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DA1" w:rsidRPr="003B1412" w:rsidRDefault="003B1412">
      <w:pPr>
        <w:rPr>
          <w:rFonts w:ascii="Times New Roman" w:hAnsi="Times New Roman" w:cs="Times New Roman"/>
          <w:sz w:val="24"/>
          <w:szCs w:val="24"/>
        </w:rPr>
      </w:pPr>
      <w:r w:rsidRPr="00CB2999">
        <w:rPr>
          <w:rFonts w:ascii="Times New Roman" w:hAnsi="Times New Roman" w:cs="Times New Roman"/>
          <w:b/>
          <w:i/>
          <w:sz w:val="24"/>
          <w:szCs w:val="24"/>
          <w:u w:val="single"/>
        </w:rPr>
        <w:t>Project:</w:t>
      </w:r>
      <w:r w:rsidRPr="003B1412">
        <w:rPr>
          <w:rFonts w:ascii="Times New Roman" w:hAnsi="Times New Roman" w:cs="Times New Roman"/>
          <w:sz w:val="24"/>
          <w:szCs w:val="24"/>
        </w:rPr>
        <w:t xml:space="preserve">  Developme</w:t>
      </w:r>
      <w:r w:rsidR="00CB2999">
        <w:rPr>
          <w:rFonts w:ascii="Times New Roman" w:hAnsi="Times New Roman" w:cs="Times New Roman"/>
          <w:sz w:val="24"/>
          <w:szCs w:val="24"/>
        </w:rPr>
        <w:t>nt of Capability to Model Ship P</w:t>
      </w:r>
      <w:r w:rsidRPr="003B1412">
        <w:rPr>
          <w:rFonts w:ascii="Times New Roman" w:hAnsi="Times New Roman" w:cs="Times New Roman"/>
          <w:sz w:val="24"/>
          <w:szCs w:val="24"/>
        </w:rPr>
        <w:t>ower Systems</w:t>
      </w:r>
    </w:p>
    <w:p w:rsidR="003B1412" w:rsidRPr="003B1412" w:rsidRDefault="003B1412">
      <w:pPr>
        <w:rPr>
          <w:rFonts w:ascii="Times New Roman" w:hAnsi="Times New Roman" w:cs="Times New Roman"/>
          <w:sz w:val="24"/>
          <w:szCs w:val="24"/>
        </w:rPr>
      </w:pPr>
      <w:r w:rsidRPr="00CB2999">
        <w:rPr>
          <w:rFonts w:ascii="Times New Roman" w:hAnsi="Times New Roman" w:cs="Times New Roman"/>
          <w:b/>
          <w:i/>
          <w:sz w:val="24"/>
          <w:szCs w:val="24"/>
          <w:u w:val="single"/>
        </w:rPr>
        <w:t>Project Completion:</w:t>
      </w:r>
      <w:r w:rsidRPr="003B1412">
        <w:rPr>
          <w:rFonts w:ascii="Times New Roman" w:hAnsi="Times New Roman" w:cs="Times New Roman"/>
          <w:sz w:val="24"/>
          <w:szCs w:val="24"/>
        </w:rPr>
        <w:t xml:space="preserve">  2014</w:t>
      </w:r>
    </w:p>
    <w:p w:rsidR="003B1412" w:rsidRDefault="003B1412">
      <w:pPr>
        <w:rPr>
          <w:rFonts w:ascii="Times New Roman" w:hAnsi="Times New Roman" w:cs="Times New Roman"/>
          <w:sz w:val="24"/>
          <w:szCs w:val="24"/>
        </w:rPr>
      </w:pPr>
      <w:r w:rsidRPr="00CB2999">
        <w:rPr>
          <w:rFonts w:ascii="Times New Roman" w:hAnsi="Times New Roman" w:cs="Times New Roman"/>
          <w:b/>
          <w:i/>
          <w:sz w:val="24"/>
          <w:szCs w:val="24"/>
          <w:u w:val="single"/>
        </w:rPr>
        <w:t>Output:</w:t>
      </w:r>
      <w:r w:rsidRPr="003B1412">
        <w:rPr>
          <w:rFonts w:ascii="Times New Roman" w:hAnsi="Times New Roman" w:cs="Times New Roman"/>
          <w:sz w:val="24"/>
          <w:szCs w:val="24"/>
        </w:rPr>
        <w:t xml:space="preserve">  Modeling approaches for power systems for electric warships</w:t>
      </w:r>
      <w:r>
        <w:rPr>
          <w:rFonts w:ascii="Times New Roman" w:hAnsi="Times New Roman" w:cs="Times New Roman"/>
          <w:sz w:val="24"/>
          <w:szCs w:val="24"/>
        </w:rPr>
        <w:t xml:space="preserve"> and performance predictions in relevant </w:t>
      </w:r>
      <w:r w:rsidR="00CB2999">
        <w:rPr>
          <w:rFonts w:ascii="Times New Roman" w:hAnsi="Times New Roman" w:cs="Times New Roman"/>
          <w:sz w:val="24"/>
          <w:szCs w:val="24"/>
        </w:rPr>
        <w:t>scenarios</w:t>
      </w:r>
    </w:p>
    <w:p w:rsidR="00CB2999" w:rsidRDefault="00CB2999">
      <w:pPr>
        <w:rPr>
          <w:rFonts w:ascii="Times New Roman" w:hAnsi="Times New Roman" w:cs="Times New Roman"/>
          <w:sz w:val="24"/>
          <w:szCs w:val="24"/>
        </w:rPr>
      </w:pPr>
      <w:r w:rsidRPr="00CB2999">
        <w:rPr>
          <w:rFonts w:ascii="Times New Roman" w:hAnsi="Times New Roman" w:cs="Times New Roman"/>
          <w:b/>
          <w:i/>
          <w:sz w:val="24"/>
          <w:szCs w:val="24"/>
          <w:u w:val="single"/>
        </w:rPr>
        <w:t>Outcome:</w:t>
      </w:r>
      <w:r>
        <w:rPr>
          <w:rFonts w:ascii="Times New Roman" w:hAnsi="Times New Roman" w:cs="Times New Roman"/>
          <w:sz w:val="24"/>
          <w:szCs w:val="24"/>
        </w:rPr>
        <w:t xml:space="preserve">  Navy had confidence in the support modeling needed to design and construct future ships</w:t>
      </w:r>
      <w:r w:rsidR="00736D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including emerging concepts like an energy magazine.</w:t>
      </w:r>
    </w:p>
    <w:p w:rsidR="00CB2999" w:rsidRDefault="00CB2999">
      <w:pPr>
        <w:rPr>
          <w:rFonts w:ascii="Times New Roman" w:hAnsi="Times New Roman" w:cs="Times New Roman"/>
          <w:sz w:val="24"/>
          <w:szCs w:val="24"/>
        </w:rPr>
      </w:pPr>
      <w:r w:rsidRPr="00CB2999">
        <w:rPr>
          <w:rFonts w:ascii="Times New Roman" w:hAnsi="Times New Roman" w:cs="Times New Roman"/>
          <w:b/>
          <w:i/>
          <w:sz w:val="24"/>
          <w:szCs w:val="24"/>
          <w:u w:val="single"/>
        </w:rPr>
        <w:t>Project Motivation</w:t>
      </w:r>
      <w:r>
        <w:rPr>
          <w:rFonts w:ascii="Times New Roman" w:hAnsi="Times New Roman" w:cs="Times New Roman"/>
          <w:sz w:val="24"/>
          <w:szCs w:val="24"/>
        </w:rPr>
        <w:t>:  The ESRDC research team was convinced that emerging modeling capability could support the development of more capable and less costly warships, but the documentation of the capability was not available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696AF5">
        <w:rPr>
          <w:rFonts w:ascii="Times New Roman" w:hAnsi="Times New Roman" w:cs="Times New Roman"/>
          <w:sz w:val="24"/>
          <w:szCs w:val="24"/>
        </w:rPr>
        <w:t>This project provided a</w:t>
      </w:r>
      <w:r>
        <w:rPr>
          <w:rFonts w:ascii="Times New Roman" w:hAnsi="Times New Roman" w:cs="Times New Roman"/>
          <w:sz w:val="24"/>
          <w:szCs w:val="24"/>
        </w:rPr>
        <w:t xml:space="preserve"> foundation for more targeted approaches, such as S3D.</w:t>
      </w:r>
    </w:p>
    <w:p w:rsidR="001900E4" w:rsidRDefault="00696AF5">
      <w:pPr>
        <w:rPr>
          <w:rFonts w:ascii="Times New Roman" w:hAnsi="Times New Roman" w:cs="Times New Roman"/>
          <w:sz w:val="24"/>
          <w:szCs w:val="24"/>
        </w:rPr>
      </w:pPr>
      <w:r w:rsidRPr="001900E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43448BED" wp14:editId="37B8D106">
            <wp:simplePos x="0" y="0"/>
            <wp:positionH relativeFrom="margin">
              <wp:posOffset>2289810</wp:posOffset>
            </wp:positionH>
            <wp:positionV relativeFrom="margin">
              <wp:posOffset>2603500</wp:posOffset>
            </wp:positionV>
            <wp:extent cx="3641090" cy="2310765"/>
            <wp:effectExtent l="0" t="0" r="0" b="0"/>
            <wp:wrapSquare wrapText="bothSides"/>
            <wp:docPr id="99" name="Picture 98" descr="ESRDC_Baseline_Mode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8" descr="ESRDC_Baseline_Models.t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E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4D6CF" wp14:editId="50C16E82">
                <wp:simplePos x="0" y="0"/>
                <wp:positionH relativeFrom="margin">
                  <wp:align>left</wp:align>
                </wp:positionH>
                <wp:positionV relativeFrom="paragraph">
                  <wp:posOffset>4883636</wp:posOffset>
                </wp:positionV>
                <wp:extent cx="2125345" cy="635"/>
                <wp:effectExtent l="0" t="0" r="8255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7BBF" w:rsidRPr="00A46656" w:rsidRDefault="00217BBF" w:rsidP="00217BBF">
                            <w:pPr>
                              <w:pStyle w:val="Caption"/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D150F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36D9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Power consumption from controlled </w:t>
                            </w:r>
                            <w:r w:rsidR="007D150F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propulsion,</w:t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D150F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electromagnetic</w:t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launch and laser firing</w:t>
                            </w:r>
                            <w:r w:rsidR="00736D9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54D6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4.55pt;width:167.35pt;height:.0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" stroked="f">
                <v:textbox style="mso-fit-shape-to-text:t" inset="0,0,0,0">
                  <w:txbxContent>
                    <w:p w:rsidR="00217BBF" w:rsidRPr="00A46656" w:rsidRDefault="00217BBF" w:rsidP="00217BBF">
                      <w:pPr>
                        <w:pStyle w:val="Caption"/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Figure </w: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 w:rsidR="007D150F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2</w: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="00736D9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:</w:t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 Power consumption from controlled </w:t>
                      </w:r>
                      <w:r w:rsidR="007D150F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propulsion,</w:t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7D150F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electromagnetic</w:t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 launch and laser firing</w:t>
                      </w:r>
                      <w:r w:rsidR="00736D9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0E4" w:rsidRPr="00217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B94A9E" wp14:editId="0A705DA1">
            <wp:simplePos x="0" y="0"/>
            <wp:positionH relativeFrom="margin">
              <wp:align>left</wp:align>
            </wp:positionH>
            <wp:positionV relativeFrom="margin">
              <wp:posOffset>5556753</wp:posOffset>
            </wp:positionV>
            <wp:extent cx="2095500" cy="1704340"/>
            <wp:effectExtent l="0" t="0" r="0" b="0"/>
            <wp:wrapSquare wrapText="bothSides"/>
            <wp:docPr id="71" name="Picture 5" descr="Pow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" descr="Pow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t="4572" r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69" cy="17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50F">
        <w:rPr>
          <w:rFonts w:ascii="Times New Roman" w:hAnsi="Times New Roman" w:cs="Times New Roman"/>
          <w:sz w:val="24"/>
          <w:szCs w:val="24"/>
        </w:rPr>
        <w:t>There were two</w:t>
      </w:r>
      <w:r w:rsidR="00A476DE">
        <w:rPr>
          <w:rFonts w:ascii="Times New Roman" w:hAnsi="Times New Roman" w:cs="Times New Roman"/>
          <w:sz w:val="24"/>
          <w:szCs w:val="24"/>
        </w:rPr>
        <w:t xml:space="preserve"> significant outputs from this investigation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A476DE">
        <w:rPr>
          <w:rFonts w:ascii="Times New Roman" w:hAnsi="Times New Roman" w:cs="Times New Roman"/>
          <w:sz w:val="24"/>
          <w:szCs w:val="24"/>
        </w:rPr>
        <w:t>The first was the development of the ESRDC models for ship power systems operating at dc, 60 Hz and 240 Hz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1900E4">
        <w:rPr>
          <w:rFonts w:ascii="Times New Roman" w:hAnsi="Times New Roman" w:cs="Times New Roman"/>
          <w:sz w:val="24"/>
          <w:szCs w:val="24"/>
        </w:rPr>
        <w:t xml:space="preserve">Three different frequencies were studied because there was insufficient information available to select the best. </w:t>
      </w:r>
      <w:r w:rsidR="00A476DE">
        <w:rPr>
          <w:rFonts w:ascii="Times New Roman" w:hAnsi="Times New Roman" w:cs="Times New Roman"/>
          <w:sz w:val="24"/>
          <w:szCs w:val="24"/>
        </w:rPr>
        <w:t xml:space="preserve">The </w:t>
      </w:r>
      <w:r w:rsidR="00255A67">
        <w:rPr>
          <w:rFonts w:ascii="Times New Roman" w:hAnsi="Times New Roman" w:cs="Times New Roman"/>
          <w:sz w:val="24"/>
          <w:szCs w:val="24"/>
        </w:rPr>
        <w:t>fundamental topology for this research is shown in Figure 1.</w:t>
      </w:r>
      <w:r w:rsidR="00255A67" w:rsidRPr="00255A67">
        <w:rPr>
          <w:noProof/>
        </w:rPr>
        <w:t xml:space="preserve"> </w:t>
      </w:r>
      <w:r w:rsidR="00255A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4277B" wp14:editId="03EB7194">
                <wp:simplePos x="0" y="0"/>
                <wp:positionH relativeFrom="column">
                  <wp:posOffset>3409950</wp:posOffset>
                </wp:positionH>
                <wp:positionV relativeFrom="paragraph">
                  <wp:posOffset>2574290</wp:posOffset>
                </wp:positionV>
                <wp:extent cx="252603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5A67" w:rsidRPr="00A46656" w:rsidRDefault="00255A67" w:rsidP="00255A6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D150F" w:rsidRPr="00A46656">
                              <w:rPr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1</w:t>
                            </w:r>
                            <w:r w:rsidR="00736D96" w:rsidRPr="00A46656">
                              <w:rPr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36D96" w:rsidRPr="00A46656">
                              <w:rPr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Topology for ship power system modeling</w:t>
                            </w:r>
                            <w:r w:rsidR="00736D9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4277B" id="Text Box 1" o:spid="_x0000_s1027" type="#_x0000_t202" style="position:absolute;margin-left:268.5pt;margin-top:202.7pt;width:198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" stroked="f">
                <v:textbox style="mso-fit-shape-to-text:t" inset="0,0,0,0">
                  <w:txbxContent>
                    <w:p w:rsidR="00255A67" w:rsidRPr="00A46656" w:rsidRDefault="00255A67" w:rsidP="00255A67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Figure </w: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 w:rsidR="007D150F" w:rsidRPr="00A46656">
                        <w:rPr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  <w:t>1</w:t>
                      </w:r>
                      <w:r w:rsidR="00736D96" w:rsidRPr="00A46656">
                        <w:rPr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="00736D96" w:rsidRPr="00A46656">
                        <w:rPr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  <w:t>:</w:t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 Topology for ship power system modeling</w:t>
                      </w:r>
                      <w:r w:rsidR="00736D9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6DE">
        <w:rPr>
          <w:rFonts w:ascii="Times New Roman" w:hAnsi="Times New Roman" w:cs="Times New Roman"/>
          <w:sz w:val="24"/>
          <w:szCs w:val="24"/>
        </w:rPr>
        <w:t xml:space="preserve"> </w:t>
      </w:r>
      <w:r w:rsidR="00217BBF">
        <w:rPr>
          <w:rFonts w:ascii="Times New Roman" w:hAnsi="Times New Roman" w:cs="Times New Roman"/>
          <w:sz w:val="24"/>
          <w:szCs w:val="24"/>
        </w:rPr>
        <w:t>This research demonstrated that all frequencies could be modeled and would operate successfully in an electric ship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17BBF">
        <w:rPr>
          <w:rFonts w:ascii="Times New Roman" w:hAnsi="Times New Roman" w:cs="Times New Roman"/>
          <w:sz w:val="24"/>
          <w:szCs w:val="24"/>
        </w:rPr>
        <w:t>Furthermore, it provided guidance in the choice of operating frequencies</w:t>
      </w:r>
      <w:r w:rsidR="00736D96">
        <w:rPr>
          <w:rFonts w:ascii="Times New Roman" w:hAnsi="Times New Roman" w:cs="Times New Roman"/>
          <w:sz w:val="24"/>
          <w:szCs w:val="24"/>
        </w:rPr>
        <w:t>,</w:t>
      </w:r>
      <w:r w:rsidR="00217BBF">
        <w:rPr>
          <w:rFonts w:ascii="Times New Roman" w:hAnsi="Times New Roman" w:cs="Times New Roman"/>
          <w:sz w:val="24"/>
          <w:szCs w:val="24"/>
        </w:rPr>
        <w:t xml:space="preserve"> as it permitted a direct comparison of components and, thus, of size and weight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823" w:rsidRDefault="00255A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second was the first research documenting the performance of a single storage system that </w:t>
      </w:r>
      <w:r w:rsidR="00217BBF">
        <w:rPr>
          <w:rFonts w:ascii="Times New Roman" w:hAnsi="Times New Roman" w:cs="Times New Roman"/>
          <w:sz w:val="24"/>
          <w:szCs w:val="24"/>
        </w:rPr>
        <w:t>provided power to</w:t>
      </w:r>
      <w:r w:rsidR="00B30823">
        <w:rPr>
          <w:rFonts w:ascii="Times New Roman" w:hAnsi="Times New Roman" w:cs="Times New Roman"/>
          <w:sz w:val="24"/>
          <w:szCs w:val="24"/>
        </w:rPr>
        <w:t xml:space="preserve"> an electromagnetic gun</w:t>
      </w:r>
      <w:r>
        <w:rPr>
          <w:rFonts w:ascii="Times New Roman" w:hAnsi="Times New Roman" w:cs="Times New Roman"/>
          <w:sz w:val="24"/>
          <w:szCs w:val="24"/>
        </w:rPr>
        <w:t xml:space="preserve"> and high power laser </w:t>
      </w:r>
      <w:r w:rsidR="00B30823">
        <w:rPr>
          <w:rFonts w:ascii="Times New Roman" w:hAnsi="Times New Roman" w:cs="Times New Roman"/>
          <w:sz w:val="24"/>
          <w:szCs w:val="24"/>
        </w:rPr>
        <w:t>to permit both</w:t>
      </w:r>
      <w:r>
        <w:rPr>
          <w:rFonts w:ascii="Times New Roman" w:hAnsi="Times New Roman" w:cs="Times New Roman"/>
          <w:sz w:val="24"/>
          <w:szCs w:val="24"/>
        </w:rPr>
        <w:t xml:space="preserve"> propulsion</w:t>
      </w:r>
      <w:r w:rsidR="00B30823">
        <w:rPr>
          <w:rFonts w:ascii="Times New Roman" w:hAnsi="Times New Roman" w:cs="Times New Roman"/>
          <w:sz w:val="24"/>
          <w:szCs w:val="24"/>
        </w:rPr>
        <w:t xml:space="preserve"> and other high power actions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Typical information generated from modeling is shown in Figure 2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17BBF">
        <w:rPr>
          <w:rFonts w:ascii="Times New Roman" w:hAnsi="Times New Roman" w:cs="Times New Roman"/>
          <w:sz w:val="24"/>
          <w:szCs w:val="24"/>
        </w:rPr>
        <w:t xml:space="preserve">The scenario </w:t>
      </w:r>
      <w:r w:rsidR="00B30823">
        <w:rPr>
          <w:rFonts w:ascii="Times New Roman" w:hAnsi="Times New Roman" w:cs="Times New Roman"/>
          <w:sz w:val="24"/>
          <w:szCs w:val="24"/>
        </w:rPr>
        <w:t>studie</w:t>
      </w:r>
      <w:r w:rsidR="001900E4">
        <w:rPr>
          <w:rFonts w:ascii="Times New Roman" w:hAnsi="Times New Roman" w:cs="Times New Roman"/>
          <w:sz w:val="24"/>
          <w:szCs w:val="24"/>
        </w:rPr>
        <w:t>d</w:t>
      </w:r>
      <w:r w:rsidR="00B30823">
        <w:rPr>
          <w:rFonts w:ascii="Times New Roman" w:hAnsi="Times New Roman" w:cs="Times New Roman"/>
          <w:sz w:val="24"/>
          <w:szCs w:val="24"/>
        </w:rPr>
        <w:t xml:space="preserve"> in Figure 2</w:t>
      </w:r>
      <w:r w:rsidR="00217BBF">
        <w:rPr>
          <w:rFonts w:ascii="Times New Roman" w:hAnsi="Times New Roman" w:cs="Times New Roman"/>
          <w:sz w:val="24"/>
          <w:szCs w:val="24"/>
        </w:rPr>
        <w:t xml:space="preserve"> had the ship coming up to </w:t>
      </w:r>
      <w:r w:rsidR="00B30823">
        <w:rPr>
          <w:rFonts w:ascii="Times New Roman" w:hAnsi="Times New Roman" w:cs="Times New Roman"/>
          <w:sz w:val="24"/>
          <w:szCs w:val="24"/>
        </w:rPr>
        <w:t>cruising</w:t>
      </w:r>
      <w:r w:rsidR="00217BBF">
        <w:rPr>
          <w:rFonts w:ascii="Times New Roman" w:hAnsi="Times New Roman" w:cs="Times New Roman"/>
          <w:sz w:val="24"/>
          <w:szCs w:val="24"/>
        </w:rPr>
        <w:t xml:space="preserve"> power, firing an electromagnetic gun, </w:t>
      </w:r>
      <w:r w:rsidR="00B30823">
        <w:rPr>
          <w:rFonts w:ascii="Times New Roman" w:hAnsi="Times New Roman" w:cs="Times New Roman"/>
          <w:sz w:val="24"/>
          <w:szCs w:val="24"/>
        </w:rPr>
        <w:t>being detected, firing the laser defensively, and maneuvering at maximum speed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B30823">
        <w:rPr>
          <w:rFonts w:ascii="Times New Roman" w:hAnsi="Times New Roman" w:cs="Times New Roman"/>
          <w:sz w:val="24"/>
          <w:szCs w:val="24"/>
        </w:rPr>
        <w:t>This scenario was developed in collaboration with ESRDC collaborators at the Naval Postgraduate School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B30823">
        <w:rPr>
          <w:rFonts w:ascii="Times New Roman" w:hAnsi="Times New Roman" w:cs="Times New Roman"/>
          <w:sz w:val="24"/>
          <w:szCs w:val="24"/>
        </w:rPr>
        <w:t xml:space="preserve">This was the first simulation of </w:t>
      </w:r>
      <w:r w:rsidR="001900E4">
        <w:rPr>
          <w:rFonts w:ascii="Times New Roman" w:hAnsi="Times New Roman" w:cs="Times New Roman"/>
          <w:sz w:val="24"/>
          <w:szCs w:val="24"/>
        </w:rPr>
        <w:t xml:space="preserve">the </w:t>
      </w:r>
      <w:r w:rsidR="00B30823">
        <w:rPr>
          <w:rFonts w:ascii="Times New Roman" w:hAnsi="Times New Roman" w:cs="Times New Roman"/>
          <w:sz w:val="24"/>
          <w:szCs w:val="24"/>
        </w:rPr>
        <w:t>multiple use of high power storage on a naval ship</w:t>
      </w:r>
      <w:r w:rsidR="00736D96">
        <w:rPr>
          <w:rFonts w:ascii="Times New Roman" w:hAnsi="Times New Roman" w:cs="Times New Roman"/>
          <w:sz w:val="24"/>
          <w:szCs w:val="24"/>
        </w:rPr>
        <w:t>,</w:t>
      </w:r>
      <w:r w:rsidR="00B30823">
        <w:rPr>
          <w:rFonts w:ascii="Times New Roman" w:hAnsi="Times New Roman" w:cs="Times New Roman"/>
          <w:sz w:val="24"/>
          <w:szCs w:val="24"/>
        </w:rPr>
        <w:t xml:space="preserve"> and as such</w:t>
      </w:r>
      <w:r w:rsidR="00736D96">
        <w:rPr>
          <w:rFonts w:ascii="Times New Roman" w:hAnsi="Times New Roman" w:cs="Times New Roman"/>
          <w:sz w:val="24"/>
          <w:szCs w:val="24"/>
        </w:rPr>
        <w:t>,</w:t>
      </w:r>
      <w:r w:rsidR="00B30823">
        <w:rPr>
          <w:rFonts w:ascii="Times New Roman" w:hAnsi="Times New Roman" w:cs="Times New Roman"/>
          <w:sz w:val="24"/>
          <w:szCs w:val="24"/>
        </w:rPr>
        <w:t xml:space="preserve"> foreshadowed the current interest in an energy magazine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B30823">
        <w:rPr>
          <w:rFonts w:ascii="Times New Roman" w:hAnsi="Times New Roman" w:cs="Times New Roman"/>
          <w:sz w:val="24"/>
          <w:szCs w:val="24"/>
        </w:rPr>
        <w:t xml:space="preserve">In addition, it was demonstrated </w:t>
      </w:r>
      <w:r w:rsidR="00B30823">
        <w:rPr>
          <w:rFonts w:ascii="Times New Roman" w:hAnsi="Times New Roman" w:cs="Times New Roman"/>
          <w:sz w:val="24"/>
          <w:szCs w:val="24"/>
        </w:rPr>
        <w:lastRenderedPageBreak/>
        <w:t xml:space="preserve">that the storage system could be used to improve power quality at times when the </w:t>
      </w:r>
      <w:r w:rsidR="007D150F">
        <w:rPr>
          <w:rFonts w:ascii="Times New Roman" w:hAnsi="Times New Roman" w:cs="Times New Roman"/>
          <w:sz w:val="24"/>
          <w:szCs w:val="24"/>
        </w:rPr>
        <w:t>electromagnetic</w:t>
      </w:r>
      <w:r w:rsidR="00B30823">
        <w:rPr>
          <w:rFonts w:ascii="Times New Roman" w:hAnsi="Times New Roman" w:cs="Times New Roman"/>
          <w:sz w:val="24"/>
          <w:szCs w:val="24"/>
        </w:rPr>
        <w:t xml:space="preserve"> gun and the laser are </w:t>
      </w:r>
      <w:r w:rsidR="007D150F">
        <w:rPr>
          <w:rFonts w:ascii="Times New Roman" w:hAnsi="Times New Roman" w:cs="Times New Roman"/>
          <w:sz w:val="24"/>
          <w:szCs w:val="24"/>
        </w:rPr>
        <w:t>not</w:t>
      </w:r>
      <w:r w:rsidR="00B30823">
        <w:rPr>
          <w:rFonts w:ascii="Times New Roman" w:hAnsi="Times New Roman" w:cs="Times New Roman"/>
          <w:sz w:val="24"/>
          <w:szCs w:val="24"/>
        </w:rPr>
        <w:t xml:space="preserve"> needed.</w:t>
      </w:r>
    </w:p>
    <w:p w:rsidR="00CB2999" w:rsidRDefault="007D150F">
      <w:pPr>
        <w:rPr>
          <w:rFonts w:ascii="Times New Roman" w:hAnsi="Times New Roman" w:cs="Times New Roman"/>
          <w:sz w:val="24"/>
          <w:szCs w:val="24"/>
        </w:rPr>
      </w:pPr>
      <w:r w:rsidRPr="001900E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1370965</wp:posOffset>
                </wp:positionV>
                <wp:extent cx="3577590" cy="635"/>
                <wp:effectExtent l="0" t="0" r="381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50F" w:rsidRPr="00A46656" w:rsidRDefault="007D150F" w:rsidP="007D150F">
                            <w:pPr>
                              <w:pStyle w:val="Caption"/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736D96"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36D9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Pr="00A46656">
                              <w:rPr>
                                <w:b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Initial system used to develop and demonstrate modeling capability.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30.5pt;margin-top:107.95pt;width:281.7pt;height:.0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" stroked="f">
                <v:textbox style="mso-fit-shape-to-text:t" inset="0,0,0,0">
                  <w:txbxContent>
                    <w:p w:rsidR="007D150F" w:rsidRPr="00A46656" w:rsidRDefault="007D150F" w:rsidP="007D150F">
                      <w:pPr>
                        <w:pStyle w:val="Caption"/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Figure </w: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3</w:t>
                      </w:r>
                      <w:r w:rsidR="00736D96"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="00736D9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>:</w:t>
                      </w:r>
                      <w:r w:rsidRPr="00A46656">
                        <w:rPr>
                          <w:b/>
                          <w:i w:val="0"/>
                          <w:color w:val="auto"/>
                          <w:sz w:val="16"/>
                          <w:szCs w:val="16"/>
                        </w:rPr>
                        <w:t xml:space="preserve"> Initial system used to develop and demonstrate modeling capability.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00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50C074" wp14:editId="62F3E0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77590" cy="2103120"/>
            <wp:effectExtent l="0" t="0" r="3810" b="0"/>
            <wp:wrapSquare wrapText="bothSides"/>
            <wp:docPr id="5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0E4" w:rsidRPr="001900E4">
        <w:rPr>
          <w:rFonts w:ascii="Times New Roman" w:hAnsi="Times New Roman" w:cs="Times New Roman"/>
          <w:noProof/>
          <w:sz w:val="24"/>
          <w:szCs w:val="24"/>
        </w:rPr>
        <w:t xml:space="preserve">An important part of the project was the development of </w:t>
      </w:r>
      <w:r w:rsidRPr="001900E4">
        <w:rPr>
          <w:rFonts w:ascii="Times New Roman" w:hAnsi="Times New Roman" w:cs="Times New Roman"/>
          <w:sz w:val="24"/>
          <w:szCs w:val="24"/>
        </w:rPr>
        <w:t xml:space="preserve">the </w:t>
      </w:r>
      <w:r w:rsidR="001900E4">
        <w:rPr>
          <w:rFonts w:ascii="Times New Roman" w:hAnsi="Times New Roman" w:cs="Times New Roman"/>
          <w:sz w:val="24"/>
          <w:szCs w:val="24"/>
        </w:rPr>
        <w:t xml:space="preserve">modeling </w:t>
      </w:r>
      <w:r w:rsidRPr="001900E4">
        <w:rPr>
          <w:rFonts w:ascii="Times New Roman" w:hAnsi="Times New Roman" w:cs="Times New Roman"/>
          <w:sz w:val="24"/>
          <w:szCs w:val="24"/>
        </w:rPr>
        <w:t>capability</w:t>
      </w:r>
      <w:r>
        <w:rPr>
          <w:rFonts w:ascii="Times New Roman" w:hAnsi="Times New Roman" w:cs="Times New Roman"/>
          <w:sz w:val="24"/>
          <w:szCs w:val="24"/>
        </w:rPr>
        <w:t xml:space="preserve"> that led to these research outputs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initial simpler topology that was used to develop and demonstrate capability is shown in Figure 3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CB2999">
        <w:rPr>
          <w:rFonts w:ascii="Times New Roman" w:hAnsi="Times New Roman" w:cs="Times New Roman"/>
          <w:sz w:val="24"/>
          <w:szCs w:val="24"/>
        </w:rPr>
        <w:t>This model, albeit simpler than those used in later wo</w:t>
      </w:r>
      <w:r w:rsidR="001900E4">
        <w:rPr>
          <w:rFonts w:ascii="Times New Roman" w:hAnsi="Times New Roman" w:cs="Times New Roman"/>
          <w:sz w:val="24"/>
          <w:szCs w:val="24"/>
        </w:rPr>
        <w:t>r</w:t>
      </w:r>
      <w:r w:rsidR="00CB2999">
        <w:rPr>
          <w:rFonts w:ascii="Times New Roman" w:hAnsi="Times New Roman" w:cs="Times New Roman"/>
          <w:sz w:val="24"/>
          <w:szCs w:val="24"/>
        </w:rPr>
        <w:t>k</w:t>
      </w:r>
      <w:r w:rsidR="001900E4">
        <w:rPr>
          <w:rFonts w:ascii="Times New Roman" w:hAnsi="Times New Roman" w:cs="Times New Roman"/>
          <w:sz w:val="24"/>
          <w:szCs w:val="24"/>
        </w:rPr>
        <w:t>,</w:t>
      </w:r>
      <w:r w:rsidR="00CB2999">
        <w:rPr>
          <w:rFonts w:ascii="Times New Roman" w:hAnsi="Times New Roman" w:cs="Times New Roman"/>
          <w:sz w:val="24"/>
          <w:szCs w:val="24"/>
        </w:rPr>
        <w:t xml:space="preserve"> was important because it </w:t>
      </w:r>
      <w:r w:rsidR="002C7DC1">
        <w:rPr>
          <w:rFonts w:ascii="Times New Roman" w:hAnsi="Times New Roman" w:cs="Times New Roman"/>
          <w:sz w:val="24"/>
          <w:szCs w:val="24"/>
        </w:rPr>
        <w:t>includes most of the key components in a realistic topology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C7DC1">
        <w:rPr>
          <w:rFonts w:ascii="Times New Roman" w:hAnsi="Times New Roman" w:cs="Times New Roman"/>
          <w:sz w:val="24"/>
          <w:szCs w:val="24"/>
        </w:rPr>
        <w:t>This model was initially solved in Matlab/Simulink</w:t>
      </w:r>
      <w:r w:rsidR="001900E4">
        <w:rPr>
          <w:rFonts w:ascii="Times New Roman" w:hAnsi="Times New Roman" w:cs="Times New Roman"/>
          <w:sz w:val="24"/>
          <w:szCs w:val="24"/>
        </w:rPr>
        <w:t>, a commercial solver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C7DC1">
        <w:rPr>
          <w:rFonts w:ascii="Times New Roman" w:hAnsi="Times New Roman" w:cs="Times New Roman"/>
          <w:sz w:val="24"/>
          <w:szCs w:val="24"/>
        </w:rPr>
        <w:t>To address concerns about the effectiveness of</w:t>
      </w:r>
      <w:bookmarkStart w:id="0" w:name="_GoBack"/>
      <w:bookmarkEnd w:id="0"/>
      <w:r w:rsidR="002C7DC1">
        <w:rPr>
          <w:rFonts w:ascii="Times New Roman" w:hAnsi="Times New Roman" w:cs="Times New Roman"/>
          <w:sz w:val="24"/>
          <w:szCs w:val="24"/>
        </w:rPr>
        <w:t xml:space="preserve"> commercial codes, the same ship system was modeled in three appropriate computer programs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C7DC1">
        <w:rPr>
          <w:rFonts w:ascii="Times New Roman" w:hAnsi="Times New Roman" w:cs="Times New Roman"/>
          <w:sz w:val="24"/>
          <w:szCs w:val="24"/>
        </w:rPr>
        <w:t>As expected, the three provided the information within the expected uncertainty of the process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C7DC1">
        <w:rPr>
          <w:rFonts w:ascii="Times New Roman" w:hAnsi="Times New Roman" w:cs="Times New Roman"/>
          <w:sz w:val="24"/>
          <w:szCs w:val="24"/>
        </w:rPr>
        <w:t>Matlab/Simulink was selected for the preponderance of this work at the request of a committee representing the ship yards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F6D9B">
        <w:rPr>
          <w:rFonts w:ascii="Times New Roman" w:hAnsi="Times New Roman" w:cs="Times New Roman"/>
          <w:sz w:val="24"/>
          <w:szCs w:val="24"/>
        </w:rPr>
        <w:t>Since it appeared that a range of commercial codes were applicable, they preferred that Matlab/Simulink be used when possible because it was familiar to nearly all of their engineers</w:t>
      </w:r>
      <w:r w:rsidR="00736D96">
        <w:rPr>
          <w:rFonts w:ascii="Times New Roman" w:hAnsi="Times New Roman" w:cs="Times New Roman"/>
          <w:sz w:val="24"/>
          <w:szCs w:val="24"/>
        </w:rPr>
        <w:t xml:space="preserve">. </w:t>
      </w:r>
      <w:r w:rsidR="002C7D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50F" w:rsidRDefault="001900E4">
      <w:pPr>
        <w:rPr>
          <w:rFonts w:ascii="Times New Roman" w:hAnsi="Times New Roman" w:cs="Times New Roman"/>
          <w:sz w:val="24"/>
          <w:szCs w:val="24"/>
        </w:rPr>
      </w:pPr>
      <w:r w:rsidRPr="001900E4">
        <w:rPr>
          <w:rFonts w:ascii="Times New Roman" w:hAnsi="Times New Roman" w:cs="Times New Roman"/>
          <w:b/>
          <w:i/>
          <w:sz w:val="24"/>
          <w:szCs w:val="24"/>
          <w:u w:val="single"/>
        </w:rPr>
        <w:t>Project E</w:t>
      </w:r>
      <w:r w:rsidR="007D150F" w:rsidRPr="001900E4">
        <w:rPr>
          <w:rFonts w:ascii="Times New Roman" w:hAnsi="Times New Roman" w:cs="Times New Roman"/>
          <w:b/>
          <w:i/>
          <w:sz w:val="24"/>
          <w:szCs w:val="24"/>
          <w:u w:val="single"/>
        </w:rPr>
        <w:t>xtent</w:t>
      </w:r>
      <w:r w:rsidR="007D150F">
        <w:rPr>
          <w:rFonts w:ascii="Times New Roman" w:hAnsi="Times New Roman" w:cs="Times New Roman"/>
          <w:sz w:val="24"/>
          <w:szCs w:val="24"/>
        </w:rPr>
        <w:t>:  This project involved researchers fr</w:t>
      </w:r>
      <w:r w:rsidR="00736D96">
        <w:rPr>
          <w:rFonts w:ascii="Times New Roman" w:hAnsi="Times New Roman" w:cs="Times New Roman"/>
          <w:sz w:val="24"/>
          <w:szCs w:val="24"/>
        </w:rPr>
        <w:t>o</w:t>
      </w:r>
      <w:r w:rsidR="007D150F">
        <w:rPr>
          <w:rFonts w:ascii="Times New Roman" w:hAnsi="Times New Roman" w:cs="Times New Roman"/>
          <w:sz w:val="24"/>
          <w:szCs w:val="24"/>
        </w:rPr>
        <w:t>m four ESRDC member institutions as well as the Naval Postgraduate School and is documented in ten technical papers and reports.</w:t>
      </w:r>
    </w:p>
    <w:p w:rsidR="00A46656" w:rsidRDefault="001900E4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1900E4">
        <w:rPr>
          <w:rFonts w:ascii="Times New Roman" w:hAnsi="Times New Roman" w:cs="Times New Roman"/>
          <w:b/>
          <w:i/>
          <w:sz w:val="24"/>
          <w:szCs w:val="24"/>
          <w:u w:val="single"/>
        </w:rPr>
        <w:t>Technical Point of Contact</w:t>
      </w:r>
      <w:r>
        <w:rPr>
          <w:rFonts w:ascii="Times New Roman" w:hAnsi="Times New Roman" w:cs="Times New Roman"/>
          <w:sz w:val="24"/>
          <w:szCs w:val="24"/>
        </w:rPr>
        <w:t xml:space="preserve">:  Dr. A. Ouroua, </w:t>
      </w:r>
      <w:hyperlink r:id="rId10" w:history="1">
        <w:r w:rsidRPr="00EF4103">
          <w:rPr>
            <w:rStyle w:val="Hyperlink"/>
            <w:rFonts w:ascii="Times New Roman" w:hAnsi="Times New Roman" w:cs="Times New Roman"/>
            <w:sz w:val="24"/>
            <w:szCs w:val="24"/>
          </w:rPr>
          <w:t>a.ouroua@cem.utexas.edu</w:t>
        </w:r>
      </w:hyperlink>
    </w:p>
    <w:p w:rsidR="00A46656" w:rsidRDefault="00A46656">
      <w:pPr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Style w:val="Hyperlink"/>
          <w:rFonts w:ascii="Times New Roman" w:hAnsi="Times New Roman" w:cs="Times New Roman"/>
          <w:sz w:val="24"/>
          <w:szCs w:val="24"/>
        </w:rPr>
        <w:br w:type="page"/>
      </w:r>
    </w:p>
    <w:p w:rsidR="001900E4" w:rsidRDefault="00A466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CF2F7F" wp14:editId="7D5458F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E4" w:rsidRDefault="001900E4">
      <w:pPr>
        <w:rPr>
          <w:rFonts w:ascii="Times New Roman" w:hAnsi="Times New Roman" w:cs="Times New Roman"/>
          <w:sz w:val="24"/>
          <w:szCs w:val="24"/>
        </w:rPr>
      </w:pPr>
    </w:p>
    <w:p w:rsidR="00E411AF" w:rsidRDefault="00E411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150F" w:rsidRPr="003B1412" w:rsidRDefault="00E411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4759DC" wp14:editId="1FD3FD6E">
            <wp:extent cx="5943600" cy="44627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50F" w:rsidRPr="003B141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95C" w:rsidRDefault="003E595C" w:rsidP="00696AF5">
      <w:pPr>
        <w:spacing w:after="0" w:line="240" w:lineRule="auto"/>
      </w:pPr>
      <w:r>
        <w:separator/>
      </w:r>
    </w:p>
  </w:endnote>
  <w:endnote w:type="continuationSeparator" w:id="0">
    <w:p w:rsidR="003E595C" w:rsidRDefault="003E595C" w:rsidP="00696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321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6AF5" w:rsidRDefault="00696AF5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3" name="Flowchart: Decision 3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5A3A0A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3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696AF5" w:rsidRDefault="00696AF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96AF5" w:rsidRDefault="00696A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95C" w:rsidRDefault="003E595C" w:rsidP="00696AF5">
      <w:pPr>
        <w:spacing w:after="0" w:line="240" w:lineRule="auto"/>
      </w:pPr>
      <w:r>
        <w:separator/>
      </w:r>
    </w:p>
  </w:footnote>
  <w:footnote w:type="continuationSeparator" w:id="0">
    <w:p w:rsidR="003E595C" w:rsidRDefault="003E595C" w:rsidP="00696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12"/>
    <w:rsid w:val="00097FAA"/>
    <w:rsid w:val="001900E4"/>
    <w:rsid w:val="00217BBF"/>
    <w:rsid w:val="00255A67"/>
    <w:rsid w:val="002C7DC1"/>
    <w:rsid w:val="002F6D9B"/>
    <w:rsid w:val="00360E98"/>
    <w:rsid w:val="003B1412"/>
    <w:rsid w:val="003E595C"/>
    <w:rsid w:val="00696AF5"/>
    <w:rsid w:val="00736D96"/>
    <w:rsid w:val="007D150F"/>
    <w:rsid w:val="009C0DA1"/>
    <w:rsid w:val="00A46656"/>
    <w:rsid w:val="00A476DE"/>
    <w:rsid w:val="00B30823"/>
    <w:rsid w:val="00C57074"/>
    <w:rsid w:val="00CB2999"/>
    <w:rsid w:val="00D86A80"/>
    <w:rsid w:val="00E411AF"/>
    <w:rsid w:val="00F26507"/>
    <w:rsid w:val="00FC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860091-A076-46D5-8536-F7B7CE22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C7D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00E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5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5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5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6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AF5"/>
  </w:style>
  <w:style w:type="paragraph" w:styleId="Footer">
    <w:name w:val="footer"/>
    <w:basedOn w:val="Normal"/>
    <w:link w:val="FooterChar"/>
    <w:uiPriority w:val="99"/>
    <w:unhideWhenUsed/>
    <w:rsid w:val="00696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.ouroua@cem.utexas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3952D-EC31-42A6-BD34-8B83CB2B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Hebner, Robert E</dc:creator>
  <cp:lastModifiedBy>Hebner, Robert E</cp:lastModifiedBy>
  <cp:revision>3</cp:revision>
  <dcterms:created xsi:type="dcterms:W3CDTF">2018-01-26T21:01:00Z</dcterms:created>
  <dcterms:modified xsi:type="dcterms:W3CDTF">2018-02-05T15:53:00Z</dcterms:modified>
</cp:coreProperties>
</file>