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40A23" w14:textId="10A8F8CA" w:rsidR="009C0DA1" w:rsidRPr="003B1412" w:rsidRDefault="003B1412">
      <w:pPr>
        <w:rPr>
          <w:rFonts w:ascii="Times New Roman" w:hAnsi="Times New Roman" w:cs="Times New Roman"/>
          <w:sz w:val="24"/>
          <w:szCs w:val="24"/>
        </w:rPr>
      </w:pPr>
      <w:r w:rsidRPr="00CB2999">
        <w:rPr>
          <w:rFonts w:ascii="Times New Roman" w:hAnsi="Times New Roman" w:cs="Times New Roman"/>
          <w:b/>
          <w:i/>
          <w:sz w:val="24"/>
          <w:szCs w:val="24"/>
          <w:u w:val="single"/>
        </w:rPr>
        <w:t>Project:</w:t>
      </w:r>
      <w:r w:rsidRPr="003B1412">
        <w:rPr>
          <w:rFonts w:ascii="Times New Roman" w:hAnsi="Times New Roman" w:cs="Times New Roman"/>
          <w:sz w:val="24"/>
          <w:szCs w:val="24"/>
        </w:rPr>
        <w:t xml:space="preserve">  D</w:t>
      </w:r>
      <w:r w:rsidR="00A61D04">
        <w:rPr>
          <w:rFonts w:ascii="Times New Roman" w:hAnsi="Times New Roman" w:cs="Times New Roman"/>
          <w:sz w:val="24"/>
          <w:szCs w:val="24"/>
        </w:rPr>
        <w:t xml:space="preserve">ynamic Reconfiguration of Ship </w:t>
      </w:r>
      <w:r w:rsidR="00366585">
        <w:rPr>
          <w:rFonts w:ascii="Times New Roman" w:hAnsi="Times New Roman" w:cs="Times New Roman"/>
          <w:sz w:val="24"/>
          <w:szCs w:val="24"/>
        </w:rPr>
        <w:t>P</w:t>
      </w:r>
      <w:r w:rsidR="00A61D04">
        <w:rPr>
          <w:rFonts w:ascii="Times New Roman" w:hAnsi="Times New Roman" w:cs="Times New Roman"/>
          <w:sz w:val="24"/>
          <w:szCs w:val="24"/>
        </w:rPr>
        <w:t>ower Systems</w:t>
      </w:r>
    </w:p>
    <w:p w14:paraId="3285A593" w14:textId="77777777" w:rsidR="003B1412" w:rsidRPr="003B1412" w:rsidRDefault="003B1412">
      <w:pPr>
        <w:rPr>
          <w:rFonts w:ascii="Times New Roman" w:hAnsi="Times New Roman" w:cs="Times New Roman"/>
          <w:sz w:val="24"/>
          <w:szCs w:val="24"/>
        </w:rPr>
      </w:pPr>
      <w:r w:rsidRPr="00CB2999">
        <w:rPr>
          <w:rFonts w:ascii="Times New Roman" w:hAnsi="Times New Roman" w:cs="Times New Roman"/>
          <w:b/>
          <w:i/>
          <w:sz w:val="24"/>
          <w:szCs w:val="24"/>
          <w:u w:val="single"/>
        </w:rPr>
        <w:t>Project Completion:</w:t>
      </w:r>
      <w:r w:rsidR="00A61D04">
        <w:rPr>
          <w:rFonts w:ascii="Times New Roman" w:hAnsi="Times New Roman" w:cs="Times New Roman"/>
          <w:sz w:val="24"/>
          <w:szCs w:val="24"/>
        </w:rPr>
        <w:t xml:space="preserve">  2006</w:t>
      </w:r>
    </w:p>
    <w:p w14:paraId="4C2DCF78" w14:textId="3D5D138E" w:rsidR="003B1412" w:rsidRDefault="003B1412">
      <w:pPr>
        <w:rPr>
          <w:rFonts w:ascii="Times New Roman" w:hAnsi="Times New Roman" w:cs="Times New Roman"/>
          <w:sz w:val="24"/>
          <w:szCs w:val="24"/>
        </w:rPr>
      </w:pPr>
      <w:r w:rsidRPr="00CB2999">
        <w:rPr>
          <w:rFonts w:ascii="Times New Roman" w:hAnsi="Times New Roman" w:cs="Times New Roman"/>
          <w:b/>
          <w:i/>
          <w:sz w:val="24"/>
          <w:szCs w:val="24"/>
          <w:u w:val="single"/>
        </w:rPr>
        <w:t>Output:</w:t>
      </w:r>
      <w:r w:rsidR="00366585">
        <w:rPr>
          <w:rFonts w:ascii="Times New Roman" w:hAnsi="Times New Roman" w:cs="Times New Roman"/>
          <w:sz w:val="24"/>
          <w:szCs w:val="24"/>
        </w:rPr>
        <w:t xml:space="preserve"> </w:t>
      </w:r>
      <w:r w:rsidR="00123547">
        <w:rPr>
          <w:rFonts w:ascii="Times New Roman" w:hAnsi="Times New Roman" w:cs="Times New Roman"/>
          <w:sz w:val="24"/>
          <w:szCs w:val="24"/>
        </w:rPr>
        <w:t>Technical</w:t>
      </w:r>
      <w:r w:rsidR="00A61D04">
        <w:rPr>
          <w:rFonts w:ascii="Times New Roman" w:hAnsi="Times New Roman" w:cs="Times New Roman"/>
          <w:sz w:val="24"/>
          <w:szCs w:val="24"/>
        </w:rPr>
        <w:t xml:space="preserve"> papers and reports that demonstrated </w:t>
      </w:r>
      <w:r w:rsidR="00123547">
        <w:rPr>
          <w:rFonts w:ascii="Times New Roman" w:hAnsi="Times New Roman" w:cs="Times New Roman"/>
          <w:sz w:val="24"/>
          <w:szCs w:val="24"/>
        </w:rPr>
        <w:t>a</w:t>
      </w:r>
      <w:r w:rsidR="00366585">
        <w:rPr>
          <w:rFonts w:ascii="Times New Roman" w:hAnsi="Times New Roman" w:cs="Times New Roman"/>
          <w:sz w:val="24"/>
          <w:szCs w:val="24"/>
        </w:rPr>
        <w:t>n</w:t>
      </w:r>
      <w:r w:rsidR="00123547">
        <w:rPr>
          <w:rFonts w:ascii="Times New Roman" w:hAnsi="Times New Roman" w:cs="Times New Roman"/>
          <w:sz w:val="24"/>
          <w:szCs w:val="24"/>
        </w:rPr>
        <w:t xml:space="preserve"> </w:t>
      </w:r>
      <w:r w:rsidR="00366585">
        <w:rPr>
          <w:rFonts w:ascii="Times New Roman" w:hAnsi="Times New Roman" w:cs="Times New Roman"/>
          <w:sz w:val="24"/>
          <w:szCs w:val="24"/>
        </w:rPr>
        <w:t>effective</w:t>
      </w:r>
      <w:r w:rsidR="00123547">
        <w:rPr>
          <w:rFonts w:ascii="Times New Roman" w:hAnsi="Times New Roman" w:cs="Times New Roman"/>
          <w:sz w:val="24"/>
          <w:szCs w:val="24"/>
        </w:rPr>
        <w:t xml:space="preserve"> approach to the successful reconfiguration of a ship power system</w:t>
      </w:r>
      <w:r w:rsidR="00366585">
        <w:rPr>
          <w:rFonts w:ascii="Times New Roman" w:hAnsi="Times New Roman" w:cs="Times New Roman"/>
          <w:sz w:val="24"/>
          <w:szCs w:val="24"/>
        </w:rPr>
        <w:t>.</w:t>
      </w:r>
      <w:r w:rsidR="00123547">
        <w:rPr>
          <w:rFonts w:ascii="Times New Roman" w:hAnsi="Times New Roman" w:cs="Times New Roman"/>
          <w:sz w:val="24"/>
          <w:szCs w:val="24"/>
        </w:rPr>
        <w:t xml:space="preserve"> </w:t>
      </w:r>
    </w:p>
    <w:p w14:paraId="147D0AFC" w14:textId="77777777" w:rsidR="00CB2999" w:rsidRDefault="00CB2999">
      <w:pPr>
        <w:rPr>
          <w:rFonts w:ascii="Times New Roman" w:hAnsi="Times New Roman" w:cs="Times New Roman"/>
          <w:sz w:val="24"/>
          <w:szCs w:val="24"/>
        </w:rPr>
      </w:pPr>
      <w:r w:rsidRPr="00CB2999">
        <w:rPr>
          <w:rFonts w:ascii="Times New Roman" w:hAnsi="Times New Roman" w:cs="Times New Roman"/>
          <w:b/>
          <w:i/>
          <w:sz w:val="24"/>
          <w:szCs w:val="24"/>
          <w:u w:val="single"/>
        </w:rPr>
        <w:t>Outcome:</w:t>
      </w:r>
      <w:r w:rsidR="00366585">
        <w:rPr>
          <w:rFonts w:ascii="Times New Roman" w:hAnsi="Times New Roman" w:cs="Times New Roman"/>
          <w:sz w:val="24"/>
          <w:szCs w:val="24"/>
        </w:rPr>
        <w:t xml:space="preserve"> The </w:t>
      </w:r>
      <w:r>
        <w:rPr>
          <w:rFonts w:ascii="Times New Roman" w:hAnsi="Times New Roman" w:cs="Times New Roman"/>
          <w:sz w:val="24"/>
          <w:szCs w:val="24"/>
        </w:rPr>
        <w:t xml:space="preserve">Navy had confidence </w:t>
      </w:r>
      <w:r w:rsidR="00123547">
        <w:rPr>
          <w:rFonts w:ascii="Times New Roman" w:hAnsi="Times New Roman" w:cs="Times New Roman"/>
          <w:sz w:val="24"/>
          <w:szCs w:val="24"/>
        </w:rPr>
        <w:t>that at least one comprehensive approach to power system reconfiguration was available</w:t>
      </w:r>
      <w:r w:rsidR="00366585">
        <w:rPr>
          <w:rFonts w:ascii="Times New Roman" w:hAnsi="Times New Roman" w:cs="Times New Roman"/>
          <w:sz w:val="24"/>
          <w:szCs w:val="24"/>
        </w:rPr>
        <w:t xml:space="preserve">. </w:t>
      </w:r>
      <w:r w:rsidR="00123547">
        <w:rPr>
          <w:rFonts w:ascii="Times New Roman" w:hAnsi="Times New Roman" w:cs="Times New Roman"/>
          <w:sz w:val="24"/>
          <w:szCs w:val="24"/>
        </w:rPr>
        <w:t xml:space="preserve">Without such capability, electric ships would be much less useful. </w:t>
      </w:r>
    </w:p>
    <w:p w14:paraId="1C1B179A" w14:textId="77777777" w:rsidR="00C57AC2" w:rsidRDefault="00CB2999" w:rsidP="0006064A">
      <w:pPr>
        <w:pStyle w:val="Text"/>
        <w:ind w:firstLine="0"/>
        <w:rPr>
          <w:sz w:val="24"/>
          <w:szCs w:val="24"/>
        </w:rPr>
      </w:pPr>
      <w:r w:rsidRPr="00CB2999">
        <w:rPr>
          <w:b/>
          <w:i/>
          <w:sz w:val="24"/>
          <w:szCs w:val="24"/>
          <w:u w:val="single"/>
        </w:rPr>
        <w:t>Project Motivation</w:t>
      </w:r>
      <w:r>
        <w:rPr>
          <w:sz w:val="24"/>
          <w:szCs w:val="24"/>
        </w:rPr>
        <w:t xml:space="preserve">: </w:t>
      </w:r>
      <w:r w:rsidR="00C57AC2">
        <w:rPr>
          <w:sz w:val="24"/>
          <w:szCs w:val="24"/>
        </w:rPr>
        <w:t>A key discriminator for an all-electric ship is that the power system can, in principle, be rapidly reconfigured from a cruise mode to a battle mode or to maintain maximum capability during damage as was experienced by the USS Cole</w:t>
      </w:r>
      <w:r w:rsidR="00366585">
        <w:rPr>
          <w:sz w:val="24"/>
          <w:szCs w:val="24"/>
        </w:rPr>
        <w:t xml:space="preserve">. </w:t>
      </w:r>
      <w:r w:rsidR="00C57AC2" w:rsidRPr="00DE16C2">
        <w:rPr>
          <w:sz w:val="24"/>
          <w:szCs w:val="24"/>
        </w:rPr>
        <w:t>This research identified an approach to achieving that reconfiguration</w:t>
      </w:r>
      <w:r w:rsidR="00366585">
        <w:rPr>
          <w:sz w:val="24"/>
          <w:szCs w:val="24"/>
        </w:rPr>
        <w:t>,</w:t>
      </w:r>
      <w:r w:rsidR="00C57AC2" w:rsidRPr="00DE16C2">
        <w:rPr>
          <w:sz w:val="24"/>
          <w:szCs w:val="24"/>
        </w:rPr>
        <w:t xml:space="preserve"> and </w:t>
      </w:r>
      <w:r w:rsidR="00366585">
        <w:rPr>
          <w:sz w:val="24"/>
          <w:szCs w:val="24"/>
        </w:rPr>
        <w:t xml:space="preserve">identified some </w:t>
      </w:r>
      <w:r w:rsidR="00C57AC2" w:rsidRPr="00DE16C2">
        <w:rPr>
          <w:sz w:val="24"/>
          <w:szCs w:val="24"/>
        </w:rPr>
        <w:t>limitations and constraints that are inherent in ship power systems</w:t>
      </w:r>
      <w:r w:rsidR="00366585">
        <w:rPr>
          <w:sz w:val="24"/>
          <w:szCs w:val="24"/>
        </w:rPr>
        <w:t xml:space="preserve">. </w:t>
      </w:r>
      <w:r w:rsidR="00C57AC2" w:rsidRPr="00DE16C2">
        <w:rPr>
          <w:sz w:val="24"/>
          <w:szCs w:val="24"/>
        </w:rPr>
        <w:t>There are two fundamental approaches that can be explored</w:t>
      </w:r>
      <w:r w:rsidR="00366585">
        <w:rPr>
          <w:sz w:val="24"/>
          <w:szCs w:val="24"/>
        </w:rPr>
        <w:t xml:space="preserve">. </w:t>
      </w:r>
      <w:r w:rsidR="00C57AC2" w:rsidRPr="00DE16C2">
        <w:rPr>
          <w:sz w:val="24"/>
          <w:szCs w:val="24"/>
        </w:rPr>
        <w:t>One approach is a bottom up line of attack, as might be taken with intelligent agents. Agents may be designed to target a subset of the problem and are equipped with essential functionality, such as the ability to communicate with neighboring agents. They might, for example, ask if their control region has the ability to share some of its power with its neighbors.</w:t>
      </w:r>
    </w:p>
    <w:p w14:paraId="56652F4F" w14:textId="77777777" w:rsidR="00421D84" w:rsidRPr="00DE16C2" w:rsidRDefault="00421D84" w:rsidP="0006064A">
      <w:pPr>
        <w:pStyle w:val="Text"/>
        <w:ind w:firstLine="0"/>
        <w:rPr>
          <w:sz w:val="24"/>
          <w:szCs w:val="24"/>
        </w:rPr>
      </w:pPr>
    </w:p>
    <w:p w14:paraId="02D4C4AB" w14:textId="66BFC83A" w:rsidR="00DE16C2" w:rsidRDefault="00DE16C2" w:rsidP="007E69F0">
      <w:pPr>
        <w:pStyle w:val="Text"/>
        <w:rPr>
          <w:sz w:val="24"/>
          <w:szCs w:val="24"/>
        </w:rPr>
      </w:pPr>
      <w:r w:rsidRPr="00DE16C2">
        <w:rPr>
          <w:sz w:val="24"/>
          <w:szCs w:val="24"/>
        </w:rPr>
        <w:t xml:space="preserve">The </w:t>
      </w:r>
      <w:r w:rsidR="00A216AF">
        <w:rPr>
          <w:sz w:val="24"/>
          <w:szCs w:val="24"/>
        </w:rPr>
        <w:t xml:space="preserve">second </w:t>
      </w:r>
      <w:r w:rsidRPr="00DE16C2">
        <w:rPr>
          <w:sz w:val="24"/>
          <w:szCs w:val="24"/>
        </w:rPr>
        <w:t>approach</w:t>
      </w:r>
      <w:r w:rsidR="007C6E01">
        <w:rPr>
          <w:sz w:val="24"/>
          <w:szCs w:val="24"/>
        </w:rPr>
        <w:t xml:space="preserve">, and the one that was used in this research, </w:t>
      </w:r>
      <w:r w:rsidRPr="00DE16C2">
        <w:rPr>
          <w:sz w:val="24"/>
          <w:szCs w:val="24"/>
        </w:rPr>
        <w:t>is top down</w:t>
      </w:r>
      <w:r w:rsidR="00366585">
        <w:rPr>
          <w:sz w:val="24"/>
          <w:szCs w:val="24"/>
        </w:rPr>
        <w:t xml:space="preserve">. </w:t>
      </w:r>
      <w:r w:rsidRPr="00DE16C2">
        <w:rPr>
          <w:sz w:val="24"/>
          <w:szCs w:val="24"/>
        </w:rPr>
        <w:t>Decisions are based on global information gathered throughout the ship power system. Control action at this level may be directly related to mission-specific needs and requirements, which must be reconciled with the existing state of the power system. This leads to decisions about reconfiguration</w:t>
      </w:r>
      <w:r w:rsidR="00366585">
        <w:t xml:space="preserve">. </w:t>
      </w:r>
      <w:r w:rsidRPr="003C69FB">
        <w:rPr>
          <w:sz w:val="24"/>
          <w:szCs w:val="24"/>
        </w:rPr>
        <w:t>While this approach has some commonality with approaches that have been valuable for electric utilities, this is much more automated and sophisticated</w:t>
      </w:r>
      <w:r w:rsidR="00366585">
        <w:rPr>
          <w:sz w:val="24"/>
          <w:szCs w:val="24"/>
        </w:rPr>
        <w:t xml:space="preserve">. </w:t>
      </w:r>
      <w:r w:rsidRPr="003C69FB">
        <w:rPr>
          <w:sz w:val="24"/>
          <w:szCs w:val="24"/>
        </w:rPr>
        <w:t xml:space="preserve">The ship is small compared to a common grid making the latency limitations much smaller. </w:t>
      </w:r>
      <w:r w:rsidR="003C69FB">
        <w:rPr>
          <w:sz w:val="24"/>
          <w:szCs w:val="24"/>
        </w:rPr>
        <w:t>In summary</w:t>
      </w:r>
      <w:r w:rsidR="00A216AF">
        <w:rPr>
          <w:sz w:val="24"/>
          <w:szCs w:val="24"/>
        </w:rPr>
        <w:t>,</w:t>
      </w:r>
      <w:r w:rsidR="003C69FB">
        <w:rPr>
          <w:sz w:val="24"/>
          <w:szCs w:val="24"/>
        </w:rPr>
        <w:t xml:space="preserve"> the approach is:</w:t>
      </w:r>
    </w:p>
    <w:p w14:paraId="378974DE" w14:textId="77777777" w:rsidR="003C69FB" w:rsidRPr="003C69FB" w:rsidRDefault="003C69FB" w:rsidP="003C69FB">
      <w:pPr>
        <w:pStyle w:val="Text"/>
        <w:numPr>
          <w:ilvl w:val="0"/>
          <w:numId w:val="1"/>
        </w:numPr>
        <w:rPr>
          <w:sz w:val="24"/>
          <w:szCs w:val="24"/>
        </w:rPr>
      </w:pPr>
      <w:r w:rsidRPr="003C69FB">
        <w:rPr>
          <w:sz w:val="24"/>
          <w:szCs w:val="24"/>
        </w:rPr>
        <w:t xml:space="preserve">Determine the equivalent impedance configuration for the system. </w:t>
      </w:r>
    </w:p>
    <w:p w14:paraId="2F552A97" w14:textId="77777777" w:rsidR="003C69FB" w:rsidRPr="003C69FB" w:rsidRDefault="003C69FB" w:rsidP="003C69FB">
      <w:pPr>
        <w:pStyle w:val="Text"/>
        <w:numPr>
          <w:ilvl w:val="0"/>
          <w:numId w:val="1"/>
        </w:numPr>
        <w:rPr>
          <w:sz w:val="24"/>
          <w:szCs w:val="24"/>
        </w:rPr>
      </w:pPr>
      <w:r w:rsidRPr="003C69FB">
        <w:rPr>
          <w:sz w:val="24"/>
          <w:szCs w:val="24"/>
        </w:rPr>
        <w:t>Run an optimization algorithm to determine the configuration that best uses the system resources, meets critical power demands, and minimizes losses.</w:t>
      </w:r>
    </w:p>
    <w:p w14:paraId="714FA756" w14:textId="77777777" w:rsidR="003C69FB" w:rsidRPr="003C69FB" w:rsidRDefault="003C69FB" w:rsidP="003C69FB">
      <w:pPr>
        <w:pStyle w:val="Text"/>
        <w:numPr>
          <w:ilvl w:val="0"/>
          <w:numId w:val="1"/>
        </w:numPr>
        <w:rPr>
          <w:sz w:val="24"/>
          <w:szCs w:val="24"/>
        </w:rPr>
      </w:pPr>
      <w:r w:rsidRPr="003C69FB">
        <w:rPr>
          <w:sz w:val="24"/>
          <w:szCs w:val="24"/>
        </w:rPr>
        <w:t>Progress to the favored state through the most direct stable path, minimizing switching transients.</w:t>
      </w:r>
    </w:p>
    <w:p w14:paraId="17D38F32" w14:textId="77777777" w:rsidR="003C69FB" w:rsidRPr="003C69FB" w:rsidRDefault="003C69FB" w:rsidP="003C69FB">
      <w:pPr>
        <w:pStyle w:val="Text"/>
        <w:numPr>
          <w:ilvl w:val="0"/>
          <w:numId w:val="1"/>
        </w:numPr>
        <w:rPr>
          <w:sz w:val="24"/>
          <w:szCs w:val="24"/>
        </w:rPr>
      </w:pPr>
      <w:r w:rsidRPr="003C69FB">
        <w:rPr>
          <w:sz w:val="24"/>
          <w:szCs w:val="24"/>
        </w:rPr>
        <w:t>Repeat the process as soon as the switching transients have sufficiently decayed.</w:t>
      </w:r>
    </w:p>
    <w:p w14:paraId="2A293BDF" w14:textId="77777777" w:rsidR="003C69FB" w:rsidRDefault="003C69FB" w:rsidP="003C69FB">
      <w:pPr>
        <w:pStyle w:val="Text"/>
        <w:ind w:firstLine="0"/>
        <w:rPr>
          <w:sz w:val="24"/>
          <w:szCs w:val="24"/>
        </w:rPr>
      </w:pPr>
    </w:p>
    <w:p w14:paraId="63CF9FBE" w14:textId="66713D9F" w:rsidR="00AC75B2" w:rsidRDefault="00421D84" w:rsidP="007C6E01">
      <w:pPr>
        <w:pStyle w:val="Text"/>
        <w:ind w:firstLine="0"/>
        <w:rPr>
          <w:sz w:val="24"/>
          <w:szCs w:val="24"/>
        </w:rPr>
      </w:pPr>
      <w:r>
        <w:rPr>
          <w:noProof/>
        </w:rPr>
        <mc:AlternateContent>
          <mc:Choice Requires="wps">
            <w:drawing>
              <wp:anchor distT="0" distB="0" distL="114300" distR="114300" simplePos="0" relativeHeight="251660288" behindDoc="0" locked="0" layoutInCell="1" allowOverlap="1" wp14:anchorId="3CD148AC" wp14:editId="43DDB13F">
                <wp:simplePos x="0" y="0"/>
                <wp:positionH relativeFrom="column">
                  <wp:posOffset>184150</wp:posOffset>
                </wp:positionH>
                <wp:positionV relativeFrom="paragraph">
                  <wp:posOffset>1732280</wp:posOffset>
                </wp:positionV>
                <wp:extent cx="2749550" cy="35560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2749550" cy="355600"/>
                        </a:xfrm>
                        <a:prstGeom prst="rect">
                          <a:avLst/>
                        </a:prstGeom>
                        <a:solidFill>
                          <a:prstClr val="white"/>
                        </a:solidFill>
                        <a:ln>
                          <a:noFill/>
                        </a:ln>
                        <a:effectLst/>
                      </wps:spPr>
                      <wps:txbx>
                        <w:txbxContent>
                          <w:p w14:paraId="1A450456" w14:textId="77777777" w:rsidR="000F0786" w:rsidRPr="007C6E01" w:rsidRDefault="000F0786" w:rsidP="007C6E01">
                            <w:pPr>
                              <w:pStyle w:val="Caption"/>
                              <w:spacing w:after="0"/>
                              <w:jc w:val="center"/>
                              <w:rPr>
                                <w:rFonts w:ascii="Times New Roman" w:eastAsia="Times New Roman" w:hAnsi="Times New Roman" w:cs="Times New Roman"/>
                                <w:b/>
                                <w:sz w:val="24"/>
                                <w:szCs w:val="24"/>
                              </w:rPr>
                            </w:pPr>
                            <w:r w:rsidRPr="007C6E01">
                              <w:rPr>
                                <w:b/>
                              </w:rPr>
                              <w:t xml:space="preserve">Figure </w:t>
                            </w:r>
                            <w:r w:rsidR="00133D3F" w:rsidRPr="007C6E01">
                              <w:rPr>
                                <w:b/>
                              </w:rPr>
                              <w:fldChar w:fldCharType="begin"/>
                            </w:r>
                            <w:r w:rsidR="00133D3F" w:rsidRPr="007C6E01">
                              <w:rPr>
                                <w:b/>
                              </w:rPr>
                              <w:instrText xml:space="preserve"> SEQ Figure \* ARABIC </w:instrText>
                            </w:r>
                            <w:r w:rsidR="00133D3F" w:rsidRPr="007C6E01">
                              <w:rPr>
                                <w:b/>
                              </w:rPr>
                              <w:fldChar w:fldCharType="separate"/>
                            </w:r>
                            <w:r w:rsidR="00112234" w:rsidRPr="007C6E01">
                              <w:rPr>
                                <w:b/>
                                <w:noProof/>
                              </w:rPr>
                              <w:t>1</w:t>
                            </w:r>
                            <w:r w:rsidR="00133D3F" w:rsidRPr="007C6E01">
                              <w:rPr>
                                <w:b/>
                                <w:noProof/>
                              </w:rPr>
                              <w:fldChar w:fldCharType="end"/>
                            </w:r>
                            <w:r w:rsidR="00421D84">
                              <w:rPr>
                                <w:b/>
                                <w:noProof/>
                              </w:rPr>
                              <w:t>:</w:t>
                            </w:r>
                            <w:r w:rsidRPr="007C6E01">
                              <w:rPr>
                                <w:b/>
                              </w:rPr>
                              <w:t xml:space="preserve"> Summary of rec</w:t>
                            </w:r>
                            <w:r w:rsidR="007E69F0" w:rsidRPr="007C6E01">
                              <w:rPr>
                                <w:b/>
                              </w:rPr>
                              <w:t>onfiguration approach</w:t>
                            </w:r>
                            <w:r w:rsidR="00366585" w:rsidRPr="007C6E01">
                              <w:rPr>
                                <w:b/>
                              </w:rPr>
                              <w:t xml:space="preserve">. </w:t>
                            </w:r>
                            <w:r w:rsidR="007E69F0" w:rsidRPr="007C6E01">
                              <w:rPr>
                                <w:b/>
                              </w:rPr>
                              <w:t xml:space="preserve">"SPS" </w:t>
                            </w:r>
                            <w:r w:rsidRPr="007C6E01">
                              <w:rPr>
                                <w:b/>
                              </w:rPr>
                              <w:t>stands for ship power system</w:t>
                            </w:r>
                            <w:r w:rsidR="00421D84">
                              <w:rPr>
                                <w:b/>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148AC" id="_x0000_t202" coordsize="21600,21600" o:spt="202" path="m,l,21600r21600,l21600,xe">
                <v:stroke joinstyle="miter"/>
                <v:path gradientshapeok="t" o:connecttype="rect"/>
              </v:shapetype>
              <v:shape id="Text Box 1" o:spid="_x0000_s1026" type="#_x0000_t202" style="position:absolute;left:0;text-align:left;margin-left:14.5pt;margin-top:136.4pt;width:216.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" stroked="f">
                <v:textbox inset="0,0,0,0">
                  <w:txbxContent>
                    <w:p w14:paraId="1A450456" w14:textId="77777777" w:rsidR="000F0786" w:rsidRPr="007C6E01" w:rsidRDefault="000F0786" w:rsidP="007C6E01">
                      <w:pPr>
                        <w:pStyle w:val="Caption"/>
                        <w:spacing w:after="0"/>
                        <w:jc w:val="center"/>
                        <w:rPr>
                          <w:rFonts w:ascii="Times New Roman" w:eastAsia="Times New Roman" w:hAnsi="Times New Roman" w:cs="Times New Roman"/>
                          <w:b/>
                          <w:sz w:val="24"/>
                          <w:szCs w:val="24"/>
                        </w:rPr>
                      </w:pPr>
                      <w:r w:rsidRPr="007C6E01">
                        <w:rPr>
                          <w:b/>
                        </w:rPr>
                        <w:t xml:space="preserve">Figure </w:t>
                      </w:r>
                      <w:r w:rsidR="00133D3F" w:rsidRPr="007C6E01">
                        <w:rPr>
                          <w:b/>
                        </w:rPr>
                        <w:fldChar w:fldCharType="begin"/>
                      </w:r>
                      <w:r w:rsidR="00133D3F" w:rsidRPr="007C6E01">
                        <w:rPr>
                          <w:b/>
                        </w:rPr>
                        <w:instrText xml:space="preserve"> SEQ Figure \* ARABIC </w:instrText>
                      </w:r>
                      <w:r w:rsidR="00133D3F" w:rsidRPr="007C6E01">
                        <w:rPr>
                          <w:b/>
                        </w:rPr>
                        <w:fldChar w:fldCharType="separate"/>
                      </w:r>
                      <w:r w:rsidR="00112234" w:rsidRPr="007C6E01">
                        <w:rPr>
                          <w:b/>
                          <w:noProof/>
                        </w:rPr>
                        <w:t>1</w:t>
                      </w:r>
                      <w:r w:rsidR="00133D3F" w:rsidRPr="007C6E01">
                        <w:rPr>
                          <w:b/>
                          <w:noProof/>
                        </w:rPr>
                        <w:fldChar w:fldCharType="end"/>
                      </w:r>
                      <w:r w:rsidR="00421D84">
                        <w:rPr>
                          <w:b/>
                          <w:noProof/>
                        </w:rPr>
                        <w:t>:</w:t>
                      </w:r>
                      <w:r w:rsidRPr="007C6E01">
                        <w:rPr>
                          <w:b/>
                        </w:rPr>
                        <w:t xml:space="preserve"> Summary of rec</w:t>
                      </w:r>
                      <w:r w:rsidR="007E69F0" w:rsidRPr="007C6E01">
                        <w:rPr>
                          <w:b/>
                        </w:rPr>
                        <w:t>onfiguration approach</w:t>
                      </w:r>
                      <w:r w:rsidR="00366585" w:rsidRPr="007C6E01">
                        <w:rPr>
                          <w:b/>
                        </w:rPr>
                        <w:t xml:space="preserve">. </w:t>
                      </w:r>
                      <w:r w:rsidR="007E69F0" w:rsidRPr="007C6E01">
                        <w:rPr>
                          <w:b/>
                        </w:rPr>
                        <w:t xml:space="preserve">"SPS" </w:t>
                      </w:r>
                      <w:r w:rsidRPr="007C6E01">
                        <w:rPr>
                          <w:b/>
                        </w:rPr>
                        <w:t>stands for ship power system</w:t>
                      </w:r>
                      <w:r w:rsidR="00421D84">
                        <w:rPr>
                          <w:b/>
                        </w:rPr>
                        <w:t>.</w:t>
                      </w:r>
                    </w:p>
                  </w:txbxContent>
                </v:textbox>
                <w10:wrap type="square"/>
              </v:shape>
            </w:pict>
          </mc:Fallback>
        </mc:AlternateContent>
      </w:r>
      <w:r w:rsidR="00775E9D">
        <w:rPr>
          <w:noProof/>
        </w:rPr>
        <w:drawing>
          <wp:anchor distT="0" distB="0" distL="114300" distR="114300" simplePos="0" relativeHeight="251658240" behindDoc="0" locked="0" layoutInCell="1" allowOverlap="1" wp14:anchorId="2AE591A8" wp14:editId="4411B6B8">
            <wp:simplePos x="0" y="0"/>
            <wp:positionH relativeFrom="margin">
              <wp:align>left</wp:align>
            </wp:positionH>
            <wp:positionV relativeFrom="margin">
              <wp:posOffset>6339840</wp:posOffset>
            </wp:positionV>
            <wp:extent cx="2933700" cy="1352550"/>
            <wp:effectExtent l="0" t="0" r="0" b="0"/>
            <wp:wrapSquare wrapText="bothSides"/>
            <wp:docPr id="5" name="Picture 5" descr="control_block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ol_block_diagr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1352550"/>
                    </a:xfrm>
                    <a:prstGeom prst="rect">
                      <a:avLst/>
                    </a:prstGeom>
                    <a:noFill/>
                    <a:ln>
                      <a:noFill/>
                    </a:ln>
                  </pic:spPr>
                </pic:pic>
              </a:graphicData>
            </a:graphic>
          </wp:anchor>
        </w:drawing>
      </w:r>
      <w:r w:rsidR="007E69F0">
        <w:rPr>
          <w:sz w:val="24"/>
          <w:szCs w:val="24"/>
        </w:rPr>
        <w:t xml:space="preserve">     </w:t>
      </w:r>
      <w:r w:rsidR="003C69FB">
        <w:rPr>
          <w:sz w:val="24"/>
          <w:szCs w:val="24"/>
        </w:rPr>
        <w:t>This approach is summari</w:t>
      </w:r>
      <w:r w:rsidR="000F0786">
        <w:rPr>
          <w:sz w:val="24"/>
          <w:szCs w:val="24"/>
        </w:rPr>
        <w:t>zed in Figure 1</w:t>
      </w:r>
      <w:r w:rsidR="00366585">
        <w:rPr>
          <w:sz w:val="24"/>
          <w:szCs w:val="24"/>
        </w:rPr>
        <w:t xml:space="preserve">. </w:t>
      </w:r>
      <w:r w:rsidR="00C727B3">
        <w:rPr>
          <w:sz w:val="24"/>
          <w:szCs w:val="24"/>
        </w:rPr>
        <w:t>The research shows that step 1 can typically be completed in 5-10 ms and the entire process is possible in 100</w:t>
      </w:r>
      <w:r>
        <w:rPr>
          <w:sz w:val="24"/>
          <w:szCs w:val="24"/>
        </w:rPr>
        <w:t>-</w:t>
      </w:r>
      <w:r w:rsidR="00C727B3">
        <w:rPr>
          <w:sz w:val="24"/>
          <w:szCs w:val="24"/>
        </w:rPr>
        <w:t>150 ms</w:t>
      </w:r>
      <w:r w:rsidR="00366585">
        <w:rPr>
          <w:sz w:val="24"/>
          <w:szCs w:val="24"/>
        </w:rPr>
        <w:t xml:space="preserve">. </w:t>
      </w:r>
      <w:r w:rsidR="007C6E01">
        <w:rPr>
          <w:sz w:val="24"/>
          <w:szCs w:val="24"/>
        </w:rPr>
        <w:t xml:space="preserve"> </w:t>
      </w:r>
      <w:r w:rsidR="00C727B3">
        <w:rPr>
          <w:sz w:val="24"/>
          <w:szCs w:val="24"/>
        </w:rPr>
        <w:t>The times depend on the computing power available and the system complexity</w:t>
      </w:r>
      <w:r w:rsidR="00366585">
        <w:rPr>
          <w:sz w:val="24"/>
          <w:szCs w:val="24"/>
        </w:rPr>
        <w:t xml:space="preserve">. </w:t>
      </w:r>
      <w:r w:rsidR="00C727B3">
        <w:rPr>
          <w:sz w:val="24"/>
          <w:szCs w:val="24"/>
        </w:rPr>
        <w:t>The demonstration</w:t>
      </w:r>
      <w:r>
        <w:rPr>
          <w:sz w:val="24"/>
          <w:szCs w:val="24"/>
        </w:rPr>
        <w:t>, in which</w:t>
      </w:r>
      <w:r w:rsidR="00C727B3">
        <w:rPr>
          <w:sz w:val="24"/>
          <w:szCs w:val="24"/>
        </w:rPr>
        <w:t xml:space="preserve"> the research team conducted on a small computer using a simulated ship power system</w:t>
      </w:r>
      <w:r>
        <w:rPr>
          <w:sz w:val="24"/>
          <w:szCs w:val="24"/>
        </w:rPr>
        <w:t>,</w:t>
      </w:r>
      <w:r w:rsidR="00C727B3">
        <w:rPr>
          <w:sz w:val="24"/>
          <w:szCs w:val="24"/>
        </w:rPr>
        <w:t xml:space="preserve"> </w:t>
      </w:r>
      <w:r>
        <w:rPr>
          <w:sz w:val="24"/>
          <w:szCs w:val="24"/>
        </w:rPr>
        <w:t>exhibited</w:t>
      </w:r>
      <w:r w:rsidR="00C727B3">
        <w:rPr>
          <w:sz w:val="24"/>
          <w:szCs w:val="24"/>
        </w:rPr>
        <w:t xml:space="preserve"> operating times of about 7 ms and 150 ms</w:t>
      </w:r>
      <w:r w:rsidR="00366585">
        <w:rPr>
          <w:sz w:val="24"/>
          <w:szCs w:val="24"/>
        </w:rPr>
        <w:t xml:space="preserve">. </w:t>
      </w:r>
      <w:r w:rsidR="007C6E01">
        <w:rPr>
          <w:sz w:val="24"/>
          <w:szCs w:val="24"/>
        </w:rPr>
        <w:t xml:space="preserve">Not only was the </w:t>
      </w:r>
      <w:r w:rsidR="00C727B3">
        <w:rPr>
          <w:sz w:val="24"/>
          <w:szCs w:val="24"/>
        </w:rPr>
        <w:t xml:space="preserve">demonstration </w:t>
      </w:r>
      <w:r w:rsidR="007C6E01">
        <w:rPr>
          <w:sz w:val="24"/>
          <w:szCs w:val="24"/>
        </w:rPr>
        <w:t>successful in documenting the fundamental performance of the reconfiguration algorithms that were developed, it also provided</w:t>
      </w:r>
      <w:r w:rsidR="00C727B3">
        <w:rPr>
          <w:sz w:val="24"/>
          <w:szCs w:val="24"/>
        </w:rPr>
        <w:t xml:space="preserve"> the identification of important shipboard constraints</w:t>
      </w:r>
      <w:r w:rsidR="00366585">
        <w:rPr>
          <w:sz w:val="24"/>
          <w:szCs w:val="24"/>
        </w:rPr>
        <w:t xml:space="preserve">. </w:t>
      </w:r>
      <w:r w:rsidR="00C727B3">
        <w:rPr>
          <w:sz w:val="24"/>
          <w:szCs w:val="24"/>
        </w:rPr>
        <w:t>The first</w:t>
      </w:r>
      <w:r>
        <w:rPr>
          <w:sz w:val="24"/>
          <w:szCs w:val="24"/>
        </w:rPr>
        <w:t xml:space="preserve"> </w:t>
      </w:r>
      <w:r>
        <w:rPr>
          <w:sz w:val="24"/>
          <w:szCs w:val="24"/>
        </w:rPr>
        <w:lastRenderedPageBreak/>
        <w:t>constraint</w:t>
      </w:r>
      <w:r w:rsidR="00C727B3">
        <w:rPr>
          <w:sz w:val="24"/>
          <w:szCs w:val="24"/>
        </w:rPr>
        <w:t xml:space="preserve"> is to balance the system complexity with the computing power available to inform timely decisions</w:t>
      </w:r>
      <w:r w:rsidR="00366585">
        <w:rPr>
          <w:sz w:val="24"/>
          <w:szCs w:val="24"/>
        </w:rPr>
        <w:t xml:space="preserve">. </w:t>
      </w:r>
      <w:r w:rsidR="00C727B3">
        <w:rPr>
          <w:sz w:val="24"/>
          <w:szCs w:val="24"/>
        </w:rPr>
        <w:t>With the consistent growth in available computing power, it is expected this will be a lessening constraint over time.</w:t>
      </w:r>
      <w:r w:rsidR="00366585">
        <w:rPr>
          <w:sz w:val="24"/>
          <w:szCs w:val="24"/>
        </w:rPr>
        <w:t xml:space="preserve"> </w:t>
      </w:r>
      <w:r w:rsidR="007C6E01">
        <w:rPr>
          <w:sz w:val="24"/>
          <w:szCs w:val="24"/>
        </w:rPr>
        <w:t>Second, r</w:t>
      </w:r>
      <w:r w:rsidR="00C727B3">
        <w:rPr>
          <w:sz w:val="24"/>
          <w:szCs w:val="24"/>
        </w:rPr>
        <w:t>econfiguration that lead</w:t>
      </w:r>
      <w:r w:rsidR="00775E9D">
        <w:rPr>
          <w:sz w:val="24"/>
          <w:szCs w:val="24"/>
        </w:rPr>
        <w:t>s</w:t>
      </w:r>
      <w:r w:rsidR="00C727B3">
        <w:rPr>
          <w:sz w:val="24"/>
          <w:szCs w:val="24"/>
        </w:rPr>
        <w:t xml:space="preserve"> to line failure must be avoided</w:t>
      </w:r>
      <w:r w:rsidR="00366585">
        <w:rPr>
          <w:sz w:val="24"/>
          <w:szCs w:val="24"/>
        </w:rPr>
        <w:t xml:space="preserve">. </w:t>
      </w:r>
      <w:r w:rsidR="00C727B3">
        <w:rPr>
          <w:sz w:val="24"/>
          <w:szCs w:val="24"/>
        </w:rPr>
        <w:t xml:space="preserve">This </w:t>
      </w:r>
      <w:r w:rsidR="00775E9D">
        <w:rPr>
          <w:sz w:val="24"/>
          <w:szCs w:val="24"/>
        </w:rPr>
        <w:t xml:space="preserve">constraint </w:t>
      </w:r>
      <w:r w:rsidR="00C727B3">
        <w:rPr>
          <w:sz w:val="24"/>
          <w:szCs w:val="24"/>
        </w:rPr>
        <w:t xml:space="preserve">led to a research that showed that initial selection of line sizes based both on </w:t>
      </w:r>
      <w:r w:rsidR="007E69F0">
        <w:rPr>
          <w:sz w:val="24"/>
          <w:szCs w:val="24"/>
        </w:rPr>
        <w:t xml:space="preserve">the initial </w:t>
      </w:r>
      <w:r w:rsidR="00C727B3">
        <w:rPr>
          <w:sz w:val="24"/>
          <w:szCs w:val="24"/>
        </w:rPr>
        <w:t>use and on the possibility of reconfiguration can lessen this constraint.</w:t>
      </w:r>
      <w:r w:rsidR="00AC75B2">
        <w:rPr>
          <w:sz w:val="24"/>
          <w:szCs w:val="24"/>
        </w:rPr>
        <w:t xml:space="preserve"> </w:t>
      </w:r>
    </w:p>
    <w:p w14:paraId="2F3031AA" w14:textId="77777777" w:rsidR="003C69FB" w:rsidRDefault="00775E9D" w:rsidP="00AC75B2">
      <w:pPr>
        <w:pStyle w:val="Text"/>
        <w:rPr>
          <w:sz w:val="24"/>
          <w:szCs w:val="24"/>
        </w:rPr>
      </w:pPr>
      <w:r>
        <w:rPr>
          <w:sz w:val="24"/>
          <w:szCs w:val="24"/>
        </w:rPr>
        <w:t>The third constraint is generator loading</w:t>
      </w:r>
      <w:r w:rsidR="00366585">
        <w:rPr>
          <w:sz w:val="24"/>
          <w:szCs w:val="24"/>
        </w:rPr>
        <w:t xml:space="preserve">. </w:t>
      </w:r>
      <w:r>
        <w:rPr>
          <w:sz w:val="24"/>
          <w:szCs w:val="24"/>
        </w:rPr>
        <w:t>If the load on the generator plant changed due to reconfiguration, the number and size distribution of gas turbines on line will likely change</w:t>
      </w:r>
      <w:r w:rsidR="00366585">
        <w:rPr>
          <w:sz w:val="24"/>
          <w:szCs w:val="24"/>
        </w:rPr>
        <w:t xml:space="preserve">. </w:t>
      </w:r>
      <w:r>
        <w:rPr>
          <w:sz w:val="24"/>
          <w:szCs w:val="24"/>
        </w:rPr>
        <w:t>Optimal generator selection will likely require some storage to provide time for changes in generation when needed.</w:t>
      </w:r>
    </w:p>
    <w:p w14:paraId="66EE00FA" w14:textId="77777777" w:rsidR="00AC75B2" w:rsidRDefault="00AC75B2" w:rsidP="007E69F0">
      <w:pPr>
        <w:pStyle w:val="Text"/>
        <w:rPr>
          <w:sz w:val="24"/>
          <w:szCs w:val="24"/>
        </w:rPr>
      </w:pPr>
    </w:p>
    <w:p w14:paraId="53A855D4" w14:textId="77777777" w:rsidR="00112234" w:rsidRDefault="00112234" w:rsidP="007E69F0">
      <w:pPr>
        <w:pStyle w:val="Text"/>
        <w:rPr>
          <w:sz w:val="24"/>
          <w:szCs w:val="24"/>
          <w:lang w:eastAsia="zh-CN"/>
        </w:rPr>
      </w:pPr>
      <w:r>
        <w:rPr>
          <w:sz w:val="24"/>
          <w:szCs w:val="24"/>
        </w:rPr>
        <w:t xml:space="preserve">The final constraint is that the transition to the new power system state must be both stable and as close as possible to </w:t>
      </w:r>
      <w:r w:rsidRPr="00112234">
        <w:rPr>
          <w:sz w:val="24"/>
          <w:szCs w:val="24"/>
        </w:rPr>
        <w:t>optimal</w:t>
      </w:r>
      <w:r w:rsidR="00366585">
        <w:rPr>
          <w:sz w:val="24"/>
          <w:szCs w:val="24"/>
        </w:rPr>
        <w:t xml:space="preserve">. </w:t>
      </w:r>
      <w:r w:rsidRPr="00112234">
        <w:rPr>
          <w:sz w:val="24"/>
          <w:szCs w:val="24"/>
        </w:rPr>
        <w:t>During reconfigurat</w:t>
      </w:r>
      <w:r>
        <w:rPr>
          <w:sz w:val="24"/>
          <w:szCs w:val="24"/>
        </w:rPr>
        <w:t xml:space="preserve">ion, </w:t>
      </w:r>
      <w:r w:rsidRPr="00112234">
        <w:rPr>
          <w:sz w:val="24"/>
          <w:szCs w:val="24"/>
        </w:rPr>
        <w:t xml:space="preserve">every possible switching configuration is considered, not just the normal and faulted scenarios. </w:t>
      </w:r>
      <w:r w:rsidRPr="00112234">
        <w:rPr>
          <w:sz w:val="24"/>
          <w:szCs w:val="24"/>
          <w:lang w:eastAsia="zh-CN"/>
        </w:rPr>
        <w:t xml:space="preserve">Rather than working with the highly nonlinear dynamics of the system, </w:t>
      </w:r>
      <w:r>
        <w:rPr>
          <w:sz w:val="24"/>
          <w:szCs w:val="24"/>
          <w:lang w:eastAsia="zh-CN"/>
        </w:rPr>
        <w:t>linearizing</w:t>
      </w:r>
      <w:r w:rsidRPr="00112234">
        <w:rPr>
          <w:sz w:val="24"/>
          <w:szCs w:val="24"/>
          <w:lang w:eastAsia="zh-CN"/>
        </w:rPr>
        <w:t xml:space="preserve"> the singularly perturbed system model of each configuration around its respective equilibrium</w:t>
      </w:r>
      <w:r>
        <w:rPr>
          <w:sz w:val="24"/>
          <w:szCs w:val="24"/>
          <w:lang w:eastAsia="zh-CN"/>
        </w:rPr>
        <w:t xml:space="preserve"> was shown to be </w:t>
      </w:r>
      <w:r w:rsidRPr="00112234">
        <w:rPr>
          <w:sz w:val="24"/>
          <w:szCs w:val="24"/>
          <w:lang w:eastAsia="zh-CN"/>
        </w:rPr>
        <w:t xml:space="preserve">reasonable and the analysis is greatly simplified. </w:t>
      </w:r>
    </w:p>
    <w:p w14:paraId="7BF18C24" w14:textId="77777777" w:rsidR="00AC75B2" w:rsidRDefault="00AC75B2" w:rsidP="007E69F0">
      <w:pPr>
        <w:pStyle w:val="Text"/>
        <w:rPr>
          <w:sz w:val="24"/>
          <w:szCs w:val="24"/>
          <w:lang w:eastAsia="zh-CN"/>
        </w:rPr>
      </w:pPr>
    </w:p>
    <w:p w14:paraId="7C9A3105" w14:textId="28A88D72" w:rsidR="007E69F0" w:rsidRPr="007E69F0" w:rsidRDefault="00AC75B2" w:rsidP="007E69F0">
      <w:pPr>
        <w:pStyle w:val="Abstract"/>
        <w:rPr>
          <w:b w:val="0"/>
          <w:sz w:val="24"/>
          <w:szCs w:val="24"/>
        </w:rPr>
      </w:pPr>
      <w:r>
        <w:rPr>
          <w:noProof/>
        </w:rPr>
        <w:drawing>
          <wp:anchor distT="0" distB="0" distL="114300" distR="114300" simplePos="0" relativeHeight="251661312" behindDoc="0" locked="0" layoutInCell="1" allowOverlap="1" wp14:anchorId="769B7EC4" wp14:editId="465B21CF">
            <wp:simplePos x="0" y="0"/>
            <wp:positionH relativeFrom="margin">
              <wp:posOffset>3181350</wp:posOffset>
            </wp:positionH>
            <wp:positionV relativeFrom="margin">
              <wp:posOffset>3161665</wp:posOffset>
            </wp:positionV>
            <wp:extent cx="2695575" cy="2236470"/>
            <wp:effectExtent l="0" t="0" r="9525" b="0"/>
            <wp:wrapSquare wrapText="bothSides"/>
            <wp:docPr id="6" name="Picture 6" descr="total_f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tal_fuel"/>
                    <pic:cNvPicPr>
                      <a:picLocks noChangeAspect="1" noChangeArrowheads="1"/>
                    </pic:cNvPicPr>
                  </pic:nvPicPr>
                  <pic:blipFill>
                    <a:blip r:embed="rId9">
                      <a:extLst>
                        <a:ext uri="{28A0092B-C50C-407E-A947-70E740481C1C}">
                          <a14:useLocalDpi xmlns:a14="http://schemas.microsoft.com/office/drawing/2010/main" val="0"/>
                        </a:ext>
                      </a:extLst>
                    </a:blip>
                    <a:srcRect l="2368" r="7442"/>
                    <a:stretch>
                      <a:fillRect/>
                    </a:stretch>
                  </pic:blipFill>
                  <pic:spPr bwMode="auto">
                    <a:xfrm>
                      <a:off x="0" y="0"/>
                      <a:ext cx="2695575" cy="2236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12CDEBD" wp14:editId="2169B8A7">
                <wp:simplePos x="0" y="0"/>
                <wp:positionH relativeFrom="column">
                  <wp:posOffset>3327400</wp:posOffset>
                </wp:positionH>
                <wp:positionV relativeFrom="paragraph">
                  <wp:posOffset>2218690</wp:posOffset>
                </wp:positionV>
                <wp:extent cx="2616200" cy="603250"/>
                <wp:effectExtent l="0" t="0" r="0" b="6350"/>
                <wp:wrapSquare wrapText="bothSides"/>
                <wp:docPr id="7" name="Text Box 7"/>
                <wp:cNvGraphicFramePr/>
                <a:graphic xmlns:a="http://schemas.openxmlformats.org/drawingml/2006/main">
                  <a:graphicData uri="http://schemas.microsoft.com/office/word/2010/wordprocessingShape">
                    <wps:wsp>
                      <wps:cNvSpPr txBox="1"/>
                      <wps:spPr>
                        <a:xfrm>
                          <a:off x="0" y="0"/>
                          <a:ext cx="2616200" cy="603250"/>
                        </a:xfrm>
                        <a:prstGeom prst="rect">
                          <a:avLst/>
                        </a:prstGeom>
                        <a:solidFill>
                          <a:prstClr val="white"/>
                        </a:solidFill>
                        <a:ln>
                          <a:noFill/>
                        </a:ln>
                        <a:effectLst/>
                      </wps:spPr>
                      <wps:txbx>
                        <w:txbxContent>
                          <w:p w14:paraId="52180CC7" w14:textId="77777777" w:rsidR="00112234" w:rsidRPr="007C6E01" w:rsidRDefault="00112234" w:rsidP="007C6E01">
                            <w:pPr>
                              <w:pStyle w:val="Caption"/>
                              <w:spacing w:after="0"/>
                              <w:jc w:val="center"/>
                              <w:rPr>
                                <w:rFonts w:ascii="Times New Roman" w:eastAsia="Times New Roman" w:hAnsi="Times New Roman" w:cs="Times New Roman"/>
                                <w:b/>
                                <w:noProof/>
                                <w:sz w:val="20"/>
                                <w:szCs w:val="20"/>
                              </w:rPr>
                            </w:pPr>
                            <w:r w:rsidRPr="007C6E01">
                              <w:rPr>
                                <w:b/>
                              </w:rPr>
                              <w:t xml:space="preserve">Figure </w:t>
                            </w:r>
                            <w:r w:rsidR="00133D3F" w:rsidRPr="007C6E01">
                              <w:rPr>
                                <w:b/>
                              </w:rPr>
                              <w:fldChar w:fldCharType="begin"/>
                            </w:r>
                            <w:r w:rsidR="00133D3F" w:rsidRPr="007C6E01">
                              <w:rPr>
                                <w:b/>
                              </w:rPr>
                              <w:instrText xml:space="preserve"> SEQ Figure \* ARABIC </w:instrText>
                            </w:r>
                            <w:r w:rsidR="00133D3F" w:rsidRPr="007C6E01">
                              <w:rPr>
                                <w:b/>
                              </w:rPr>
                              <w:fldChar w:fldCharType="separate"/>
                            </w:r>
                            <w:r w:rsidRPr="007C6E01">
                              <w:rPr>
                                <w:b/>
                                <w:noProof/>
                              </w:rPr>
                              <w:t>2</w:t>
                            </w:r>
                            <w:r w:rsidR="00133D3F" w:rsidRPr="007C6E01">
                              <w:rPr>
                                <w:b/>
                                <w:noProof/>
                              </w:rPr>
                              <w:fldChar w:fldCharType="end"/>
                            </w:r>
                            <w:r w:rsidR="00AC75B2">
                              <w:rPr>
                                <w:b/>
                                <w:noProof/>
                              </w:rPr>
                              <w:t>:</w:t>
                            </w:r>
                            <w:r w:rsidRPr="007C6E01">
                              <w:rPr>
                                <w:b/>
                              </w:rPr>
                              <w:t xml:space="preserve"> Static </w:t>
                            </w:r>
                            <w:r w:rsidR="007E69F0" w:rsidRPr="007C6E01">
                              <w:rPr>
                                <w:b/>
                              </w:rPr>
                              <w:t>optimization</w:t>
                            </w:r>
                            <w:r w:rsidRPr="007C6E01">
                              <w:rPr>
                                <w:b/>
                              </w:rPr>
                              <w:t xml:space="preserve"> is overly </w:t>
                            </w:r>
                            <w:r w:rsidR="007E69F0" w:rsidRPr="007C6E01">
                              <w:rPr>
                                <w:b/>
                              </w:rPr>
                              <w:t>optimistic</w:t>
                            </w:r>
                            <w:r w:rsidR="00366585" w:rsidRPr="007C6E01">
                              <w:rPr>
                                <w:b/>
                              </w:rPr>
                              <w:t xml:space="preserve">. </w:t>
                            </w:r>
                            <w:r w:rsidRPr="007C6E01">
                              <w:rPr>
                                <w:b/>
                              </w:rPr>
                              <w:t xml:space="preserve">For an LM 2500 gas turbine, the dynamic </w:t>
                            </w:r>
                            <w:r w:rsidR="007E69F0" w:rsidRPr="007C6E01">
                              <w:rPr>
                                <w:b/>
                              </w:rPr>
                              <w:t>reconfiguration</w:t>
                            </w:r>
                            <w:r w:rsidRPr="007C6E01">
                              <w:rPr>
                                <w:b/>
                              </w:rPr>
                              <w:t xml:space="preserve"> shows the actual </w:t>
                            </w:r>
                            <w:r w:rsidR="007E69F0" w:rsidRPr="007C6E01">
                              <w:rPr>
                                <w:b/>
                              </w:rPr>
                              <w:t>fuel</w:t>
                            </w:r>
                            <w:r w:rsidRPr="007C6E01">
                              <w:rPr>
                                <w:b/>
                              </w:rPr>
                              <w:t xml:space="preserve"> cost while a static optimization ignores that cost, effectively assuming there is none.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2CDEBD" id="Text Box 7" o:spid="_x0000_s1027" type="#_x0000_t202" style="position:absolute;left:0;text-align:left;margin-left:262pt;margin-top:174.7pt;width:206pt;height: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" stroked="f">
                <v:textbox inset="0,0,0,0">
                  <w:txbxContent>
                    <w:p w14:paraId="52180CC7" w14:textId="77777777" w:rsidR="00112234" w:rsidRPr="007C6E01" w:rsidRDefault="00112234" w:rsidP="007C6E01">
                      <w:pPr>
                        <w:pStyle w:val="Caption"/>
                        <w:spacing w:after="0"/>
                        <w:jc w:val="center"/>
                        <w:rPr>
                          <w:rFonts w:ascii="Times New Roman" w:eastAsia="Times New Roman" w:hAnsi="Times New Roman" w:cs="Times New Roman"/>
                          <w:b/>
                          <w:noProof/>
                          <w:sz w:val="20"/>
                          <w:szCs w:val="20"/>
                        </w:rPr>
                      </w:pPr>
                      <w:r w:rsidRPr="007C6E01">
                        <w:rPr>
                          <w:b/>
                        </w:rPr>
                        <w:t xml:space="preserve">Figure </w:t>
                      </w:r>
                      <w:r w:rsidR="00133D3F" w:rsidRPr="007C6E01">
                        <w:rPr>
                          <w:b/>
                        </w:rPr>
                        <w:fldChar w:fldCharType="begin"/>
                      </w:r>
                      <w:r w:rsidR="00133D3F" w:rsidRPr="007C6E01">
                        <w:rPr>
                          <w:b/>
                        </w:rPr>
                        <w:instrText xml:space="preserve"> SEQ Figure \* ARABIC </w:instrText>
                      </w:r>
                      <w:r w:rsidR="00133D3F" w:rsidRPr="007C6E01">
                        <w:rPr>
                          <w:b/>
                        </w:rPr>
                        <w:fldChar w:fldCharType="separate"/>
                      </w:r>
                      <w:r w:rsidRPr="007C6E01">
                        <w:rPr>
                          <w:b/>
                          <w:noProof/>
                        </w:rPr>
                        <w:t>2</w:t>
                      </w:r>
                      <w:r w:rsidR="00133D3F" w:rsidRPr="007C6E01">
                        <w:rPr>
                          <w:b/>
                          <w:noProof/>
                        </w:rPr>
                        <w:fldChar w:fldCharType="end"/>
                      </w:r>
                      <w:r w:rsidR="00AC75B2">
                        <w:rPr>
                          <w:b/>
                          <w:noProof/>
                        </w:rPr>
                        <w:t>:</w:t>
                      </w:r>
                      <w:r w:rsidRPr="007C6E01">
                        <w:rPr>
                          <w:b/>
                        </w:rPr>
                        <w:t xml:space="preserve"> Static </w:t>
                      </w:r>
                      <w:r w:rsidR="007E69F0" w:rsidRPr="007C6E01">
                        <w:rPr>
                          <w:b/>
                        </w:rPr>
                        <w:t>optimization</w:t>
                      </w:r>
                      <w:r w:rsidRPr="007C6E01">
                        <w:rPr>
                          <w:b/>
                        </w:rPr>
                        <w:t xml:space="preserve"> is overly </w:t>
                      </w:r>
                      <w:r w:rsidR="007E69F0" w:rsidRPr="007C6E01">
                        <w:rPr>
                          <w:b/>
                        </w:rPr>
                        <w:t>optimistic</w:t>
                      </w:r>
                      <w:r w:rsidR="00366585" w:rsidRPr="007C6E01">
                        <w:rPr>
                          <w:b/>
                        </w:rPr>
                        <w:t xml:space="preserve">. </w:t>
                      </w:r>
                      <w:r w:rsidRPr="007C6E01">
                        <w:rPr>
                          <w:b/>
                        </w:rPr>
                        <w:t xml:space="preserve">For an LM 2500 gas turbine, the dynamic </w:t>
                      </w:r>
                      <w:r w:rsidR="007E69F0" w:rsidRPr="007C6E01">
                        <w:rPr>
                          <w:b/>
                        </w:rPr>
                        <w:t>reconfiguration</w:t>
                      </w:r>
                      <w:r w:rsidRPr="007C6E01">
                        <w:rPr>
                          <w:b/>
                        </w:rPr>
                        <w:t xml:space="preserve"> shows the actual </w:t>
                      </w:r>
                      <w:r w:rsidR="007E69F0" w:rsidRPr="007C6E01">
                        <w:rPr>
                          <w:b/>
                        </w:rPr>
                        <w:t>fuel</w:t>
                      </w:r>
                      <w:r w:rsidRPr="007C6E01">
                        <w:rPr>
                          <w:b/>
                        </w:rPr>
                        <w:t xml:space="preserve"> cost while a static optimization ignores that cost, effectively assuming there is none.</w:t>
                      </w:r>
                    </w:p>
                  </w:txbxContent>
                </v:textbox>
                <w10:wrap type="square"/>
              </v:shape>
            </w:pict>
          </mc:Fallback>
        </mc:AlternateContent>
      </w:r>
      <w:r w:rsidR="007E69F0" w:rsidRPr="007E69F0">
        <w:rPr>
          <w:b w:val="0"/>
          <w:sz w:val="24"/>
          <w:szCs w:val="24"/>
        </w:rPr>
        <w:t xml:space="preserve">A shipboard power system </w:t>
      </w:r>
      <w:r w:rsidR="007E69F0">
        <w:rPr>
          <w:b w:val="0"/>
          <w:sz w:val="24"/>
          <w:szCs w:val="24"/>
        </w:rPr>
        <w:t xml:space="preserve">being self-contained and tightly coupled is </w:t>
      </w:r>
      <w:r w:rsidR="007E69F0" w:rsidRPr="007E69F0">
        <w:rPr>
          <w:b w:val="0"/>
          <w:sz w:val="24"/>
          <w:szCs w:val="24"/>
        </w:rPr>
        <w:t xml:space="preserve">small enough to allow nearly real time state estimation, given </w:t>
      </w:r>
      <w:r w:rsidR="007E69F0">
        <w:rPr>
          <w:b w:val="0"/>
          <w:sz w:val="24"/>
          <w:szCs w:val="24"/>
        </w:rPr>
        <w:t>appropriate</w:t>
      </w:r>
      <w:r w:rsidR="007E69F0" w:rsidRPr="007E69F0">
        <w:rPr>
          <w:b w:val="0"/>
          <w:sz w:val="24"/>
          <w:szCs w:val="24"/>
        </w:rPr>
        <w:t xml:space="preserve"> equivalent circuit representations. Redirecting power flow is the preeminent task of reconfiguration. This redirection </w:t>
      </w:r>
      <w:r w:rsidR="007E69F0">
        <w:rPr>
          <w:b w:val="0"/>
          <w:sz w:val="24"/>
          <w:szCs w:val="24"/>
        </w:rPr>
        <w:t>can</w:t>
      </w:r>
      <w:r w:rsidR="007E69F0" w:rsidRPr="007E69F0">
        <w:rPr>
          <w:b w:val="0"/>
          <w:sz w:val="24"/>
          <w:szCs w:val="24"/>
        </w:rPr>
        <w:t xml:space="preserve"> be accomplished in less</w:t>
      </w:r>
      <w:r>
        <w:rPr>
          <w:b w:val="0"/>
          <w:sz w:val="24"/>
          <w:szCs w:val="24"/>
        </w:rPr>
        <w:t xml:space="preserve"> than</w:t>
      </w:r>
      <w:r w:rsidR="007E69F0" w:rsidRPr="007E69F0">
        <w:rPr>
          <w:b w:val="0"/>
          <w:sz w:val="24"/>
          <w:szCs w:val="24"/>
        </w:rPr>
        <w:t xml:space="preserve"> </w:t>
      </w:r>
      <w:r w:rsidR="007E69F0">
        <w:rPr>
          <w:b w:val="0"/>
          <w:sz w:val="24"/>
          <w:szCs w:val="24"/>
        </w:rPr>
        <w:t>150 ms without</w:t>
      </w:r>
      <w:r w:rsidR="007E69F0" w:rsidRPr="007E69F0">
        <w:rPr>
          <w:b w:val="0"/>
          <w:sz w:val="24"/>
          <w:szCs w:val="24"/>
        </w:rPr>
        <w:t xml:space="preserve"> compromising system stability or power delivery to critical loads. These performance objectives can be approached using an equivalent impedance system representation and various optimization procedures. This reconfiguration control </w:t>
      </w:r>
      <w:r w:rsidR="007E69F0">
        <w:rPr>
          <w:b w:val="0"/>
          <w:sz w:val="24"/>
          <w:szCs w:val="24"/>
        </w:rPr>
        <w:t>has been</w:t>
      </w:r>
      <w:r w:rsidR="007E69F0" w:rsidRPr="007E69F0">
        <w:rPr>
          <w:b w:val="0"/>
          <w:sz w:val="24"/>
          <w:szCs w:val="24"/>
        </w:rPr>
        <w:t xml:space="preserve"> demonstrated </w:t>
      </w:r>
      <w:r w:rsidR="007E69F0">
        <w:rPr>
          <w:b w:val="0"/>
          <w:sz w:val="24"/>
          <w:szCs w:val="24"/>
        </w:rPr>
        <w:t>using</w:t>
      </w:r>
      <w:r w:rsidR="007E69F0" w:rsidRPr="007E69F0">
        <w:rPr>
          <w:b w:val="0"/>
          <w:sz w:val="24"/>
          <w:szCs w:val="24"/>
        </w:rPr>
        <w:t xml:space="preserve"> a Matlab Simulink</w:t>
      </w:r>
      <w:r w:rsidR="007E69F0" w:rsidRPr="007E69F0">
        <w:rPr>
          <w:b w:val="0"/>
          <w:sz w:val="24"/>
          <w:szCs w:val="24"/>
          <w:vertAlign w:val="superscript"/>
        </w:rPr>
        <w:t>©</w:t>
      </w:r>
      <w:r w:rsidR="007E69F0" w:rsidRPr="007E69F0">
        <w:rPr>
          <w:b w:val="0"/>
          <w:sz w:val="24"/>
          <w:szCs w:val="24"/>
        </w:rPr>
        <w:t xml:space="preserve"> simulation</w:t>
      </w:r>
      <w:r w:rsidR="007E69F0">
        <w:rPr>
          <w:b w:val="0"/>
          <w:sz w:val="24"/>
          <w:szCs w:val="24"/>
        </w:rPr>
        <w:t xml:space="preserve"> and more powerful software should improve the system performance.</w:t>
      </w:r>
      <w:r w:rsidR="007E69F0" w:rsidRPr="007E69F0">
        <w:rPr>
          <w:b w:val="0"/>
          <w:sz w:val="24"/>
          <w:szCs w:val="24"/>
        </w:rPr>
        <w:t xml:space="preserve"> </w:t>
      </w:r>
      <w:r w:rsidR="0006064A">
        <w:rPr>
          <w:b w:val="0"/>
          <w:sz w:val="24"/>
          <w:szCs w:val="24"/>
        </w:rPr>
        <w:t>The research showed that</w:t>
      </w:r>
      <w:r w:rsidR="007E69F0" w:rsidRPr="007E69F0">
        <w:rPr>
          <w:b w:val="0"/>
          <w:sz w:val="24"/>
          <w:szCs w:val="24"/>
        </w:rPr>
        <w:t xml:space="preserve"> </w:t>
      </w:r>
      <w:r w:rsidR="00A8636F">
        <w:rPr>
          <w:b w:val="0"/>
          <w:sz w:val="24"/>
          <w:szCs w:val="24"/>
        </w:rPr>
        <w:t xml:space="preserve">there are </w:t>
      </w:r>
      <w:r w:rsidR="007E69F0" w:rsidRPr="007E69F0">
        <w:rPr>
          <w:b w:val="0"/>
          <w:sz w:val="24"/>
          <w:szCs w:val="24"/>
        </w:rPr>
        <w:t xml:space="preserve">issues concerning the proper realization of a reconfigurable power system by incorporating </w:t>
      </w:r>
      <w:r w:rsidR="00A8636F">
        <w:rPr>
          <w:b w:val="0"/>
          <w:sz w:val="24"/>
          <w:szCs w:val="24"/>
        </w:rPr>
        <w:t xml:space="preserve">a </w:t>
      </w:r>
      <w:r w:rsidR="007E69F0" w:rsidRPr="007E69F0">
        <w:rPr>
          <w:b w:val="0"/>
          <w:sz w:val="24"/>
          <w:szCs w:val="24"/>
        </w:rPr>
        <w:t>gas turbine status</w:t>
      </w:r>
      <w:r w:rsidR="00A8636F">
        <w:rPr>
          <w:b w:val="0"/>
          <w:sz w:val="24"/>
          <w:szCs w:val="24"/>
        </w:rPr>
        <w:t>.</w:t>
      </w:r>
      <w:r w:rsidR="007E69F0" w:rsidRPr="007E69F0">
        <w:rPr>
          <w:b w:val="0"/>
          <w:sz w:val="24"/>
          <w:szCs w:val="24"/>
        </w:rPr>
        <w:t xml:space="preserve"> </w:t>
      </w:r>
      <w:r w:rsidR="00A8636F">
        <w:rPr>
          <w:b w:val="0"/>
          <w:sz w:val="24"/>
          <w:szCs w:val="24"/>
        </w:rPr>
        <w:t xml:space="preserve"> Furthermore,</w:t>
      </w:r>
      <w:r w:rsidR="007E69F0" w:rsidRPr="007E69F0">
        <w:rPr>
          <w:b w:val="0"/>
          <w:sz w:val="24"/>
          <w:szCs w:val="24"/>
        </w:rPr>
        <w:t xml:space="preserve"> due consideration for stable and safe transition between different power system states</w:t>
      </w:r>
      <w:r w:rsidR="0006064A">
        <w:rPr>
          <w:b w:val="0"/>
          <w:sz w:val="24"/>
          <w:szCs w:val="24"/>
        </w:rPr>
        <w:t xml:space="preserve"> are critical in a practical reconfiguration effort</w:t>
      </w:r>
      <w:r w:rsidR="007E69F0" w:rsidRPr="007E69F0">
        <w:rPr>
          <w:b w:val="0"/>
          <w:sz w:val="24"/>
          <w:szCs w:val="24"/>
        </w:rPr>
        <w:t>.</w:t>
      </w:r>
    </w:p>
    <w:p w14:paraId="4257750B" w14:textId="77777777" w:rsidR="0006064A" w:rsidRDefault="0006064A">
      <w:pPr>
        <w:rPr>
          <w:rFonts w:ascii="Times New Roman" w:hAnsi="Times New Roman" w:cs="Times New Roman"/>
          <w:b/>
          <w:i/>
          <w:sz w:val="24"/>
          <w:szCs w:val="24"/>
          <w:u w:val="single"/>
        </w:rPr>
      </w:pPr>
      <w:r>
        <w:rPr>
          <w:rFonts w:ascii="Times New Roman" w:hAnsi="Times New Roman" w:cs="Times New Roman"/>
          <w:b/>
          <w:i/>
          <w:sz w:val="24"/>
          <w:szCs w:val="24"/>
          <w:u w:val="single"/>
        </w:rPr>
        <w:t xml:space="preserve"> </w:t>
      </w:r>
    </w:p>
    <w:p w14:paraId="3031F3F3" w14:textId="77777777" w:rsidR="007D150F" w:rsidRDefault="001900E4">
      <w:pPr>
        <w:rPr>
          <w:rFonts w:ascii="Times New Roman" w:hAnsi="Times New Roman" w:cs="Times New Roman"/>
          <w:sz w:val="24"/>
          <w:szCs w:val="24"/>
        </w:rPr>
      </w:pPr>
      <w:r w:rsidRPr="003C69FB">
        <w:rPr>
          <w:rFonts w:ascii="Times New Roman" w:hAnsi="Times New Roman" w:cs="Times New Roman"/>
          <w:b/>
          <w:i/>
          <w:sz w:val="24"/>
          <w:szCs w:val="24"/>
          <w:u w:val="single"/>
        </w:rPr>
        <w:t>Project</w:t>
      </w:r>
      <w:r w:rsidRPr="001900E4">
        <w:rPr>
          <w:rFonts w:ascii="Times New Roman" w:hAnsi="Times New Roman" w:cs="Times New Roman"/>
          <w:b/>
          <w:i/>
          <w:sz w:val="24"/>
          <w:szCs w:val="24"/>
          <w:u w:val="single"/>
        </w:rPr>
        <w:t xml:space="preserve"> E</w:t>
      </w:r>
      <w:r w:rsidR="007D150F" w:rsidRPr="001900E4">
        <w:rPr>
          <w:rFonts w:ascii="Times New Roman" w:hAnsi="Times New Roman" w:cs="Times New Roman"/>
          <w:b/>
          <w:i/>
          <w:sz w:val="24"/>
          <w:szCs w:val="24"/>
          <w:u w:val="single"/>
        </w:rPr>
        <w:t>xtent</w:t>
      </w:r>
      <w:r w:rsidR="007D150F">
        <w:rPr>
          <w:rFonts w:ascii="Times New Roman" w:hAnsi="Times New Roman" w:cs="Times New Roman"/>
          <w:sz w:val="24"/>
          <w:szCs w:val="24"/>
        </w:rPr>
        <w:t xml:space="preserve">:  This project involved </w:t>
      </w:r>
      <w:r w:rsidR="0006064A">
        <w:rPr>
          <w:rFonts w:ascii="Times New Roman" w:hAnsi="Times New Roman" w:cs="Times New Roman"/>
          <w:sz w:val="24"/>
          <w:szCs w:val="24"/>
        </w:rPr>
        <w:t xml:space="preserve">multiple </w:t>
      </w:r>
      <w:r w:rsidR="007D150F">
        <w:rPr>
          <w:rFonts w:ascii="Times New Roman" w:hAnsi="Times New Roman" w:cs="Times New Roman"/>
          <w:sz w:val="24"/>
          <w:szCs w:val="24"/>
        </w:rPr>
        <w:t>researchers fr</w:t>
      </w:r>
      <w:r w:rsidR="00736D96">
        <w:rPr>
          <w:rFonts w:ascii="Times New Roman" w:hAnsi="Times New Roman" w:cs="Times New Roman"/>
          <w:sz w:val="24"/>
          <w:szCs w:val="24"/>
        </w:rPr>
        <w:t>o</w:t>
      </w:r>
      <w:r w:rsidR="007D150F">
        <w:rPr>
          <w:rFonts w:ascii="Times New Roman" w:hAnsi="Times New Roman" w:cs="Times New Roman"/>
          <w:sz w:val="24"/>
          <w:szCs w:val="24"/>
        </w:rPr>
        <w:t xml:space="preserve">m </w:t>
      </w:r>
      <w:r w:rsidR="0006064A">
        <w:rPr>
          <w:rFonts w:ascii="Times New Roman" w:hAnsi="Times New Roman" w:cs="Times New Roman"/>
          <w:sz w:val="24"/>
          <w:szCs w:val="24"/>
        </w:rPr>
        <w:t>one ESRDC institution and</w:t>
      </w:r>
      <w:r w:rsidR="007D150F">
        <w:rPr>
          <w:rFonts w:ascii="Times New Roman" w:hAnsi="Times New Roman" w:cs="Times New Roman"/>
          <w:sz w:val="24"/>
          <w:szCs w:val="24"/>
        </w:rPr>
        <w:t xml:space="preserve"> is documented in </w:t>
      </w:r>
      <w:r w:rsidR="0006064A">
        <w:rPr>
          <w:rFonts w:ascii="Times New Roman" w:hAnsi="Times New Roman" w:cs="Times New Roman"/>
          <w:sz w:val="24"/>
          <w:szCs w:val="24"/>
        </w:rPr>
        <w:t>five</w:t>
      </w:r>
      <w:r w:rsidR="007D150F">
        <w:rPr>
          <w:rFonts w:ascii="Times New Roman" w:hAnsi="Times New Roman" w:cs="Times New Roman"/>
          <w:sz w:val="24"/>
          <w:szCs w:val="24"/>
        </w:rPr>
        <w:t xml:space="preserve"> technical papers and </w:t>
      </w:r>
      <w:r w:rsidR="0006064A">
        <w:rPr>
          <w:rFonts w:ascii="Times New Roman" w:hAnsi="Times New Roman" w:cs="Times New Roman"/>
          <w:sz w:val="24"/>
          <w:szCs w:val="24"/>
        </w:rPr>
        <w:t>a report</w:t>
      </w:r>
      <w:r w:rsidR="007D150F">
        <w:rPr>
          <w:rFonts w:ascii="Times New Roman" w:hAnsi="Times New Roman" w:cs="Times New Roman"/>
          <w:sz w:val="24"/>
          <w:szCs w:val="24"/>
        </w:rPr>
        <w:t>.</w:t>
      </w:r>
    </w:p>
    <w:p w14:paraId="076879A9" w14:textId="77777777" w:rsidR="0006064A" w:rsidRDefault="001900E4">
      <w:pPr>
        <w:rPr>
          <w:rFonts w:ascii="Times New Roman" w:hAnsi="Times New Roman" w:cs="Times New Roman"/>
          <w:sz w:val="24"/>
          <w:szCs w:val="24"/>
        </w:rPr>
      </w:pPr>
      <w:r w:rsidRPr="001900E4">
        <w:rPr>
          <w:rFonts w:ascii="Times New Roman" w:hAnsi="Times New Roman" w:cs="Times New Roman"/>
          <w:b/>
          <w:i/>
          <w:sz w:val="24"/>
          <w:szCs w:val="24"/>
          <w:u w:val="single"/>
        </w:rPr>
        <w:t>Technical Point of Contact</w:t>
      </w:r>
      <w:r>
        <w:rPr>
          <w:rFonts w:ascii="Times New Roman" w:hAnsi="Times New Roman" w:cs="Times New Roman"/>
          <w:sz w:val="24"/>
          <w:szCs w:val="24"/>
        </w:rPr>
        <w:t xml:space="preserve">:  </w:t>
      </w:r>
      <w:r w:rsidR="0006064A">
        <w:rPr>
          <w:rFonts w:ascii="Times New Roman" w:hAnsi="Times New Roman" w:cs="Times New Roman"/>
          <w:sz w:val="24"/>
          <w:szCs w:val="24"/>
        </w:rPr>
        <w:t>Dr. R. Hebner</w:t>
      </w:r>
      <w:r w:rsidR="00A8636F">
        <w:rPr>
          <w:rFonts w:ascii="Times New Roman" w:hAnsi="Times New Roman" w:cs="Times New Roman"/>
          <w:sz w:val="24"/>
          <w:szCs w:val="24"/>
        </w:rPr>
        <w:t>,</w:t>
      </w:r>
      <w:r w:rsidR="0006064A">
        <w:rPr>
          <w:rFonts w:ascii="Times New Roman" w:hAnsi="Times New Roman" w:cs="Times New Roman"/>
          <w:sz w:val="24"/>
          <w:szCs w:val="24"/>
        </w:rPr>
        <w:t xml:space="preserve"> </w:t>
      </w:r>
      <w:hyperlink r:id="rId10" w:history="1">
        <w:r w:rsidR="0006064A" w:rsidRPr="00A42DEE">
          <w:rPr>
            <w:rStyle w:val="Hyperlink"/>
            <w:rFonts w:ascii="Times New Roman" w:hAnsi="Times New Roman" w:cs="Times New Roman"/>
            <w:sz w:val="24"/>
            <w:szCs w:val="24"/>
          </w:rPr>
          <w:t>r.hebner@cem.utexas.edu</w:t>
        </w:r>
      </w:hyperlink>
    </w:p>
    <w:p w14:paraId="4E100DB4" w14:textId="77777777" w:rsidR="0006064A" w:rsidRDefault="0006064A">
      <w:pPr>
        <w:rPr>
          <w:rFonts w:ascii="Times New Roman" w:hAnsi="Times New Roman" w:cs="Times New Roman"/>
          <w:sz w:val="24"/>
          <w:szCs w:val="24"/>
        </w:rPr>
      </w:pPr>
      <w:r>
        <w:rPr>
          <w:rFonts w:ascii="Times New Roman" w:hAnsi="Times New Roman" w:cs="Times New Roman"/>
          <w:sz w:val="24"/>
          <w:szCs w:val="24"/>
        </w:rPr>
        <w:br w:type="page"/>
      </w:r>
    </w:p>
    <w:p w14:paraId="58EA8CE7" w14:textId="77777777" w:rsidR="00CB7172" w:rsidRDefault="00CB7172">
      <w:pPr>
        <w:rPr>
          <w:rFonts w:ascii="Times New Roman" w:hAnsi="Times New Roman" w:cs="Times New Roman"/>
          <w:sz w:val="24"/>
          <w:szCs w:val="24"/>
        </w:rPr>
      </w:pPr>
      <w:r>
        <w:rPr>
          <w:noProof/>
        </w:rPr>
        <w:lastRenderedPageBreak/>
        <w:drawing>
          <wp:inline distT="0" distB="0" distL="0" distR="0" wp14:anchorId="6FDD96C9" wp14:editId="22EE9F19">
            <wp:extent cx="5943600" cy="4507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507865"/>
                    </a:xfrm>
                    <a:prstGeom prst="rect">
                      <a:avLst/>
                    </a:prstGeom>
                  </pic:spPr>
                </pic:pic>
              </a:graphicData>
            </a:graphic>
          </wp:inline>
        </w:drawing>
      </w:r>
    </w:p>
    <w:p w14:paraId="392C63F1" w14:textId="77777777" w:rsidR="00CB7172" w:rsidRDefault="00CB7172">
      <w:pPr>
        <w:rPr>
          <w:rFonts w:ascii="Times New Roman" w:hAnsi="Times New Roman" w:cs="Times New Roman"/>
          <w:sz w:val="24"/>
          <w:szCs w:val="24"/>
        </w:rPr>
      </w:pPr>
      <w:r>
        <w:rPr>
          <w:rFonts w:ascii="Times New Roman" w:hAnsi="Times New Roman" w:cs="Times New Roman"/>
          <w:sz w:val="24"/>
          <w:szCs w:val="24"/>
        </w:rPr>
        <w:br w:type="page"/>
      </w:r>
    </w:p>
    <w:p w14:paraId="0746A915" w14:textId="7FA6BD9E" w:rsidR="007D150F" w:rsidRPr="003B1412" w:rsidRDefault="000510C8">
      <w:pPr>
        <w:rPr>
          <w:rFonts w:ascii="Times New Roman" w:hAnsi="Times New Roman" w:cs="Times New Roman"/>
          <w:sz w:val="24"/>
          <w:szCs w:val="24"/>
        </w:rPr>
      </w:pPr>
      <w:r>
        <w:rPr>
          <w:noProof/>
        </w:rPr>
        <w:lastRenderedPageBreak/>
        <w:drawing>
          <wp:inline distT="0" distB="0" distL="0" distR="0" wp14:anchorId="375A4226" wp14:editId="1CA86AE6">
            <wp:extent cx="5943600" cy="4459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459605"/>
                    </a:xfrm>
                    <a:prstGeom prst="rect">
                      <a:avLst/>
                    </a:prstGeom>
                  </pic:spPr>
                </pic:pic>
              </a:graphicData>
            </a:graphic>
          </wp:inline>
        </w:drawing>
      </w:r>
      <w:bookmarkStart w:id="0" w:name="_GoBack"/>
      <w:bookmarkEnd w:id="0"/>
    </w:p>
    <w:sectPr w:rsidR="007D150F" w:rsidRPr="003B14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EB4B7" w14:textId="77777777" w:rsidR="00D65D48" w:rsidRDefault="00D65D48" w:rsidP="00696AF5">
      <w:pPr>
        <w:spacing w:after="0" w:line="240" w:lineRule="auto"/>
      </w:pPr>
      <w:r>
        <w:separator/>
      </w:r>
    </w:p>
  </w:endnote>
  <w:endnote w:type="continuationSeparator" w:id="0">
    <w:p w14:paraId="03B17A08" w14:textId="77777777" w:rsidR="00D65D48" w:rsidRDefault="00D65D48" w:rsidP="0069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32166"/>
      <w:docPartObj>
        <w:docPartGallery w:val="Page Numbers (Bottom of Page)"/>
        <w:docPartUnique/>
      </w:docPartObj>
    </w:sdtPr>
    <w:sdtEndPr>
      <w:rPr>
        <w:noProof/>
      </w:rPr>
    </w:sdtEndPr>
    <w:sdtContent>
      <w:p w14:paraId="5596C153" w14:textId="77777777" w:rsidR="00696AF5" w:rsidRDefault="00696AF5">
        <w:pPr>
          <w:pStyle w:val="Footer"/>
          <w:jc w:val="center"/>
        </w:pPr>
        <w:r>
          <w:rPr>
            <w:noProof/>
          </w:rPr>
          <mc:AlternateContent>
            <mc:Choice Requires="wps">
              <w:drawing>
                <wp:inline distT="0" distB="0" distL="0" distR="0" wp14:anchorId="55D3EFCC" wp14:editId="3EA3501B">
                  <wp:extent cx="5467350" cy="45085"/>
                  <wp:effectExtent l="9525" t="9525" r="0" b="2540"/>
                  <wp:docPr id="3"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2A3FC63"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JKxM9m3AgAAf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14:paraId="13836D70" w14:textId="77777777" w:rsidR="00696AF5" w:rsidRDefault="00696AF5">
        <w:pPr>
          <w:pStyle w:val="Footer"/>
          <w:jc w:val="center"/>
        </w:pPr>
        <w:r>
          <w:fldChar w:fldCharType="begin"/>
        </w:r>
        <w:r>
          <w:instrText xml:space="preserve"> PAGE    \* MERGEFORMAT </w:instrText>
        </w:r>
        <w:r>
          <w:fldChar w:fldCharType="separate"/>
        </w:r>
        <w:r w:rsidR="000522B4">
          <w:rPr>
            <w:noProof/>
          </w:rPr>
          <w:t>4</w:t>
        </w:r>
        <w:r>
          <w:rPr>
            <w:noProof/>
          </w:rPr>
          <w:fldChar w:fldCharType="end"/>
        </w:r>
      </w:p>
    </w:sdtContent>
  </w:sdt>
  <w:p w14:paraId="340A24D3" w14:textId="77777777" w:rsidR="00696AF5" w:rsidRDefault="00696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9440D" w14:textId="77777777" w:rsidR="00D65D48" w:rsidRDefault="00D65D48" w:rsidP="00696AF5">
      <w:pPr>
        <w:spacing w:after="0" w:line="240" w:lineRule="auto"/>
      </w:pPr>
      <w:r>
        <w:separator/>
      </w:r>
    </w:p>
  </w:footnote>
  <w:footnote w:type="continuationSeparator" w:id="0">
    <w:p w14:paraId="1BF117C3" w14:textId="77777777" w:rsidR="00D65D48" w:rsidRDefault="00D65D48" w:rsidP="00696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624D6"/>
    <w:multiLevelType w:val="hybridMultilevel"/>
    <w:tmpl w:val="3A789BF8"/>
    <w:lvl w:ilvl="0" w:tplc="94761F76">
      <w:start w:val="1"/>
      <w:numFmt w:val="decimal"/>
      <w:lvlText w:val="%1."/>
      <w:lvlJc w:val="left"/>
      <w:pPr>
        <w:tabs>
          <w:tab w:val="num" w:pos="607"/>
        </w:tabs>
        <w:ind w:left="607" w:hanging="405"/>
      </w:pPr>
      <w:rPr>
        <w:rFonts w:hint="default"/>
      </w:rPr>
    </w:lvl>
    <w:lvl w:ilvl="1" w:tplc="04090019" w:tentative="1">
      <w:start w:val="1"/>
      <w:numFmt w:val="lowerLetter"/>
      <w:lvlText w:val="%2."/>
      <w:lvlJc w:val="left"/>
      <w:pPr>
        <w:tabs>
          <w:tab w:val="num" w:pos="1282"/>
        </w:tabs>
        <w:ind w:left="1282" w:hanging="360"/>
      </w:pPr>
    </w:lvl>
    <w:lvl w:ilvl="2" w:tplc="0409001B" w:tentative="1">
      <w:start w:val="1"/>
      <w:numFmt w:val="lowerRoman"/>
      <w:lvlText w:val="%3."/>
      <w:lvlJc w:val="right"/>
      <w:pPr>
        <w:tabs>
          <w:tab w:val="num" w:pos="2002"/>
        </w:tabs>
        <w:ind w:left="2002" w:hanging="180"/>
      </w:pPr>
    </w:lvl>
    <w:lvl w:ilvl="3" w:tplc="0409000F" w:tentative="1">
      <w:start w:val="1"/>
      <w:numFmt w:val="decimal"/>
      <w:lvlText w:val="%4."/>
      <w:lvlJc w:val="left"/>
      <w:pPr>
        <w:tabs>
          <w:tab w:val="num" w:pos="2722"/>
        </w:tabs>
        <w:ind w:left="2722" w:hanging="360"/>
      </w:pPr>
    </w:lvl>
    <w:lvl w:ilvl="4" w:tplc="04090019" w:tentative="1">
      <w:start w:val="1"/>
      <w:numFmt w:val="lowerLetter"/>
      <w:lvlText w:val="%5."/>
      <w:lvlJc w:val="left"/>
      <w:pPr>
        <w:tabs>
          <w:tab w:val="num" w:pos="3442"/>
        </w:tabs>
        <w:ind w:left="3442" w:hanging="360"/>
      </w:pPr>
    </w:lvl>
    <w:lvl w:ilvl="5" w:tplc="0409001B" w:tentative="1">
      <w:start w:val="1"/>
      <w:numFmt w:val="lowerRoman"/>
      <w:lvlText w:val="%6."/>
      <w:lvlJc w:val="right"/>
      <w:pPr>
        <w:tabs>
          <w:tab w:val="num" w:pos="4162"/>
        </w:tabs>
        <w:ind w:left="4162" w:hanging="180"/>
      </w:pPr>
    </w:lvl>
    <w:lvl w:ilvl="6" w:tplc="0409000F" w:tentative="1">
      <w:start w:val="1"/>
      <w:numFmt w:val="decimal"/>
      <w:lvlText w:val="%7."/>
      <w:lvlJc w:val="left"/>
      <w:pPr>
        <w:tabs>
          <w:tab w:val="num" w:pos="4882"/>
        </w:tabs>
        <w:ind w:left="4882" w:hanging="360"/>
      </w:pPr>
    </w:lvl>
    <w:lvl w:ilvl="7" w:tplc="04090019" w:tentative="1">
      <w:start w:val="1"/>
      <w:numFmt w:val="lowerLetter"/>
      <w:lvlText w:val="%8."/>
      <w:lvlJc w:val="left"/>
      <w:pPr>
        <w:tabs>
          <w:tab w:val="num" w:pos="5602"/>
        </w:tabs>
        <w:ind w:left="5602" w:hanging="360"/>
      </w:pPr>
    </w:lvl>
    <w:lvl w:ilvl="8" w:tplc="0409001B" w:tentative="1">
      <w:start w:val="1"/>
      <w:numFmt w:val="lowerRoman"/>
      <w:lvlText w:val="%9."/>
      <w:lvlJc w:val="right"/>
      <w:pPr>
        <w:tabs>
          <w:tab w:val="num" w:pos="6322"/>
        </w:tabs>
        <w:ind w:left="63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12"/>
    <w:rsid w:val="000510C8"/>
    <w:rsid w:val="000522B4"/>
    <w:rsid w:val="0006064A"/>
    <w:rsid w:val="00097FAA"/>
    <w:rsid w:val="000B742B"/>
    <w:rsid w:val="000F0786"/>
    <w:rsid w:val="00112234"/>
    <w:rsid w:val="00123547"/>
    <w:rsid w:val="00133D3F"/>
    <w:rsid w:val="001900E4"/>
    <w:rsid w:val="00217BBF"/>
    <w:rsid w:val="00255A67"/>
    <w:rsid w:val="002C7DC1"/>
    <w:rsid w:val="002F6D9B"/>
    <w:rsid w:val="00360E98"/>
    <w:rsid w:val="00366585"/>
    <w:rsid w:val="003B1412"/>
    <w:rsid w:val="003C69FB"/>
    <w:rsid w:val="003E595C"/>
    <w:rsid w:val="00421D84"/>
    <w:rsid w:val="006101DF"/>
    <w:rsid w:val="006445B6"/>
    <w:rsid w:val="00696AF5"/>
    <w:rsid w:val="006E468F"/>
    <w:rsid w:val="00736D96"/>
    <w:rsid w:val="00775E9D"/>
    <w:rsid w:val="007C6E01"/>
    <w:rsid w:val="007D150F"/>
    <w:rsid w:val="007D7CE1"/>
    <w:rsid w:val="007E69F0"/>
    <w:rsid w:val="009C0DA1"/>
    <w:rsid w:val="009D7789"/>
    <w:rsid w:val="00A216AF"/>
    <w:rsid w:val="00A46656"/>
    <w:rsid w:val="00A476DE"/>
    <w:rsid w:val="00A61D04"/>
    <w:rsid w:val="00A8636F"/>
    <w:rsid w:val="00AC75B2"/>
    <w:rsid w:val="00B30823"/>
    <w:rsid w:val="00B30F50"/>
    <w:rsid w:val="00B33E5E"/>
    <w:rsid w:val="00C57074"/>
    <w:rsid w:val="00C57AC2"/>
    <w:rsid w:val="00C727B3"/>
    <w:rsid w:val="00CB2999"/>
    <w:rsid w:val="00CB7172"/>
    <w:rsid w:val="00D65D48"/>
    <w:rsid w:val="00D86A80"/>
    <w:rsid w:val="00DE16C2"/>
    <w:rsid w:val="00E411AF"/>
    <w:rsid w:val="00E62D20"/>
    <w:rsid w:val="00F26507"/>
    <w:rsid w:val="00FC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9E3AC"/>
  <w15:docId w15:val="{20CCE118-F8F4-4B1E-A5AB-7D441AC8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C7DC1"/>
    <w:pPr>
      <w:spacing w:after="200" w:line="240" w:lineRule="auto"/>
    </w:pPr>
    <w:rPr>
      <w:i/>
      <w:iCs/>
      <w:color w:val="44546A" w:themeColor="text2"/>
      <w:sz w:val="18"/>
      <w:szCs w:val="18"/>
    </w:rPr>
  </w:style>
  <w:style w:type="character" w:styleId="Hyperlink">
    <w:name w:val="Hyperlink"/>
    <w:basedOn w:val="DefaultParagraphFont"/>
    <w:uiPriority w:val="99"/>
    <w:unhideWhenUsed/>
    <w:rsid w:val="001900E4"/>
    <w:rPr>
      <w:color w:val="0563C1" w:themeColor="hyperlink"/>
      <w:u w:val="single"/>
    </w:rPr>
  </w:style>
  <w:style w:type="character" w:styleId="CommentReference">
    <w:name w:val="annotation reference"/>
    <w:basedOn w:val="DefaultParagraphFont"/>
    <w:uiPriority w:val="99"/>
    <w:semiHidden/>
    <w:unhideWhenUsed/>
    <w:rsid w:val="00F26507"/>
    <w:rPr>
      <w:sz w:val="16"/>
      <w:szCs w:val="16"/>
    </w:rPr>
  </w:style>
  <w:style w:type="paragraph" w:styleId="CommentText">
    <w:name w:val="annotation text"/>
    <w:basedOn w:val="Normal"/>
    <w:link w:val="CommentTextChar"/>
    <w:uiPriority w:val="99"/>
    <w:semiHidden/>
    <w:unhideWhenUsed/>
    <w:rsid w:val="00F26507"/>
    <w:pPr>
      <w:spacing w:line="240" w:lineRule="auto"/>
    </w:pPr>
    <w:rPr>
      <w:sz w:val="20"/>
      <w:szCs w:val="20"/>
    </w:rPr>
  </w:style>
  <w:style w:type="character" w:customStyle="1" w:styleId="CommentTextChar">
    <w:name w:val="Comment Text Char"/>
    <w:basedOn w:val="DefaultParagraphFont"/>
    <w:link w:val="CommentText"/>
    <w:uiPriority w:val="99"/>
    <w:semiHidden/>
    <w:rsid w:val="00F26507"/>
    <w:rPr>
      <w:sz w:val="20"/>
      <w:szCs w:val="20"/>
    </w:rPr>
  </w:style>
  <w:style w:type="paragraph" w:styleId="CommentSubject">
    <w:name w:val="annotation subject"/>
    <w:basedOn w:val="CommentText"/>
    <w:next w:val="CommentText"/>
    <w:link w:val="CommentSubjectChar"/>
    <w:uiPriority w:val="99"/>
    <w:semiHidden/>
    <w:unhideWhenUsed/>
    <w:rsid w:val="00F26507"/>
    <w:rPr>
      <w:b/>
      <w:bCs/>
    </w:rPr>
  </w:style>
  <w:style w:type="character" w:customStyle="1" w:styleId="CommentSubjectChar">
    <w:name w:val="Comment Subject Char"/>
    <w:basedOn w:val="CommentTextChar"/>
    <w:link w:val="CommentSubject"/>
    <w:uiPriority w:val="99"/>
    <w:semiHidden/>
    <w:rsid w:val="00F26507"/>
    <w:rPr>
      <w:b/>
      <w:bCs/>
      <w:sz w:val="20"/>
      <w:szCs w:val="20"/>
    </w:rPr>
  </w:style>
  <w:style w:type="paragraph" w:styleId="BalloonText">
    <w:name w:val="Balloon Text"/>
    <w:basedOn w:val="Normal"/>
    <w:link w:val="BalloonTextChar"/>
    <w:uiPriority w:val="99"/>
    <w:semiHidden/>
    <w:unhideWhenUsed/>
    <w:rsid w:val="00F26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507"/>
    <w:rPr>
      <w:rFonts w:ascii="Tahoma" w:hAnsi="Tahoma" w:cs="Tahoma"/>
      <w:sz w:val="16"/>
      <w:szCs w:val="16"/>
    </w:rPr>
  </w:style>
  <w:style w:type="paragraph" w:styleId="Header">
    <w:name w:val="header"/>
    <w:basedOn w:val="Normal"/>
    <w:link w:val="HeaderChar"/>
    <w:uiPriority w:val="99"/>
    <w:unhideWhenUsed/>
    <w:rsid w:val="00696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AF5"/>
  </w:style>
  <w:style w:type="paragraph" w:styleId="Footer">
    <w:name w:val="footer"/>
    <w:basedOn w:val="Normal"/>
    <w:link w:val="FooterChar"/>
    <w:uiPriority w:val="99"/>
    <w:unhideWhenUsed/>
    <w:rsid w:val="00696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AF5"/>
  </w:style>
  <w:style w:type="paragraph" w:customStyle="1" w:styleId="Text">
    <w:name w:val="Text"/>
    <w:basedOn w:val="Normal"/>
    <w:rsid w:val="00C57AC2"/>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customStyle="1" w:styleId="Abstract">
    <w:name w:val="Abstract"/>
    <w:basedOn w:val="Normal"/>
    <w:next w:val="Normal"/>
    <w:rsid w:val="007E69F0"/>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hebner@cem.utexas.edu"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943A1-8F3E-44F5-9BF0-A1686D4E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Hebner, Robert E</dc:creator>
  <cp:lastModifiedBy>Hebner, Robert E</cp:lastModifiedBy>
  <cp:revision>3</cp:revision>
  <dcterms:created xsi:type="dcterms:W3CDTF">2018-02-22T14:10:00Z</dcterms:created>
  <dcterms:modified xsi:type="dcterms:W3CDTF">2018-02-23T20:44:00Z</dcterms:modified>
</cp:coreProperties>
</file>