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C775BA" w:rsidTr="001E0C6F">
        <w:trPr>
          <w:jc w:val="center"/>
        </w:trPr>
        <w:tc>
          <w:tcPr>
            <w:tcW w:w="5040" w:type="dxa"/>
            <w:vAlign w:val="center"/>
          </w:tcPr>
          <w:p w:rsidR="00C775BA" w:rsidRDefault="00C775BA" w:rsidP="00FA62DC">
            <w:pPr>
              <w:pStyle w:val="Header"/>
            </w:pPr>
            <w:r w:rsidRPr="008A4328">
              <w:rPr>
                <w:noProof/>
              </w:rPr>
              <w:drawing>
                <wp:inline distT="0" distB="0" distL="0" distR="0">
                  <wp:extent cx="1877701" cy="685800"/>
                  <wp:effectExtent l="19050" t="0" r="8249" b="0"/>
                  <wp:docPr id="33" name="Picture 1" descr="document.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toplogo.png"/>
                          <pic:cNvPicPr/>
                        </pic:nvPicPr>
                        <pic:blipFill>
                          <a:blip r:embed="rId8" cstate="print"/>
                          <a:stretch>
                            <a:fillRect/>
                          </a:stretch>
                        </pic:blipFill>
                        <pic:spPr>
                          <a:xfrm>
                            <a:off x="0" y="0"/>
                            <a:ext cx="1877701" cy="685800"/>
                          </a:xfrm>
                          <a:prstGeom prst="rect">
                            <a:avLst/>
                          </a:prstGeom>
                        </pic:spPr>
                      </pic:pic>
                    </a:graphicData>
                  </a:graphic>
                </wp:inline>
              </w:drawing>
            </w:r>
          </w:p>
        </w:tc>
        <w:tc>
          <w:tcPr>
            <w:tcW w:w="5040" w:type="dxa"/>
            <w:vAlign w:val="center"/>
          </w:tcPr>
          <w:p w:rsidR="00C775BA" w:rsidRDefault="00C775BA" w:rsidP="00FA62DC">
            <w:pPr>
              <w:pStyle w:val="Header"/>
            </w:pPr>
            <w:r w:rsidRPr="008A4328">
              <w:rPr>
                <w:noProof/>
              </w:rPr>
              <w:drawing>
                <wp:inline distT="0" distB="0" distL="0" distR="0">
                  <wp:extent cx="1490929" cy="685800"/>
                  <wp:effectExtent l="19050" t="0" r="0" b="0"/>
                  <wp:docPr id="35" name="Picture 3" descr="ONR_red_blue_150dpi.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R_red_blue_150dpi.large.jpg"/>
                          <pic:cNvPicPr/>
                        </pic:nvPicPr>
                        <pic:blipFill>
                          <a:blip r:embed="rId9" cstate="print"/>
                          <a:stretch>
                            <a:fillRect/>
                          </a:stretch>
                        </pic:blipFill>
                        <pic:spPr>
                          <a:xfrm>
                            <a:off x="0" y="0"/>
                            <a:ext cx="1490929" cy="685800"/>
                          </a:xfrm>
                          <a:prstGeom prst="rect">
                            <a:avLst/>
                          </a:prstGeom>
                        </pic:spPr>
                      </pic:pic>
                    </a:graphicData>
                  </a:graphic>
                </wp:inline>
              </w:drawing>
            </w:r>
          </w:p>
        </w:tc>
      </w:tr>
    </w:tbl>
    <w:p w:rsidR="00C775BA" w:rsidRDefault="00C775BA" w:rsidP="00FA62DC"/>
    <w:p w:rsidR="00C775BA" w:rsidRDefault="00C775BA" w:rsidP="00FA62DC"/>
    <w:p w:rsidR="00C775BA" w:rsidRDefault="00C775BA" w:rsidP="00FA62DC"/>
    <w:p w:rsidR="00C775BA" w:rsidRDefault="00C775BA" w:rsidP="00FA62DC"/>
    <w:p w:rsidR="00C775BA" w:rsidRDefault="00C775BA" w:rsidP="00FA62DC"/>
    <w:p w:rsidR="00C775BA" w:rsidRDefault="00FA62DC" w:rsidP="000408D1">
      <w:pPr>
        <w:pStyle w:val="Title"/>
        <w:rPr>
          <w:b w:val="0"/>
          <w:sz w:val="28"/>
        </w:rPr>
      </w:pPr>
      <w:r>
        <w:t xml:space="preserve">Co-Simulation and Dynamic Assessment of Thermal Management </w:t>
      </w:r>
      <w:bookmarkStart w:id="0" w:name="_GoBack"/>
      <w:r>
        <w:t>Strategies</w:t>
      </w:r>
      <w:bookmarkEnd w:id="0"/>
      <w:r>
        <w:t xml:space="preserve"> Aboard Naval Surface Ships</w:t>
      </w:r>
    </w:p>
    <w:p w:rsidR="00C775BA" w:rsidRPr="009E2A6A" w:rsidRDefault="00C775BA" w:rsidP="000408D1">
      <w:pPr>
        <w:jc w:val="center"/>
        <w:rPr>
          <w:rFonts w:cs="Times New Roman"/>
          <w:b/>
          <w:sz w:val="40"/>
        </w:rPr>
      </w:pPr>
    </w:p>
    <w:p w:rsidR="00C775BA" w:rsidRDefault="00C775BA" w:rsidP="000408D1">
      <w:pPr>
        <w:jc w:val="center"/>
        <w:rPr>
          <w:b/>
          <w:sz w:val="28"/>
        </w:rPr>
      </w:pPr>
    </w:p>
    <w:p w:rsidR="00C775BA" w:rsidRDefault="00C775BA" w:rsidP="000408D1">
      <w:pPr>
        <w:jc w:val="center"/>
        <w:rPr>
          <w:b/>
          <w:sz w:val="28"/>
        </w:rPr>
      </w:pPr>
    </w:p>
    <w:p w:rsidR="00C775BA" w:rsidRPr="009E2A6A" w:rsidRDefault="00C775BA" w:rsidP="000408D1">
      <w:pPr>
        <w:jc w:val="center"/>
        <w:rPr>
          <w:rFonts w:cs="Times New Roman"/>
        </w:rPr>
      </w:pPr>
      <w:r w:rsidRPr="009E2A6A">
        <w:rPr>
          <w:rFonts w:cs="Times New Roman"/>
        </w:rPr>
        <w:t>Submitted to:</w:t>
      </w:r>
    </w:p>
    <w:p w:rsidR="00C775BA" w:rsidRPr="009E2A6A" w:rsidRDefault="00C775BA" w:rsidP="000408D1">
      <w:pPr>
        <w:jc w:val="center"/>
        <w:rPr>
          <w:rFonts w:cs="Times New Roman"/>
          <w:sz w:val="32"/>
        </w:rPr>
      </w:pPr>
      <w:r w:rsidRPr="009E2A6A">
        <w:rPr>
          <w:rFonts w:cs="Times New Roman"/>
          <w:sz w:val="32"/>
        </w:rPr>
        <w:t>The Office of Naval Research</w:t>
      </w:r>
    </w:p>
    <w:p w:rsidR="00C775BA" w:rsidRPr="009E2A6A" w:rsidRDefault="00C775BA" w:rsidP="000408D1">
      <w:pPr>
        <w:jc w:val="center"/>
        <w:rPr>
          <w:rFonts w:cs="Times New Roman"/>
          <w:sz w:val="28"/>
        </w:rPr>
      </w:pPr>
    </w:p>
    <w:p w:rsidR="00C775BA" w:rsidRPr="009E2A6A" w:rsidRDefault="00C775BA" w:rsidP="000408D1">
      <w:pPr>
        <w:jc w:val="center"/>
        <w:rPr>
          <w:rFonts w:cs="Times New Roman"/>
          <w:sz w:val="28"/>
        </w:rPr>
      </w:pPr>
    </w:p>
    <w:p w:rsidR="00C775BA" w:rsidRPr="009E2A6A" w:rsidRDefault="00C775BA" w:rsidP="000408D1">
      <w:pPr>
        <w:jc w:val="center"/>
        <w:rPr>
          <w:rFonts w:cs="Times New Roman"/>
          <w:sz w:val="28"/>
        </w:rPr>
      </w:pPr>
      <w:r w:rsidRPr="009E2A6A">
        <w:rPr>
          <w:rFonts w:cs="Times New Roman"/>
          <w:sz w:val="28"/>
        </w:rPr>
        <w:t>Contract Number: N0014-08-1-0080</w:t>
      </w:r>
    </w:p>
    <w:p w:rsidR="00C775BA" w:rsidRPr="009E2A6A" w:rsidRDefault="00C775BA" w:rsidP="000408D1">
      <w:pPr>
        <w:jc w:val="center"/>
        <w:rPr>
          <w:rFonts w:cs="Times New Roman"/>
          <w:sz w:val="28"/>
        </w:rPr>
      </w:pPr>
    </w:p>
    <w:p w:rsidR="00C775BA" w:rsidRPr="009E2A6A" w:rsidRDefault="00C775BA" w:rsidP="000408D1">
      <w:pPr>
        <w:jc w:val="center"/>
        <w:rPr>
          <w:rFonts w:cs="Times New Roman"/>
          <w:sz w:val="28"/>
        </w:rPr>
      </w:pPr>
    </w:p>
    <w:p w:rsidR="00C775BA" w:rsidRPr="009E2A6A" w:rsidRDefault="00C775BA" w:rsidP="000408D1">
      <w:pPr>
        <w:jc w:val="center"/>
        <w:rPr>
          <w:rFonts w:cs="Times New Roman"/>
          <w:sz w:val="28"/>
        </w:rPr>
      </w:pPr>
    </w:p>
    <w:p w:rsidR="00C775BA" w:rsidRPr="009E2A6A" w:rsidRDefault="00C775BA" w:rsidP="000408D1">
      <w:pPr>
        <w:jc w:val="center"/>
        <w:rPr>
          <w:rFonts w:cs="Times New Roman"/>
        </w:rPr>
      </w:pPr>
      <w:r w:rsidRPr="009E2A6A">
        <w:rPr>
          <w:rFonts w:cs="Times New Roman"/>
        </w:rPr>
        <w:t>Submitted by:</w:t>
      </w:r>
    </w:p>
    <w:p w:rsidR="00C775BA" w:rsidRPr="009E2A6A" w:rsidRDefault="00FA62DC" w:rsidP="000408D1">
      <w:pPr>
        <w:jc w:val="center"/>
        <w:rPr>
          <w:rFonts w:cs="Times New Roman"/>
          <w:sz w:val="28"/>
        </w:rPr>
      </w:pPr>
      <w:r>
        <w:rPr>
          <w:rFonts w:cs="Times New Roman"/>
          <w:sz w:val="28"/>
        </w:rPr>
        <w:t>T. Kiehne</w:t>
      </w:r>
      <w:r w:rsidR="00751281">
        <w:rPr>
          <w:rFonts w:cs="Times New Roman"/>
          <w:sz w:val="28"/>
        </w:rPr>
        <w:t xml:space="preserve"> </w:t>
      </w:r>
    </w:p>
    <w:p w:rsidR="00C775BA" w:rsidRPr="009E2A6A" w:rsidRDefault="00C775BA" w:rsidP="000408D1">
      <w:pPr>
        <w:jc w:val="center"/>
        <w:rPr>
          <w:rFonts w:cs="Times New Roman"/>
          <w:sz w:val="28"/>
        </w:rPr>
      </w:pPr>
    </w:p>
    <w:p w:rsidR="00C775BA" w:rsidRPr="009E2A6A" w:rsidRDefault="00C775BA" w:rsidP="000408D1">
      <w:pPr>
        <w:jc w:val="center"/>
        <w:rPr>
          <w:rFonts w:cs="Times New Roman"/>
          <w:sz w:val="28"/>
        </w:rPr>
      </w:pPr>
    </w:p>
    <w:p w:rsidR="00C775BA" w:rsidRPr="009E2A6A" w:rsidRDefault="00FA62DC" w:rsidP="000408D1">
      <w:pPr>
        <w:jc w:val="center"/>
        <w:rPr>
          <w:rFonts w:cs="Times New Roman"/>
        </w:rPr>
      </w:pPr>
      <w:r>
        <w:rPr>
          <w:rFonts w:cs="Times New Roman"/>
        </w:rPr>
        <w:t>December 31,</w:t>
      </w:r>
      <w:r w:rsidR="00C775BA" w:rsidRPr="009E2A6A">
        <w:rPr>
          <w:rFonts w:cs="Times New Roman"/>
        </w:rPr>
        <w:t xml:space="preserve"> 2013</w:t>
      </w:r>
    </w:p>
    <w:p w:rsidR="00C775BA" w:rsidRPr="009E2A6A" w:rsidRDefault="00C775BA" w:rsidP="000408D1">
      <w:pPr>
        <w:jc w:val="center"/>
        <w:rPr>
          <w:rFonts w:cs="Times New Roman"/>
        </w:rPr>
      </w:pPr>
    </w:p>
    <w:p w:rsidR="00C775BA" w:rsidRPr="009E2A6A" w:rsidRDefault="00C775BA" w:rsidP="000408D1">
      <w:pPr>
        <w:jc w:val="center"/>
        <w:rPr>
          <w:rFonts w:cs="Times New Roman"/>
        </w:rPr>
      </w:pPr>
    </w:p>
    <w:p w:rsidR="00C775BA" w:rsidRPr="009E2A6A" w:rsidRDefault="00C775BA" w:rsidP="000408D1">
      <w:pPr>
        <w:jc w:val="center"/>
        <w:rPr>
          <w:rFonts w:cs="Times New Roman"/>
        </w:rPr>
      </w:pPr>
    </w:p>
    <w:p w:rsidR="00C775BA" w:rsidRPr="009E2A6A" w:rsidRDefault="00C775BA" w:rsidP="000408D1">
      <w:pPr>
        <w:jc w:val="center"/>
        <w:rPr>
          <w:rFonts w:cs="Times New Roman"/>
        </w:rPr>
      </w:pPr>
    </w:p>
    <w:p w:rsidR="00C775BA" w:rsidRPr="009E2A6A" w:rsidRDefault="00C775BA" w:rsidP="000408D1">
      <w:pPr>
        <w:jc w:val="center"/>
        <w:rPr>
          <w:rFonts w:cs="Times New Roman"/>
        </w:rPr>
      </w:pPr>
    </w:p>
    <w:p w:rsidR="00C775BA" w:rsidRPr="009E2A6A" w:rsidRDefault="00C775BA" w:rsidP="000408D1">
      <w:pPr>
        <w:jc w:val="center"/>
        <w:rPr>
          <w:rFonts w:cs="Times New Roman"/>
        </w:rPr>
      </w:pPr>
    </w:p>
    <w:p w:rsidR="00C775BA" w:rsidRPr="009E2A6A" w:rsidRDefault="00C775BA" w:rsidP="000408D1">
      <w:pPr>
        <w:jc w:val="center"/>
        <w:rPr>
          <w:rFonts w:cs="Times New Roman"/>
        </w:rPr>
      </w:pPr>
    </w:p>
    <w:p w:rsidR="00C775BA" w:rsidRPr="009E2A6A" w:rsidRDefault="00C775BA" w:rsidP="000408D1">
      <w:pPr>
        <w:jc w:val="center"/>
        <w:rPr>
          <w:rFonts w:cs="Times New Roman"/>
        </w:rPr>
      </w:pPr>
    </w:p>
    <w:p w:rsidR="00C775BA" w:rsidRPr="009E2A6A" w:rsidRDefault="00C775BA" w:rsidP="000408D1">
      <w:pPr>
        <w:jc w:val="center"/>
        <w:rPr>
          <w:rFonts w:cs="Times New Roman"/>
        </w:rPr>
      </w:pPr>
      <w:r w:rsidRPr="009E2A6A">
        <w:rPr>
          <w:rFonts w:cs="Times New Roman"/>
        </w:rPr>
        <w:t>Approved for Public Release – Distribution Unlimited</w:t>
      </w:r>
    </w:p>
    <w:p w:rsidR="00C775BA" w:rsidRPr="00B658C8" w:rsidRDefault="00C775BA" w:rsidP="00FA62DC"/>
    <w:p w:rsidR="009E2A6A" w:rsidRDefault="009E2A6A" w:rsidP="00FA62DC"/>
    <w:p w:rsidR="009E2A6A" w:rsidRDefault="009E2A6A" w:rsidP="00FA62DC"/>
    <w:p w:rsidR="009E2A6A" w:rsidRDefault="009E2A6A" w:rsidP="00FA62DC"/>
    <w:p w:rsidR="009E2A6A" w:rsidRDefault="009E2A6A" w:rsidP="000408D1">
      <w:pPr>
        <w:jc w:val="center"/>
      </w:pPr>
      <w:r w:rsidRPr="00CB14BA">
        <w:rPr>
          <w:noProof/>
        </w:rPr>
        <w:drawing>
          <wp:inline distT="0" distB="0" distL="0" distR="0">
            <wp:extent cx="2300561" cy="822960"/>
            <wp:effectExtent l="19050" t="0" r="4489" b="0"/>
            <wp:docPr id="6" name="Picture 1" descr="document.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toplogo.png"/>
                    <pic:cNvPicPr/>
                  </pic:nvPicPr>
                  <pic:blipFill>
                    <a:blip r:embed="rId8" cstate="print"/>
                    <a:stretch>
                      <a:fillRect/>
                    </a:stretch>
                  </pic:blipFill>
                  <pic:spPr>
                    <a:xfrm>
                      <a:off x="0" y="0"/>
                      <a:ext cx="2300561" cy="822960"/>
                    </a:xfrm>
                    <a:prstGeom prst="rect">
                      <a:avLst/>
                    </a:prstGeom>
                  </pic:spPr>
                </pic:pic>
              </a:graphicData>
            </a:graphic>
          </wp:inline>
        </w:drawing>
      </w:r>
    </w:p>
    <w:p w:rsidR="009E2A6A" w:rsidRDefault="009E2A6A" w:rsidP="00FA62DC"/>
    <w:p w:rsidR="009E2A6A" w:rsidRDefault="009E2A6A" w:rsidP="00FA62DC"/>
    <w:p w:rsidR="009E2A6A" w:rsidRDefault="009E2A6A" w:rsidP="00FA62DC"/>
    <w:p w:rsidR="009E2A6A" w:rsidRDefault="009E2A6A" w:rsidP="00FA62DC"/>
    <w:p w:rsidR="009E2A6A" w:rsidRDefault="009E2A6A" w:rsidP="00FA62DC"/>
    <w:p w:rsidR="009E2A6A" w:rsidRPr="002D11E1" w:rsidRDefault="009E2A6A" w:rsidP="00A94F75">
      <w:pPr>
        <w:jc w:val="center"/>
        <w:rPr>
          <w:b/>
          <w:smallCaps/>
          <w:sz w:val="48"/>
          <w:szCs w:val="48"/>
        </w:rPr>
      </w:pPr>
      <w:bookmarkStart w:id="1" w:name="_Toc331764158"/>
      <w:r w:rsidRPr="002D11E1">
        <w:rPr>
          <w:b/>
          <w:smallCaps/>
          <w:sz w:val="48"/>
          <w:szCs w:val="48"/>
        </w:rPr>
        <w:t>Mission Statement</w:t>
      </w:r>
      <w:bookmarkEnd w:id="1"/>
    </w:p>
    <w:p w:rsidR="009E2A6A" w:rsidRDefault="009E2A6A" w:rsidP="00A94F75">
      <w:pPr>
        <w:jc w:val="center"/>
      </w:pPr>
    </w:p>
    <w:p w:rsidR="009E2A6A" w:rsidRDefault="009E2A6A" w:rsidP="00A94F75">
      <w:pPr>
        <w:jc w:val="center"/>
      </w:pPr>
      <w:r w:rsidRPr="00A637C7">
        <w:t>The Electric Ship Research and Development Consortium brings together in a single entity the combined programs and resources of leading electric power research institutions to advance near</w:t>
      </w:r>
      <w:r>
        <w:t>-</w:t>
      </w:r>
      <w:r w:rsidRPr="00A637C7">
        <w:t xml:space="preserve"> to mid-term electric ship concepts. </w:t>
      </w:r>
      <w:r>
        <w:t xml:space="preserve"> </w:t>
      </w:r>
      <w:r w:rsidRPr="00A637C7">
        <w:t>The consortium is supported through a grant from the United States Office of Naval Research.</w:t>
      </w:r>
    </w:p>
    <w:p w:rsidR="009E2A6A" w:rsidRDefault="009E2A6A" w:rsidP="00FA62DC"/>
    <w:p w:rsidR="009E2A6A" w:rsidRDefault="009E2A6A" w:rsidP="00FA62DC"/>
    <w:p w:rsidR="009E2A6A" w:rsidRDefault="009E2A6A" w:rsidP="00FA62DC"/>
    <w:p w:rsidR="009E2A6A" w:rsidRDefault="009E2A6A" w:rsidP="00FA62DC"/>
    <w:p w:rsidR="009E2A6A" w:rsidRDefault="009E2A6A" w:rsidP="00FA62DC"/>
    <w:p w:rsidR="009E2A6A" w:rsidRDefault="009E2A6A" w:rsidP="00FA62DC"/>
    <w:p w:rsidR="009E2A6A" w:rsidRPr="00BA639F" w:rsidRDefault="009E2A6A" w:rsidP="00FA62DC"/>
    <w:tbl>
      <w:tblPr>
        <w:tblStyle w:val="TableGrid"/>
        <w:tblW w:w="7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576"/>
        <w:gridCol w:w="4464"/>
      </w:tblGrid>
      <w:tr w:rsidR="009E2A6A" w:rsidTr="001E0C6F">
        <w:trPr>
          <w:cantSplit/>
          <w:trHeight w:val="864"/>
          <w:jc w:val="center"/>
        </w:trPr>
        <w:tc>
          <w:tcPr>
            <w:tcW w:w="2880" w:type="dxa"/>
            <w:vAlign w:val="center"/>
          </w:tcPr>
          <w:p w:rsidR="009E2A6A" w:rsidRDefault="009E2A6A" w:rsidP="00FA62DC">
            <w:r>
              <w:rPr>
                <w:noProof/>
              </w:rPr>
              <w:drawing>
                <wp:inline distT="0" distB="0" distL="0" distR="0">
                  <wp:extent cx="730364" cy="731520"/>
                  <wp:effectExtent l="19050" t="0" r="0" b="0"/>
                  <wp:docPr id="8" name="Picture 0" descr="FSU-colorseal-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U-colorseal-SMALLER.jpg"/>
                          <pic:cNvPicPr/>
                        </pic:nvPicPr>
                        <pic:blipFill>
                          <a:blip r:embed="rId10" cstate="print"/>
                          <a:stretch>
                            <a:fillRect/>
                          </a:stretch>
                        </pic:blipFill>
                        <pic:spPr>
                          <a:xfrm>
                            <a:off x="0" y="0"/>
                            <a:ext cx="730364" cy="731520"/>
                          </a:xfrm>
                          <a:prstGeom prst="rect">
                            <a:avLst/>
                          </a:prstGeom>
                        </pic:spPr>
                      </pic:pic>
                    </a:graphicData>
                  </a:graphic>
                </wp:inline>
              </w:drawing>
            </w:r>
          </w:p>
        </w:tc>
        <w:tc>
          <w:tcPr>
            <w:tcW w:w="576" w:type="dxa"/>
            <w:vAlign w:val="center"/>
          </w:tcPr>
          <w:p w:rsidR="009E2A6A" w:rsidRDefault="009E2A6A" w:rsidP="00FA62DC">
            <w:pPr>
              <w:rPr>
                <w:noProof/>
              </w:rPr>
            </w:pPr>
          </w:p>
        </w:tc>
        <w:tc>
          <w:tcPr>
            <w:tcW w:w="4464" w:type="dxa"/>
            <w:vAlign w:val="center"/>
          </w:tcPr>
          <w:p w:rsidR="009E2A6A" w:rsidRPr="007F6B4F" w:rsidRDefault="009E2A6A" w:rsidP="00FA62DC">
            <w:r>
              <w:rPr>
                <w:noProof/>
              </w:rPr>
              <w:drawing>
                <wp:inline distT="0" distB="0" distL="0" distR="0">
                  <wp:extent cx="2334785" cy="548640"/>
                  <wp:effectExtent l="19050" t="0" r="8365" b="0"/>
                  <wp:docPr id="60" name="Picture 51" descr="MIT-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logo.EPS"/>
                          <pic:cNvPicPr/>
                        </pic:nvPicPr>
                        <pic:blipFill>
                          <a:blip r:embed="rId11" cstate="print"/>
                          <a:stretch>
                            <a:fillRect/>
                          </a:stretch>
                        </pic:blipFill>
                        <pic:spPr>
                          <a:xfrm>
                            <a:off x="0" y="0"/>
                            <a:ext cx="2334785" cy="548640"/>
                          </a:xfrm>
                          <a:prstGeom prst="rect">
                            <a:avLst/>
                          </a:prstGeom>
                        </pic:spPr>
                      </pic:pic>
                    </a:graphicData>
                  </a:graphic>
                </wp:inline>
              </w:drawing>
            </w:r>
          </w:p>
        </w:tc>
      </w:tr>
      <w:tr w:rsidR="009E2A6A" w:rsidRPr="00B002BA" w:rsidTr="001E0C6F">
        <w:trPr>
          <w:cantSplit/>
          <w:trHeight w:val="288"/>
          <w:jc w:val="center"/>
        </w:trPr>
        <w:tc>
          <w:tcPr>
            <w:tcW w:w="2880" w:type="dxa"/>
            <w:vAlign w:val="center"/>
          </w:tcPr>
          <w:p w:rsidR="009E2A6A" w:rsidRPr="00B002BA" w:rsidRDefault="009E2A6A" w:rsidP="00FA62DC">
            <w:pPr>
              <w:rPr>
                <w:noProof/>
                <w:sz w:val="14"/>
              </w:rPr>
            </w:pPr>
          </w:p>
        </w:tc>
        <w:tc>
          <w:tcPr>
            <w:tcW w:w="576" w:type="dxa"/>
            <w:vAlign w:val="center"/>
          </w:tcPr>
          <w:p w:rsidR="009E2A6A" w:rsidRPr="00B002BA" w:rsidRDefault="009E2A6A" w:rsidP="00FA62DC">
            <w:pPr>
              <w:rPr>
                <w:noProof/>
                <w:sz w:val="14"/>
              </w:rPr>
            </w:pPr>
          </w:p>
        </w:tc>
        <w:tc>
          <w:tcPr>
            <w:tcW w:w="4464" w:type="dxa"/>
            <w:vAlign w:val="center"/>
          </w:tcPr>
          <w:p w:rsidR="009E2A6A" w:rsidRPr="00B002BA" w:rsidRDefault="009E2A6A" w:rsidP="00FA62DC">
            <w:pPr>
              <w:rPr>
                <w:noProof/>
                <w:sz w:val="14"/>
              </w:rPr>
            </w:pPr>
          </w:p>
        </w:tc>
      </w:tr>
      <w:tr w:rsidR="009E2A6A" w:rsidTr="001E0C6F">
        <w:trPr>
          <w:cantSplit/>
          <w:trHeight w:val="864"/>
          <w:jc w:val="center"/>
        </w:trPr>
        <w:tc>
          <w:tcPr>
            <w:tcW w:w="2880" w:type="dxa"/>
            <w:vAlign w:val="center"/>
          </w:tcPr>
          <w:p w:rsidR="009E2A6A" w:rsidRDefault="009E2A6A" w:rsidP="00FA62DC">
            <w:r>
              <w:rPr>
                <w:noProof/>
              </w:rPr>
              <w:drawing>
                <wp:inline distT="0" distB="0" distL="0" distR="0">
                  <wp:extent cx="1292296" cy="731520"/>
                  <wp:effectExtent l="19050" t="0" r="3104" b="0"/>
                  <wp:docPr id="61" name="Picture 52" descr="M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logo.jpg"/>
                          <pic:cNvPicPr/>
                        </pic:nvPicPr>
                        <pic:blipFill>
                          <a:blip r:embed="rId12" cstate="print"/>
                          <a:stretch>
                            <a:fillRect/>
                          </a:stretch>
                        </pic:blipFill>
                        <pic:spPr>
                          <a:xfrm>
                            <a:off x="0" y="0"/>
                            <a:ext cx="1292296" cy="731520"/>
                          </a:xfrm>
                          <a:prstGeom prst="rect">
                            <a:avLst/>
                          </a:prstGeom>
                        </pic:spPr>
                      </pic:pic>
                    </a:graphicData>
                  </a:graphic>
                </wp:inline>
              </w:drawing>
            </w:r>
          </w:p>
        </w:tc>
        <w:tc>
          <w:tcPr>
            <w:tcW w:w="576" w:type="dxa"/>
            <w:vAlign w:val="center"/>
          </w:tcPr>
          <w:p w:rsidR="009E2A6A" w:rsidRDefault="009E2A6A" w:rsidP="00FA62DC">
            <w:pPr>
              <w:rPr>
                <w:noProof/>
              </w:rPr>
            </w:pPr>
          </w:p>
        </w:tc>
        <w:tc>
          <w:tcPr>
            <w:tcW w:w="4464" w:type="dxa"/>
            <w:vAlign w:val="center"/>
          </w:tcPr>
          <w:p w:rsidR="009E2A6A" w:rsidRPr="007F6B4F" w:rsidRDefault="009E2A6A" w:rsidP="00FA62DC">
            <w:r>
              <w:rPr>
                <w:noProof/>
              </w:rPr>
              <w:drawing>
                <wp:inline distT="0" distB="0" distL="0" distR="0">
                  <wp:extent cx="2315321" cy="731520"/>
                  <wp:effectExtent l="19050" t="0" r="8779" b="0"/>
                  <wp:docPr id="12" name="Picture 1" descr="NPS-logo-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S-logo-SMALLER.jpg"/>
                          <pic:cNvPicPr/>
                        </pic:nvPicPr>
                        <pic:blipFill>
                          <a:blip r:embed="rId13" cstate="print"/>
                          <a:srcRect l="1655" b="6410"/>
                          <a:stretch>
                            <a:fillRect/>
                          </a:stretch>
                        </pic:blipFill>
                        <pic:spPr>
                          <a:xfrm>
                            <a:off x="0" y="0"/>
                            <a:ext cx="2315321" cy="731520"/>
                          </a:xfrm>
                          <a:prstGeom prst="rect">
                            <a:avLst/>
                          </a:prstGeom>
                        </pic:spPr>
                      </pic:pic>
                    </a:graphicData>
                  </a:graphic>
                </wp:inline>
              </w:drawing>
            </w:r>
          </w:p>
        </w:tc>
      </w:tr>
      <w:tr w:rsidR="009E2A6A" w:rsidRPr="00B002BA" w:rsidTr="001E0C6F">
        <w:trPr>
          <w:cantSplit/>
          <w:trHeight w:val="288"/>
          <w:jc w:val="center"/>
        </w:trPr>
        <w:tc>
          <w:tcPr>
            <w:tcW w:w="2880" w:type="dxa"/>
            <w:vAlign w:val="center"/>
          </w:tcPr>
          <w:p w:rsidR="009E2A6A" w:rsidRPr="00B002BA" w:rsidRDefault="009E2A6A" w:rsidP="00FA62DC">
            <w:pPr>
              <w:rPr>
                <w:noProof/>
                <w:sz w:val="14"/>
              </w:rPr>
            </w:pPr>
          </w:p>
        </w:tc>
        <w:tc>
          <w:tcPr>
            <w:tcW w:w="576" w:type="dxa"/>
            <w:vAlign w:val="center"/>
          </w:tcPr>
          <w:p w:rsidR="009E2A6A" w:rsidRPr="00B002BA" w:rsidRDefault="009E2A6A" w:rsidP="00FA62DC">
            <w:pPr>
              <w:rPr>
                <w:noProof/>
                <w:sz w:val="14"/>
              </w:rPr>
            </w:pPr>
          </w:p>
        </w:tc>
        <w:tc>
          <w:tcPr>
            <w:tcW w:w="4464" w:type="dxa"/>
            <w:vAlign w:val="center"/>
          </w:tcPr>
          <w:p w:rsidR="009E2A6A" w:rsidRPr="00B002BA" w:rsidRDefault="009E2A6A" w:rsidP="00FA62DC">
            <w:pPr>
              <w:rPr>
                <w:noProof/>
                <w:sz w:val="14"/>
              </w:rPr>
            </w:pPr>
          </w:p>
        </w:tc>
      </w:tr>
      <w:tr w:rsidR="009E2A6A" w:rsidTr="001E0C6F">
        <w:trPr>
          <w:cantSplit/>
          <w:trHeight w:val="864"/>
          <w:jc w:val="center"/>
        </w:trPr>
        <w:tc>
          <w:tcPr>
            <w:tcW w:w="2880" w:type="dxa"/>
            <w:vAlign w:val="center"/>
          </w:tcPr>
          <w:p w:rsidR="009E2A6A" w:rsidRDefault="009E2A6A" w:rsidP="00FA62DC">
            <w:r>
              <w:rPr>
                <w:noProof/>
              </w:rPr>
              <w:drawing>
                <wp:inline distT="0" distB="0" distL="0" distR="0">
                  <wp:extent cx="1333190" cy="457200"/>
                  <wp:effectExtent l="19050" t="0" r="310" b="0"/>
                  <wp:docPr id="13" name="Picture 2" descr="PU-logo-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ogo-SMALLER.jpg"/>
                          <pic:cNvPicPr/>
                        </pic:nvPicPr>
                        <pic:blipFill>
                          <a:blip r:embed="rId14" cstate="print"/>
                          <a:stretch>
                            <a:fillRect/>
                          </a:stretch>
                        </pic:blipFill>
                        <pic:spPr>
                          <a:xfrm>
                            <a:off x="0" y="0"/>
                            <a:ext cx="1333190" cy="457200"/>
                          </a:xfrm>
                          <a:prstGeom prst="rect">
                            <a:avLst/>
                          </a:prstGeom>
                        </pic:spPr>
                      </pic:pic>
                    </a:graphicData>
                  </a:graphic>
                </wp:inline>
              </w:drawing>
            </w:r>
          </w:p>
        </w:tc>
        <w:tc>
          <w:tcPr>
            <w:tcW w:w="576" w:type="dxa"/>
            <w:vAlign w:val="center"/>
          </w:tcPr>
          <w:p w:rsidR="009E2A6A" w:rsidRDefault="009E2A6A" w:rsidP="00FA62DC">
            <w:pPr>
              <w:rPr>
                <w:noProof/>
              </w:rPr>
            </w:pPr>
          </w:p>
        </w:tc>
        <w:tc>
          <w:tcPr>
            <w:tcW w:w="4464" w:type="dxa"/>
            <w:vAlign w:val="center"/>
          </w:tcPr>
          <w:p w:rsidR="009E2A6A" w:rsidRPr="007F6B4F" w:rsidRDefault="009E2A6A" w:rsidP="00FA62DC">
            <w:r>
              <w:rPr>
                <w:noProof/>
              </w:rPr>
              <w:drawing>
                <wp:inline distT="0" distB="0" distL="0" distR="0">
                  <wp:extent cx="2315361" cy="640080"/>
                  <wp:effectExtent l="19050" t="0" r="8739" b="0"/>
                  <wp:docPr id="64" name="Picture 55" descr="USC-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logo-NEW.png"/>
                          <pic:cNvPicPr/>
                        </pic:nvPicPr>
                        <pic:blipFill>
                          <a:blip r:embed="rId15" cstate="print"/>
                          <a:stretch>
                            <a:fillRect/>
                          </a:stretch>
                        </pic:blipFill>
                        <pic:spPr>
                          <a:xfrm>
                            <a:off x="0" y="0"/>
                            <a:ext cx="2315361" cy="640080"/>
                          </a:xfrm>
                          <a:prstGeom prst="rect">
                            <a:avLst/>
                          </a:prstGeom>
                        </pic:spPr>
                      </pic:pic>
                    </a:graphicData>
                  </a:graphic>
                </wp:inline>
              </w:drawing>
            </w:r>
          </w:p>
        </w:tc>
      </w:tr>
      <w:tr w:rsidR="009E2A6A" w:rsidRPr="00B002BA" w:rsidTr="001E0C6F">
        <w:trPr>
          <w:cantSplit/>
          <w:trHeight w:val="288"/>
          <w:jc w:val="center"/>
        </w:trPr>
        <w:tc>
          <w:tcPr>
            <w:tcW w:w="2880" w:type="dxa"/>
            <w:vAlign w:val="center"/>
          </w:tcPr>
          <w:p w:rsidR="009E2A6A" w:rsidRPr="00B002BA" w:rsidRDefault="009E2A6A" w:rsidP="00FA62DC">
            <w:pPr>
              <w:rPr>
                <w:noProof/>
                <w:sz w:val="14"/>
              </w:rPr>
            </w:pPr>
          </w:p>
        </w:tc>
        <w:tc>
          <w:tcPr>
            <w:tcW w:w="576" w:type="dxa"/>
            <w:vAlign w:val="center"/>
          </w:tcPr>
          <w:p w:rsidR="009E2A6A" w:rsidRPr="00B002BA" w:rsidRDefault="009E2A6A" w:rsidP="00FA62DC">
            <w:pPr>
              <w:rPr>
                <w:noProof/>
                <w:sz w:val="14"/>
              </w:rPr>
            </w:pPr>
          </w:p>
        </w:tc>
        <w:tc>
          <w:tcPr>
            <w:tcW w:w="4464" w:type="dxa"/>
            <w:vAlign w:val="center"/>
          </w:tcPr>
          <w:p w:rsidR="009E2A6A" w:rsidRPr="00B002BA" w:rsidRDefault="009E2A6A" w:rsidP="00FA62DC">
            <w:pPr>
              <w:rPr>
                <w:noProof/>
                <w:sz w:val="14"/>
              </w:rPr>
            </w:pPr>
          </w:p>
        </w:tc>
      </w:tr>
      <w:tr w:rsidR="009E2A6A" w:rsidTr="001E0C6F">
        <w:trPr>
          <w:cantSplit/>
          <w:trHeight w:val="864"/>
          <w:jc w:val="center"/>
        </w:trPr>
        <w:tc>
          <w:tcPr>
            <w:tcW w:w="2880" w:type="dxa"/>
            <w:vAlign w:val="center"/>
          </w:tcPr>
          <w:p w:rsidR="009E2A6A" w:rsidRDefault="009E2A6A" w:rsidP="00FA62DC">
            <w:r>
              <w:rPr>
                <w:noProof/>
              </w:rPr>
              <w:drawing>
                <wp:inline distT="0" distB="0" distL="0" distR="0">
                  <wp:extent cx="986304" cy="731520"/>
                  <wp:effectExtent l="19050" t="0" r="4296" b="0"/>
                  <wp:docPr id="65" name="Picture 56" descr="USNA-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A-logo-NEW.png"/>
                          <pic:cNvPicPr/>
                        </pic:nvPicPr>
                        <pic:blipFill>
                          <a:blip r:embed="rId16" cstate="print"/>
                          <a:srcRect l="3832" t="5224" r="5807" b="7463"/>
                          <a:stretch>
                            <a:fillRect/>
                          </a:stretch>
                        </pic:blipFill>
                        <pic:spPr>
                          <a:xfrm>
                            <a:off x="0" y="0"/>
                            <a:ext cx="986304" cy="731520"/>
                          </a:xfrm>
                          <a:prstGeom prst="rect">
                            <a:avLst/>
                          </a:prstGeom>
                        </pic:spPr>
                      </pic:pic>
                    </a:graphicData>
                  </a:graphic>
                </wp:inline>
              </w:drawing>
            </w:r>
          </w:p>
        </w:tc>
        <w:tc>
          <w:tcPr>
            <w:tcW w:w="576" w:type="dxa"/>
            <w:vAlign w:val="center"/>
          </w:tcPr>
          <w:p w:rsidR="009E2A6A" w:rsidRDefault="009E2A6A" w:rsidP="00FA62DC">
            <w:pPr>
              <w:rPr>
                <w:noProof/>
              </w:rPr>
            </w:pPr>
          </w:p>
        </w:tc>
        <w:tc>
          <w:tcPr>
            <w:tcW w:w="4464" w:type="dxa"/>
            <w:vAlign w:val="center"/>
          </w:tcPr>
          <w:p w:rsidR="009E2A6A" w:rsidRPr="007F6B4F" w:rsidRDefault="009E2A6A" w:rsidP="00FA62DC">
            <w:r>
              <w:rPr>
                <w:noProof/>
              </w:rPr>
              <w:drawing>
                <wp:inline distT="0" distB="0" distL="0" distR="0">
                  <wp:extent cx="1374143" cy="640080"/>
                  <wp:effectExtent l="19050" t="0" r="0" b="0"/>
                  <wp:docPr id="66" name="Picture 57" descr="UTwordmark2012Stack_H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wordmark2012Stack_HEX.jpg"/>
                          <pic:cNvPicPr/>
                        </pic:nvPicPr>
                        <pic:blipFill>
                          <a:blip r:embed="rId17" cstate="print"/>
                          <a:srcRect t="9702" b="8209"/>
                          <a:stretch>
                            <a:fillRect/>
                          </a:stretch>
                        </pic:blipFill>
                        <pic:spPr>
                          <a:xfrm>
                            <a:off x="0" y="0"/>
                            <a:ext cx="1374143" cy="640080"/>
                          </a:xfrm>
                          <a:prstGeom prst="rect">
                            <a:avLst/>
                          </a:prstGeom>
                        </pic:spPr>
                      </pic:pic>
                    </a:graphicData>
                  </a:graphic>
                </wp:inline>
              </w:drawing>
            </w:r>
          </w:p>
        </w:tc>
      </w:tr>
    </w:tbl>
    <w:p w:rsidR="009E2A6A" w:rsidRDefault="009E2A6A" w:rsidP="00FA62DC">
      <w:pPr>
        <w:sectPr w:rsidR="009E2A6A" w:rsidSect="00FC48E8">
          <w:footerReference w:type="default" r:id="rId18"/>
          <w:footerReference w:type="first" r:id="rId19"/>
          <w:endnotePr>
            <w:numFmt w:val="decimal"/>
          </w:endnotePr>
          <w:pgSz w:w="12240" w:h="15840" w:code="1"/>
          <w:pgMar w:top="1440" w:right="1440" w:bottom="1440" w:left="1440" w:header="720" w:footer="720" w:gutter="0"/>
          <w:pgNumType w:fmt="lowerRoman" w:start="1"/>
          <w:cols w:space="720"/>
          <w:titlePg/>
          <w:docGrid w:linePitch="360"/>
        </w:sectPr>
      </w:pPr>
    </w:p>
    <w:p w:rsidR="00BE6927" w:rsidRPr="000259B0" w:rsidRDefault="000259B0" w:rsidP="00FA62DC">
      <w:pPr>
        <w:rPr>
          <w:rFonts w:ascii="Cambria" w:hAnsi="Cambria"/>
          <w:b/>
          <w:color w:val="4F81BD" w:themeColor="accent1"/>
          <w:sz w:val="28"/>
          <w:szCs w:val="28"/>
        </w:rPr>
      </w:pPr>
      <w:r w:rsidRPr="000259B0">
        <w:rPr>
          <w:rFonts w:ascii="Cambria" w:hAnsi="Cambria"/>
          <w:b/>
          <w:color w:val="4F81BD" w:themeColor="accent1"/>
          <w:sz w:val="28"/>
          <w:szCs w:val="28"/>
        </w:rPr>
        <w:lastRenderedPageBreak/>
        <w:t>TABLE OF CONTENTS</w:t>
      </w:r>
    </w:p>
    <w:p w:rsidR="007A5006" w:rsidRPr="007A5006" w:rsidRDefault="00A65577">
      <w:pPr>
        <w:pStyle w:val="TOC1"/>
        <w:tabs>
          <w:tab w:val="left" w:pos="440"/>
          <w:tab w:val="right" w:leader="dot" w:pos="9350"/>
        </w:tabs>
        <w:rPr>
          <w:rFonts w:ascii="Calibri" w:eastAsiaTheme="minorEastAsia" w:hAnsi="Calibri"/>
          <w:noProof/>
          <w:szCs w:val="24"/>
        </w:rPr>
      </w:pPr>
      <w:r>
        <w:fldChar w:fldCharType="begin"/>
      </w:r>
      <w:r w:rsidR="006A2ACB">
        <w:instrText xml:space="preserve"> TOC \o "1-3" \h \z \u </w:instrText>
      </w:r>
      <w:r>
        <w:fldChar w:fldCharType="separate"/>
      </w:r>
      <w:hyperlink w:anchor="_Toc383160720" w:history="1">
        <w:r w:rsidR="007A5006" w:rsidRPr="007A5006">
          <w:rPr>
            <w:rStyle w:val="Hyperlink"/>
            <w:rFonts w:ascii="Calibri" w:hAnsi="Calibri"/>
            <w:noProof/>
            <w:szCs w:val="24"/>
          </w:rPr>
          <w:t>1</w:t>
        </w:r>
        <w:r w:rsidR="007A5006" w:rsidRPr="007A5006">
          <w:rPr>
            <w:rFonts w:ascii="Calibri" w:eastAsiaTheme="minorEastAsia" w:hAnsi="Calibri"/>
            <w:noProof/>
            <w:szCs w:val="24"/>
          </w:rPr>
          <w:tab/>
        </w:r>
        <w:r w:rsidR="007A5006" w:rsidRPr="007A5006">
          <w:rPr>
            <w:rStyle w:val="Hyperlink"/>
            <w:rFonts w:ascii="Calibri" w:hAnsi="Calibri"/>
            <w:noProof/>
            <w:szCs w:val="24"/>
          </w:rPr>
          <w:t>Executive Summary</w:t>
        </w:r>
        <w:r w:rsidR="007A5006" w:rsidRPr="007A5006">
          <w:rPr>
            <w:rFonts w:ascii="Calibri" w:hAnsi="Calibri"/>
            <w:noProof/>
            <w:webHidden/>
            <w:szCs w:val="24"/>
          </w:rPr>
          <w:tab/>
        </w:r>
        <w:r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_Toc383160720 \h </w:instrText>
        </w:r>
        <w:r w:rsidRPr="007A5006">
          <w:rPr>
            <w:rFonts w:ascii="Calibri" w:hAnsi="Calibri"/>
            <w:noProof/>
            <w:webHidden/>
            <w:szCs w:val="24"/>
          </w:rPr>
        </w:r>
        <w:r w:rsidRPr="007A5006">
          <w:rPr>
            <w:rFonts w:ascii="Calibri" w:hAnsi="Calibri"/>
            <w:noProof/>
            <w:webHidden/>
            <w:szCs w:val="24"/>
          </w:rPr>
          <w:fldChar w:fldCharType="separate"/>
        </w:r>
        <w:r w:rsidR="007A5006" w:rsidRPr="007A5006">
          <w:rPr>
            <w:rFonts w:ascii="Calibri" w:hAnsi="Calibri"/>
            <w:noProof/>
            <w:webHidden/>
            <w:szCs w:val="24"/>
          </w:rPr>
          <w:t>1</w:t>
        </w:r>
        <w:r w:rsidRPr="007A5006">
          <w:rPr>
            <w:rFonts w:ascii="Calibri" w:hAnsi="Calibri"/>
            <w:noProof/>
            <w:webHidden/>
            <w:szCs w:val="24"/>
          </w:rPr>
          <w:fldChar w:fldCharType="end"/>
        </w:r>
      </w:hyperlink>
    </w:p>
    <w:p w:rsidR="007A5006" w:rsidRPr="007A5006" w:rsidRDefault="00570820">
      <w:pPr>
        <w:pStyle w:val="TOC1"/>
        <w:tabs>
          <w:tab w:val="left" w:pos="440"/>
          <w:tab w:val="right" w:leader="dot" w:pos="9350"/>
        </w:tabs>
        <w:rPr>
          <w:rFonts w:ascii="Calibri" w:eastAsiaTheme="minorEastAsia" w:hAnsi="Calibri"/>
          <w:noProof/>
          <w:szCs w:val="24"/>
        </w:rPr>
      </w:pPr>
      <w:hyperlink w:anchor="_Toc383160721" w:history="1">
        <w:r w:rsidR="007A5006" w:rsidRPr="007A5006">
          <w:rPr>
            <w:rStyle w:val="Hyperlink"/>
            <w:rFonts w:ascii="Calibri" w:hAnsi="Calibri"/>
            <w:noProof/>
            <w:szCs w:val="24"/>
          </w:rPr>
          <w:t>2</w:t>
        </w:r>
        <w:r w:rsidR="007A5006" w:rsidRPr="007A5006">
          <w:rPr>
            <w:rFonts w:ascii="Calibri" w:eastAsiaTheme="minorEastAsia" w:hAnsi="Calibri"/>
            <w:noProof/>
            <w:szCs w:val="24"/>
          </w:rPr>
          <w:tab/>
        </w:r>
        <w:r w:rsidR="007A5006" w:rsidRPr="007A5006">
          <w:rPr>
            <w:rStyle w:val="Hyperlink"/>
            <w:rFonts w:ascii="Calibri" w:hAnsi="Calibri"/>
            <w:noProof/>
            <w:szCs w:val="24"/>
          </w:rPr>
          <w:t>Introduction</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_Toc383160721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2</w:t>
        </w:r>
        <w:r w:rsidR="00A65577" w:rsidRPr="007A5006">
          <w:rPr>
            <w:rFonts w:ascii="Calibri" w:hAnsi="Calibri"/>
            <w:noProof/>
            <w:webHidden/>
            <w:szCs w:val="24"/>
          </w:rPr>
          <w:fldChar w:fldCharType="end"/>
        </w:r>
      </w:hyperlink>
    </w:p>
    <w:p w:rsidR="007A5006" w:rsidRPr="007A5006" w:rsidRDefault="00570820">
      <w:pPr>
        <w:pStyle w:val="TOC1"/>
        <w:tabs>
          <w:tab w:val="left" w:pos="440"/>
          <w:tab w:val="right" w:leader="dot" w:pos="9350"/>
        </w:tabs>
        <w:rPr>
          <w:rFonts w:ascii="Calibri" w:eastAsiaTheme="minorEastAsia" w:hAnsi="Calibri"/>
          <w:noProof/>
          <w:szCs w:val="24"/>
        </w:rPr>
      </w:pPr>
      <w:hyperlink w:anchor="_Toc383160722" w:history="1">
        <w:r w:rsidR="007A5006" w:rsidRPr="007A5006">
          <w:rPr>
            <w:rStyle w:val="Hyperlink"/>
            <w:rFonts w:ascii="Calibri" w:hAnsi="Calibri"/>
            <w:noProof/>
            <w:szCs w:val="24"/>
          </w:rPr>
          <w:t>3</w:t>
        </w:r>
        <w:r w:rsidR="007A5006" w:rsidRPr="007A5006">
          <w:rPr>
            <w:rFonts w:ascii="Calibri" w:eastAsiaTheme="minorEastAsia" w:hAnsi="Calibri"/>
            <w:noProof/>
            <w:szCs w:val="24"/>
          </w:rPr>
          <w:tab/>
        </w:r>
        <w:r w:rsidR="007A5006" w:rsidRPr="007A5006">
          <w:rPr>
            <w:rStyle w:val="Hyperlink"/>
            <w:rFonts w:ascii="Calibri" w:hAnsi="Calibri"/>
            <w:noProof/>
            <w:szCs w:val="24"/>
          </w:rPr>
          <w:t>Dynamic Thermal Modeling and Simulation</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_Toc383160722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2</w:t>
        </w:r>
        <w:r w:rsidR="00A65577" w:rsidRPr="007A5006">
          <w:rPr>
            <w:rFonts w:ascii="Calibri" w:hAnsi="Calibri"/>
            <w:noProof/>
            <w:webHidden/>
            <w:szCs w:val="24"/>
          </w:rPr>
          <w:fldChar w:fldCharType="end"/>
        </w:r>
      </w:hyperlink>
    </w:p>
    <w:p w:rsidR="007A5006" w:rsidRPr="007A5006" w:rsidRDefault="00570820">
      <w:pPr>
        <w:pStyle w:val="TOC1"/>
        <w:tabs>
          <w:tab w:val="left" w:pos="440"/>
          <w:tab w:val="right" w:leader="dot" w:pos="9350"/>
        </w:tabs>
        <w:rPr>
          <w:rFonts w:ascii="Calibri" w:eastAsiaTheme="minorEastAsia" w:hAnsi="Calibri"/>
          <w:noProof/>
          <w:szCs w:val="24"/>
        </w:rPr>
      </w:pPr>
      <w:hyperlink w:anchor="_Toc383160723" w:history="1">
        <w:r w:rsidR="007A5006" w:rsidRPr="007A5006">
          <w:rPr>
            <w:rStyle w:val="Hyperlink"/>
            <w:rFonts w:ascii="Calibri" w:hAnsi="Calibri"/>
            <w:noProof/>
            <w:szCs w:val="24"/>
          </w:rPr>
          <w:t>4</w:t>
        </w:r>
        <w:r w:rsidR="007A5006" w:rsidRPr="007A5006">
          <w:rPr>
            <w:rFonts w:ascii="Calibri" w:eastAsiaTheme="minorEastAsia" w:hAnsi="Calibri"/>
            <w:noProof/>
            <w:szCs w:val="24"/>
          </w:rPr>
          <w:tab/>
        </w:r>
        <w:r w:rsidR="007A5006" w:rsidRPr="007A5006">
          <w:rPr>
            <w:rStyle w:val="Hyperlink"/>
            <w:rFonts w:ascii="Calibri" w:hAnsi="Calibri"/>
            <w:noProof/>
            <w:szCs w:val="24"/>
          </w:rPr>
          <w:t>Resistive Network Modeling</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_Toc383160723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5</w:t>
        </w:r>
        <w:r w:rsidR="00A65577" w:rsidRPr="007A5006">
          <w:rPr>
            <w:rFonts w:ascii="Calibri" w:hAnsi="Calibri"/>
            <w:noProof/>
            <w:webHidden/>
            <w:szCs w:val="24"/>
          </w:rPr>
          <w:fldChar w:fldCharType="end"/>
        </w:r>
      </w:hyperlink>
    </w:p>
    <w:p w:rsidR="007A5006" w:rsidRPr="007A5006" w:rsidRDefault="00570820">
      <w:pPr>
        <w:pStyle w:val="TOC2"/>
        <w:tabs>
          <w:tab w:val="left" w:pos="880"/>
          <w:tab w:val="right" w:leader="dot" w:pos="9350"/>
        </w:tabs>
        <w:rPr>
          <w:rFonts w:ascii="Calibri" w:eastAsiaTheme="minorEastAsia" w:hAnsi="Calibri"/>
          <w:noProof/>
          <w:szCs w:val="24"/>
        </w:rPr>
      </w:pPr>
      <w:hyperlink w:anchor="_Toc383160724" w:history="1">
        <w:r w:rsidR="007A5006" w:rsidRPr="007A5006">
          <w:rPr>
            <w:rStyle w:val="Hyperlink"/>
            <w:rFonts w:ascii="Calibri" w:hAnsi="Calibri"/>
            <w:noProof/>
            <w:szCs w:val="24"/>
          </w:rPr>
          <w:t>4.1</w:t>
        </w:r>
        <w:r w:rsidR="007A5006" w:rsidRPr="007A5006">
          <w:rPr>
            <w:rFonts w:ascii="Calibri" w:eastAsiaTheme="minorEastAsia" w:hAnsi="Calibri"/>
            <w:noProof/>
            <w:szCs w:val="24"/>
          </w:rPr>
          <w:tab/>
        </w:r>
        <w:r w:rsidR="007A5006" w:rsidRPr="007A5006">
          <w:rPr>
            <w:rStyle w:val="Hyperlink"/>
            <w:rFonts w:ascii="Calibri" w:hAnsi="Calibri"/>
            <w:noProof/>
            <w:szCs w:val="24"/>
          </w:rPr>
          <w:t>Flow Models</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_Toc383160724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6</w:t>
        </w:r>
        <w:r w:rsidR="00A65577" w:rsidRPr="007A5006">
          <w:rPr>
            <w:rFonts w:ascii="Calibri" w:hAnsi="Calibri"/>
            <w:noProof/>
            <w:webHidden/>
            <w:szCs w:val="24"/>
          </w:rPr>
          <w:fldChar w:fldCharType="end"/>
        </w:r>
      </w:hyperlink>
    </w:p>
    <w:p w:rsidR="007A5006" w:rsidRPr="007A5006" w:rsidRDefault="00570820">
      <w:pPr>
        <w:pStyle w:val="TOC2"/>
        <w:tabs>
          <w:tab w:val="left" w:pos="880"/>
          <w:tab w:val="right" w:leader="dot" w:pos="9350"/>
        </w:tabs>
        <w:rPr>
          <w:rFonts w:ascii="Calibri" w:eastAsiaTheme="minorEastAsia" w:hAnsi="Calibri"/>
          <w:noProof/>
          <w:szCs w:val="24"/>
        </w:rPr>
      </w:pPr>
      <w:hyperlink w:anchor="_Toc383160725" w:history="1">
        <w:r w:rsidR="007A5006" w:rsidRPr="007A5006">
          <w:rPr>
            <w:rStyle w:val="Hyperlink"/>
            <w:rFonts w:ascii="Calibri" w:hAnsi="Calibri"/>
            <w:noProof/>
            <w:szCs w:val="24"/>
          </w:rPr>
          <w:t>4.2</w:t>
        </w:r>
        <w:r w:rsidR="007A5006" w:rsidRPr="007A5006">
          <w:rPr>
            <w:rFonts w:ascii="Calibri" w:eastAsiaTheme="minorEastAsia" w:hAnsi="Calibri"/>
            <w:noProof/>
            <w:szCs w:val="24"/>
          </w:rPr>
          <w:tab/>
        </w:r>
        <w:r w:rsidR="007A5006" w:rsidRPr="007A5006">
          <w:rPr>
            <w:rStyle w:val="Hyperlink"/>
            <w:rFonts w:ascii="Calibri" w:hAnsi="Calibri"/>
            <w:noProof/>
            <w:szCs w:val="24"/>
          </w:rPr>
          <w:t>Effort Models</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_Toc383160725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6</w:t>
        </w:r>
        <w:r w:rsidR="00A65577" w:rsidRPr="007A5006">
          <w:rPr>
            <w:rFonts w:ascii="Calibri" w:hAnsi="Calibri"/>
            <w:noProof/>
            <w:webHidden/>
            <w:szCs w:val="24"/>
          </w:rPr>
          <w:fldChar w:fldCharType="end"/>
        </w:r>
      </w:hyperlink>
    </w:p>
    <w:p w:rsidR="007A5006" w:rsidRPr="007A5006" w:rsidRDefault="00570820">
      <w:pPr>
        <w:pStyle w:val="TOC2"/>
        <w:tabs>
          <w:tab w:val="left" w:pos="880"/>
          <w:tab w:val="right" w:leader="dot" w:pos="9350"/>
        </w:tabs>
        <w:rPr>
          <w:rFonts w:ascii="Calibri" w:eastAsiaTheme="minorEastAsia" w:hAnsi="Calibri"/>
          <w:noProof/>
          <w:szCs w:val="24"/>
        </w:rPr>
      </w:pPr>
      <w:hyperlink w:anchor="_Toc383160726" w:history="1">
        <w:r w:rsidR="007A5006" w:rsidRPr="007A5006">
          <w:rPr>
            <w:rStyle w:val="Hyperlink"/>
            <w:rFonts w:ascii="Calibri" w:hAnsi="Calibri"/>
            <w:noProof/>
            <w:szCs w:val="24"/>
          </w:rPr>
          <w:t>4.3</w:t>
        </w:r>
        <w:r w:rsidR="007A5006" w:rsidRPr="007A5006">
          <w:rPr>
            <w:rFonts w:ascii="Calibri" w:eastAsiaTheme="minorEastAsia" w:hAnsi="Calibri"/>
            <w:noProof/>
            <w:szCs w:val="24"/>
          </w:rPr>
          <w:tab/>
        </w:r>
        <w:r w:rsidR="007A5006" w:rsidRPr="007A5006">
          <w:rPr>
            <w:rStyle w:val="Hyperlink"/>
            <w:rFonts w:ascii="Calibri" w:hAnsi="Calibri"/>
            <w:noProof/>
            <w:szCs w:val="24"/>
          </w:rPr>
          <w:t>Inertial Models</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_Toc383160726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7</w:t>
        </w:r>
        <w:r w:rsidR="00A65577" w:rsidRPr="007A5006">
          <w:rPr>
            <w:rFonts w:ascii="Calibri" w:hAnsi="Calibri"/>
            <w:noProof/>
            <w:webHidden/>
            <w:szCs w:val="24"/>
          </w:rPr>
          <w:fldChar w:fldCharType="end"/>
        </w:r>
      </w:hyperlink>
    </w:p>
    <w:p w:rsidR="007A5006" w:rsidRPr="007A5006" w:rsidRDefault="00570820">
      <w:pPr>
        <w:pStyle w:val="TOC2"/>
        <w:tabs>
          <w:tab w:val="left" w:pos="880"/>
          <w:tab w:val="right" w:leader="dot" w:pos="9350"/>
        </w:tabs>
        <w:rPr>
          <w:rFonts w:ascii="Calibri" w:eastAsiaTheme="minorEastAsia" w:hAnsi="Calibri"/>
          <w:noProof/>
          <w:szCs w:val="24"/>
        </w:rPr>
      </w:pPr>
      <w:hyperlink w:anchor="_Toc383160727" w:history="1">
        <w:r w:rsidR="007A5006" w:rsidRPr="007A5006">
          <w:rPr>
            <w:rStyle w:val="Hyperlink"/>
            <w:rFonts w:ascii="Calibri" w:hAnsi="Calibri"/>
            <w:noProof/>
            <w:szCs w:val="24"/>
          </w:rPr>
          <w:t>4.4</w:t>
        </w:r>
        <w:r w:rsidR="007A5006" w:rsidRPr="007A5006">
          <w:rPr>
            <w:rFonts w:ascii="Calibri" w:eastAsiaTheme="minorEastAsia" w:hAnsi="Calibri"/>
            <w:noProof/>
            <w:szCs w:val="24"/>
          </w:rPr>
          <w:tab/>
        </w:r>
        <w:r w:rsidR="007A5006" w:rsidRPr="007A5006">
          <w:rPr>
            <w:rStyle w:val="Hyperlink"/>
            <w:rFonts w:ascii="Calibri" w:hAnsi="Calibri"/>
            <w:noProof/>
            <w:szCs w:val="24"/>
          </w:rPr>
          <w:t>Capacitive Models</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_Toc383160727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8</w:t>
        </w:r>
        <w:r w:rsidR="00A65577" w:rsidRPr="007A5006">
          <w:rPr>
            <w:rFonts w:ascii="Calibri" w:hAnsi="Calibri"/>
            <w:noProof/>
            <w:webHidden/>
            <w:szCs w:val="24"/>
          </w:rPr>
          <w:fldChar w:fldCharType="end"/>
        </w:r>
      </w:hyperlink>
    </w:p>
    <w:p w:rsidR="007A5006" w:rsidRPr="007A5006" w:rsidRDefault="00570820">
      <w:pPr>
        <w:pStyle w:val="TOC2"/>
        <w:tabs>
          <w:tab w:val="left" w:pos="880"/>
          <w:tab w:val="right" w:leader="dot" w:pos="9350"/>
        </w:tabs>
        <w:rPr>
          <w:rFonts w:ascii="Calibri" w:eastAsiaTheme="minorEastAsia" w:hAnsi="Calibri"/>
          <w:noProof/>
          <w:szCs w:val="24"/>
        </w:rPr>
      </w:pPr>
      <w:hyperlink w:anchor="_Toc383160728" w:history="1">
        <w:r w:rsidR="007A5006" w:rsidRPr="007A5006">
          <w:rPr>
            <w:rStyle w:val="Hyperlink"/>
            <w:rFonts w:ascii="Calibri" w:hAnsi="Calibri"/>
            <w:noProof/>
            <w:szCs w:val="24"/>
          </w:rPr>
          <w:t>4.5</w:t>
        </w:r>
        <w:r w:rsidR="007A5006" w:rsidRPr="007A5006">
          <w:rPr>
            <w:rFonts w:ascii="Calibri" w:eastAsiaTheme="minorEastAsia" w:hAnsi="Calibri"/>
            <w:noProof/>
            <w:szCs w:val="24"/>
          </w:rPr>
          <w:tab/>
        </w:r>
        <w:r w:rsidR="007A5006" w:rsidRPr="007A5006">
          <w:rPr>
            <w:rStyle w:val="Hyperlink"/>
            <w:rFonts w:ascii="Calibri" w:hAnsi="Calibri"/>
            <w:noProof/>
            <w:szCs w:val="24"/>
          </w:rPr>
          <w:t>Solution Methods</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_Toc383160728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9</w:t>
        </w:r>
        <w:r w:rsidR="00A65577" w:rsidRPr="007A5006">
          <w:rPr>
            <w:rFonts w:ascii="Calibri" w:hAnsi="Calibri"/>
            <w:noProof/>
            <w:webHidden/>
            <w:szCs w:val="24"/>
          </w:rPr>
          <w:fldChar w:fldCharType="end"/>
        </w:r>
      </w:hyperlink>
    </w:p>
    <w:p w:rsidR="007A5006" w:rsidRPr="007A5006" w:rsidRDefault="00570820">
      <w:pPr>
        <w:pStyle w:val="TOC1"/>
        <w:tabs>
          <w:tab w:val="left" w:pos="440"/>
          <w:tab w:val="right" w:leader="dot" w:pos="9350"/>
        </w:tabs>
        <w:rPr>
          <w:rFonts w:ascii="Calibri" w:eastAsiaTheme="minorEastAsia" w:hAnsi="Calibri"/>
          <w:noProof/>
          <w:szCs w:val="24"/>
        </w:rPr>
      </w:pPr>
      <w:hyperlink w:anchor="_Toc383160729" w:history="1">
        <w:r w:rsidR="007A5006" w:rsidRPr="007A5006">
          <w:rPr>
            <w:rStyle w:val="Hyperlink"/>
            <w:rFonts w:ascii="Calibri" w:hAnsi="Calibri"/>
            <w:noProof/>
            <w:szCs w:val="24"/>
          </w:rPr>
          <w:t>5</w:t>
        </w:r>
        <w:r w:rsidR="007A5006" w:rsidRPr="007A5006">
          <w:rPr>
            <w:rFonts w:ascii="Calibri" w:eastAsiaTheme="minorEastAsia" w:hAnsi="Calibri"/>
            <w:noProof/>
            <w:szCs w:val="24"/>
          </w:rPr>
          <w:tab/>
        </w:r>
        <w:r w:rsidR="007A5006" w:rsidRPr="007A5006">
          <w:rPr>
            <w:rStyle w:val="Hyperlink"/>
            <w:rFonts w:ascii="Calibri" w:hAnsi="Calibri"/>
            <w:noProof/>
            <w:szCs w:val="24"/>
          </w:rPr>
          <w:t>Simulation Examples</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_Toc383160729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10</w:t>
        </w:r>
        <w:r w:rsidR="00A65577" w:rsidRPr="007A5006">
          <w:rPr>
            <w:rFonts w:ascii="Calibri" w:hAnsi="Calibri"/>
            <w:noProof/>
            <w:webHidden/>
            <w:szCs w:val="24"/>
          </w:rPr>
          <w:fldChar w:fldCharType="end"/>
        </w:r>
      </w:hyperlink>
    </w:p>
    <w:p w:rsidR="007A5006" w:rsidRPr="007A5006" w:rsidRDefault="00570820">
      <w:pPr>
        <w:pStyle w:val="TOC2"/>
        <w:tabs>
          <w:tab w:val="left" w:pos="880"/>
          <w:tab w:val="right" w:leader="dot" w:pos="9350"/>
        </w:tabs>
        <w:rPr>
          <w:rFonts w:ascii="Calibri" w:eastAsiaTheme="minorEastAsia" w:hAnsi="Calibri"/>
          <w:noProof/>
          <w:szCs w:val="24"/>
        </w:rPr>
      </w:pPr>
      <w:hyperlink w:anchor="_Toc383160730" w:history="1">
        <w:r w:rsidR="007A5006" w:rsidRPr="007A5006">
          <w:rPr>
            <w:rStyle w:val="Hyperlink"/>
            <w:rFonts w:ascii="Calibri" w:hAnsi="Calibri"/>
            <w:noProof/>
            <w:szCs w:val="24"/>
          </w:rPr>
          <w:t>5.1</w:t>
        </w:r>
        <w:r w:rsidR="007A5006" w:rsidRPr="007A5006">
          <w:rPr>
            <w:rFonts w:ascii="Calibri" w:eastAsiaTheme="minorEastAsia" w:hAnsi="Calibri"/>
            <w:noProof/>
            <w:szCs w:val="24"/>
          </w:rPr>
          <w:tab/>
        </w:r>
        <w:r w:rsidR="007A5006" w:rsidRPr="007A5006">
          <w:rPr>
            <w:rStyle w:val="Hyperlink"/>
            <w:rFonts w:ascii="Calibri" w:hAnsi="Calibri"/>
            <w:noProof/>
            <w:szCs w:val="24"/>
          </w:rPr>
          <w:t>Integrated Electric Propulsion System</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_Toc383160730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10</w:t>
        </w:r>
        <w:r w:rsidR="00A65577" w:rsidRPr="007A5006">
          <w:rPr>
            <w:rFonts w:ascii="Calibri" w:hAnsi="Calibri"/>
            <w:noProof/>
            <w:webHidden/>
            <w:szCs w:val="24"/>
          </w:rPr>
          <w:fldChar w:fldCharType="end"/>
        </w:r>
      </w:hyperlink>
    </w:p>
    <w:p w:rsidR="007A5006" w:rsidRPr="007A5006" w:rsidRDefault="00570820">
      <w:pPr>
        <w:pStyle w:val="TOC2"/>
        <w:tabs>
          <w:tab w:val="left" w:pos="880"/>
          <w:tab w:val="right" w:leader="dot" w:pos="9350"/>
        </w:tabs>
        <w:rPr>
          <w:rFonts w:ascii="Calibri" w:eastAsiaTheme="minorEastAsia" w:hAnsi="Calibri"/>
          <w:noProof/>
          <w:szCs w:val="24"/>
        </w:rPr>
      </w:pPr>
      <w:hyperlink w:anchor="_Toc383160731" w:history="1">
        <w:r w:rsidR="007A5006" w:rsidRPr="007A5006">
          <w:rPr>
            <w:rStyle w:val="Hyperlink"/>
            <w:rFonts w:ascii="Calibri" w:hAnsi="Calibri"/>
            <w:noProof/>
            <w:szCs w:val="24"/>
          </w:rPr>
          <w:t>5.2</w:t>
        </w:r>
        <w:r w:rsidR="007A5006" w:rsidRPr="007A5006">
          <w:rPr>
            <w:rFonts w:ascii="Calibri" w:eastAsiaTheme="minorEastAsia" w:hAnsi="Calibri"/>
            <w:noProof/>
            <w:szCs w:val="24"/>
          </w:rPr>
          <w:tab/>
        </w:r>
        <w:r w:rsidR="007A5006" w:rsidRPr="007A5006">
          <w:rPr>
            <w:rStyle w:val="Hyperlink"/>
            <w:rFonts w:ascii="Calibri" w:hAnsi="Calibri"/>
            <w:noProof/>
            <w:szCs w:val="24"/>
          </w:rPr>
          <w:t>Thermal Load Management of a Dynamic Chiller</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_Toc383160731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14</w:t>
        </w:r>
        <w:r w:rsidR="00A65577" w:rsidRPr="007A5006">
          <w:rPr>
            <w:rFonts w:ascii="Calibri" w:hAnsi="Calibri"/>
            <w:noProof/>
            <w:webHidden/>
            <w:szCs w:val="24"/>
          </w:rPr>
          <w:fldChar w:fldCharType="end"/>
        </w:r>
      </w:hyperlink>
    </w:p>
    <w:p w:rsidR="007A5006" w:rsidRPr="007A5006" w:rsidRDefault="00570820">
      <w:pPr>
        <w:pStyle w:val="TOC2"/>
        <w:tabs>
          <w:tab w:val="left" w:pos="880"/>
          <w:tab w:val="right" w:leader="dot" w:pos="9350"/>
        </w:tabs>
        <w:rPr>
          <w:rFonts w:ascii="Calibri" w:eastAsiaTheme="minorEastAsia" w:hAnsi="Calibri"/>
          <w:noProof/>
          <w:szCs w:val="24"/>
        </w:rPr>
      </w:pPr>
      <w:hyperlink w:anchor="_Toc383160732" w:history="1">
        <w:r w:rsidR="007A5006" w:rsidRPr="007A5006">
          <w:rPr>
            <w:rStyle w:val="Hyperlink"/>
            <w:rFonts w:ascii="Calibri" w:hAnsi="Calibri"/>
            <w:noProof/>
            <w:szCs w:val="24"/>
          </w:rPr>
          <w:t>5.3</w:t>
        </w:r>
        <w:r w:rsidR="007A5006" w:rsidRPr="007A5006">
          <w:rPr>
            <w:rFonts w:ascii="Calibri" w:eastAsiaTheme="minorEastAsia" w:hAnsi="Calibri"/>
            <w:noProof/>
            <w:szCs w:val="24"/>
          </w:rPr>
          <w:tab/>
        </w:r>
        <w:r w:rsidR="007A5006" w:rsidRPr="007A5006">
          <w:rPr>
            <w:rStyle w:val="Hyperlink"/>
            <w:rFonts w:ascii="Calibri" w:hAnsi="Calibri"/>
            <w:noProof/>
            <w:szCs w:val="24"/>
          </w:rPr>
          <w:t>Thermo-Electric Co-Simulation of Power Conversion Systems</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_Toc383160732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19</w:t>
        </w:r>
        <w:r w:rsidR="00A65577" w:rsidRPr="007A5006">
          <w:rPr>
            <w:rFonts w:ascii="Calibri" w:hAnsi="Calibri"/>
            <w:noProof/>
            <w:webHidden/>
            <w:szCs w:val="24"/>
          </w:rPr>
          <w:fldChar w:fldCharType="end"/>
        </w:r>
      </w:hyperlink>
    </w:p>
    <w:p w:rsidR="007A5006" w:rsidRPr="007A5006" w:rsidRDefault="00570820">
      <w:pPr>
        <w:pStyle w:val="TOC2"/>
        <w:tabs>
          <w:tab w:val="left" w:pos="880"/>
          <w:tab w:val="right" w:leader="dot" w:pos="9350"/>
        </w:tabs>
        <w:rPr>
          <w:rFonts w:ascii="Calibri" w:eastAsiaTheme="minorEastAsia" w:hAnsi="Calibri"/>
          <w:noProof/>
          <w:szCs w:val="24"/>
        </w:rPr>
      </w:pPr>
      <w:hyperlink w:anchor="_Toc383160733" w:history="1">
        <w:r w:rsidR="007A5006" w:rsidRPr="007A5006">
          <w:rPr>
            <w:rStyle w:val="Hyperlink"/>
            <w:rFonts w:ascii="Calibri" w:hAnsi="Calibri"/>
            <w:noProof/>
            <w:szCs w:val="24"/>
          </w:rPr>
          <w:t>5.4</w:t>
        </w:r>
        <w:r w:rsidR="007A5006" w:rsidRPr="007A5006">
          <w:rPr>
            <w:rFonts w:ascii="Calibri" w:eastAsiaTheme="minorEastAsia" w:hAnsi="Calibri"/>
            <w:noProof/>
            <w:szCs w:val="24"/>
          </w:rPr>
          <w:tab/>
        </w:r>
        <w:r w:rsidR="007A5006" w:rsidRPr="007A5006">
          <w:rPr>
            <w:rStyle w:val="Hyperlink"/>
            <w:rFonts w:ascii="Calibri" w:hAnsi="Calibri"/>
            <w:noProof/>
            <w:szCs w:val="24"/>
          </w:rPr>
          <w:t>Controls in DTMS</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_Toc383160733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27</w:t>
        </w:r>
        <w:r w:rsidR="00A65577" w:rsidRPr="007A5006">
          <w:rPr>
            <w:rFonts w:ascii="Calibri" w:hAnsi="Calibri"/>
            <w:noProof/>
            <w:webHidden/>
            <w:szCs w:val="24"/>
          </w:rPr>
          <w:fldChar w:fldCharType="end"/>
        </w:r>
      </w:hyperlink>
    </w:p>
    <w:p w:rsidR="007A5006" w:rsidRPr="007A5006" w:rsidRDefault="00570820">
      <w:pPr>
        <w:pStyle w:val="TOC1"/>
        <w:tabs>
          <w:tab w:val="left" w:pos="440"/>
          <w:tab w:val="right" w:leader="dot" w:pos="9350"/>
        </w:tabs>
        <w:rPr>
          <w:rFonts w:ascii="Calibri" w:eastAsiaTheme="minorEastAsia" w:hAnsi="Calibri"/>
          <w:noProof/>
          <w:szCs w:val="24"/>
        </w:rPr>
      </w:pPr>
      <w:hyperlink w:anchor="_Toc383160734" w:history="1">
        <w:r w:rsidR="007A5006" w:rsidRPr="007A5006">
          <w:rPr>
            <w:rStyle w:val="Hyperlink"/>
            <w:rFonts w:ascii="Calibri" w:hAnsi="Calibri"/>
            <w:noProof/>
            <w:szCs w:val="24"/>
          </w:rPr>
          <w:t>6</w:t>
        </w:r>
        <w:r w:rsidR="007A5006" w:rsidRPr="007A5006">
          <w:rPr>
            <w:rFonts w:ascii="Calibri" w:eastAsiaTheme="minorEastAsia" w:hAnsi="Calibri"/>
            <w:noProof/>
            <w:szCs w:val="24"/>
          </w:rPr>
          <w:tab/>
        </w:r>
        <w:r w:rsidR="007A5006" w:rsidRPr="007A5006">
          <w:rPr>
            <w:rStyle w:val="Hyperlink"/>
            <w:rFonts w:ascii="Calibri" w:hAnsi="Calibri"/>
            <w:noProof/>
            <w:szCs w:val="24"/>
          </w:rPr>
          <w:t>Conclusions</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_Toc383160734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42</w:t>
        </w:r>
        <w:r w:rsidR="00A65577" w:rsidRPr="007A5006">
          <w:rPr>
            <w:rFonts w:ascii="Calibri" w:hAnsi="Calibri"/>
            <w:noProof/>
            <w:webHidden/>
            <w:szCs w:val="24"/>
          </w:rPr>
          <w:fldChar w:fldCharType="end"/>
        </w:r>
      </w:hyperlink>
    </w:p>
    <w:p w:rsidR="007A5006" w:rsidRPr="007A5006" w:rsidRDefault="00570820">
      <w:pPr>
        <w:pStyle w:val="TOC1"/>
        <w:tabs>
          <w:tab w:val="left" w:pos="440"/>
          <w:tab w:val="right" w:leader="dot" w:pos="9350"/>
        </w:tabs>
        <w:rPr>
          <w:rFonts w:ascii="Calibri" w:eastAsiaTheme="minorEastAsia" w:hAnsi="Calibri"/>
          <w:noProof/>
          <w:szCs w:val="24"/>
        </w:rPr>
      </w:pPr>
      <w:hyperlink w:anchor="_Toc383160735" w:history="1">
        <w:r w:rsidR="007A5006" w:rsidRPr="007A5006">
          <w:rPr>
            <w:rStyle w:val="Hyperlink"/>
            <w:rFonts w:ascii="Calibri" w:hAnsi="Calibri"/>
            <w:noProof/>
            <w:szCs w:val="24"/>
          </w:rPr>
          <w:t>7</w:t>
        </w:r>
        <w:r w:rsidR="007A5006" w:rsidRPr="007A5006">
          <w:rPr>
            <w:rFonts w:ascii="Calibri" w:eastAsiaTheme="minorEastAsia" w:hAnsi="Calibri"/>
            <w:noProof/>
            <w:szCs w:val="24"/>
          </w:rPr>
          <w:tab/>
        </w:r>
        <w:r w:rsidR="007A5006" w:rsidRPr="007A5006">
          <w:rPr>
            <w:rStyle w:val="Hyperlink"/>
            <w:rFonts w:ascii="Calibri" w:hAnsi="Calibri"/>
            <w:noProof/>
            <w:szCs w:val="24"/>
          </w:rPr>
          <w:t>References</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_Toc383160735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43</w:t>
        </w:r>
        <w:r w:rsidR="00A65577" w:rsidRPr="007A5006">
          <w:rPr>
            <w:rFonts w:ascii="Calibri" w:hAnsi="Calibri"/>
            <w:noProof/>
            <w:webHidden/>
            <w:szCs w:val="24"/>
          </w:rPr>
          <w:fldChar w:fldCharType="end"/>
        </w:r>
      </w:hyperlink>
    </w:p>
    <w:p w:rsidR="00062F1A" w:rsidRDefault="00A65577" w:rsidP="00FA62DC">
      <w:r>
        <w:fldChar w:fldCharType="end"/>
      </w:r>
    </w:p>
    <w:p w:rsidR="007A5006" w:rsidRDefault="00062F1A" w:rsidP="00FA62DC">
      <w:pPr>
        <w:rPr>
          <w:noProof/>
        </w:rPr>
      </w:pPr>
      <w:r>
        <w:rPr>
          <w:rFonts w:ascii="Cambria" w:hAnsi="Cambria"/>
          <w:b/>
          <w:color w:val="4F81BD" w:themeColor="accent1"/>
          <w:sz w:val="28"/>
          <w:szCs w:val="28"/>
        </w:rPr>
        <w:t>LIST OF TABLES</w:t>
      </w:r>
      <w:r w:rsidR="00A65577">
        <w:fldChar w:fldCharType="begin"/>
      </w:r>
      <w:r>
        <w:instrText xml:space="preserve"> TOC \h \z \c "Table" </w:instrText>
      </w:r>
      <w:r w:rsidR="00A65577">
        <w:fldChar w:fldCharType="separate"/>
      </w:r>
    </w:p>
    <w:p w:rsidR="007A5006" w:rsidRPr="007A5006" w:rsidRDefault="00570820">
      <w:pPr>
        <w:pStyle w:val="TableofFigures"/>
        <w:tabs>
          <w:tab w:val="right" w:leader="dot" w:pos="9350"/>
        </w:tabs>
        <w:rPr>
          <w:rFonts w:ascii="Calibri" w:eastAsiaTheme="minorEastAsia" w:hAnsi="Calibri"/>
          <w:noProof/>
          <w:sz w:val="22"/>
        </w:rPr>
      </w:pPr>
      <w:hyperlink w:anchor="_Toc383160320" w:history="1">
        <w:r w:rsidR="007A5006" w:rsidRPr="007A5006">
          <w:rPr>
            <w:rStyle w:val="Hyperlink"/>
            <w:rFonts w:ascii="Calibri" w:hAnsi="Calibri"/>
            <w:noProof/>
          </w:rPr>
          <w:t>Table 1:</w:t>
        </w:r>
        <w:r w:rsidR="007A5006" w:rsidRPr="007A5006">
          <w:rPr>
            <w:rStyle w:val="Hyperlink"/>
            <w:rFonts w:ascii="Calibri" w:hAnsi="Calibri" w:cs="Arial"/>
            <w:noProof/>
          </w:rPr>
          <w:t xml:space="preserve"> Anticipated fan power savings: VAV versus CAV shipboard HVAC</w:t>
        </w:r>
        <w:r w:rsidR="007A5006" w:rsidRPr="007A5006">
          <w:rPr>
            <w:rFonts w:ascii="Calibri" w:hAnsi="Calibri"/>
            <w:noProof/>
            <w:webHidden/>
          </w:rPr>
          <w:tab/>
        </w:r>
        <w:r w:rsidR="00A65577" w:rsidRPr="007A5006">
          <w:rPr>
            <w:rFonts w:ascii="Calibri" w:hAnsi="Calibri"/>
            <w:noProof/>
            <w:webHidden/>
          </w:rPr>
          <w:fldChar w:fldCharType="begin"/>
        </w:r>
        <w:r w:rsidR="007A5006" w:rsidRPr="007A5006">
          <w:rPr>
            <w:rFonts w:ascii="Calibri" w:hAnsi="Calibri"/>
            <w:noProof/>
            <w:webHidden/>
          </w:rPr>
          <w:instrText xml:space="preserve"> PAGEREF _Toc383160320 \h </w:instrText>
        </w:r>
        <w:r w:rsidR="00A65577" w:rsidRPr="007A5006">
          <w:rPr>
            <w:rFonts w:ascii="Calibri" w:hAnsi="Calibri"/>
            <w:noProof/>
            <w:webHidden/>
          </w:rPr>
        </w:r>
        <w:r w:rsidR="00A65577" w:rsidRPr="007A5006">
          <w:rPr>
            <w:rFonts w:ascii="Calibri" w:hAnsi="Calibri"/>
            <w:noProof/>
            <w:webHidden/>
          </w:rPr>
          <w:fldChar w:fldCharType="separate"/>
        </w:r>
        <w:r w:rsidR="007A5006" w:rsidRPr="007A5006">
          <w:rPr>
            <w:rFonts w:ascii="Calibri" w:hAnsi="Calibri"/>
            <w:noProof/>
            <w:webHidden/>
          </w:rPr>
          <w:t>18</w:t>
        </w:r>
        <w:r w:rsidR="00A65577" w:rsidRPr="007A5006">
          <w:rPr>
            <w:rFonts w:ascii="Calibri" w:hAnsi="Calibri"/>
            <w:noProof/>
            <w:webHidden/>
          </w:rPr>
          <w:fldChar w:fldCharType="end"/>
        </w:r>
      </w:hyperlink>
    </w:p>
    <w:p w:rsidR="007A5006" w:rsidRPr="007A5006" w:rsidRDefault="00570820">
      <w:pPr>
        <w:pStyle w:val="TableofFigures"/>
        <w:tabs>
          <w:tab w:val="right" w:leader="dot" w:pos="9350"/>
        </w:tabs>
        <w:rPr>
          <w:rFonts w:ascii="Calibri" w:eastAsiaTheme="minorEastAsia" w:hAnsi="Calibri"/>
          <w:noProof/>
          <w:sz w:val="22"/>
        </w:rPr>
      </w:pPr>
      <w:hyperlink w:anchor="_Toc383160321" w:history="1">
        <w:r w:rsidR="007A5006" w:rsidRPr="007A5006">
          <w:rPr>
            <w:rStyle w:val="Hyperlink"/>
            <w:rFonts w:ascii="Calibri" w:hAnsi="Calibri"/>
            <w:noProof/>
          </w:rPr>
          <w:t>Table 2:</w:t>
        </w:r>
        <w:r w:rsidR="007A5006" w:rsidRPr="007A5006">
          <w:rPr>
            <w:rStyle w:val="Hyperlink"/>
            <w:rFonts w:ascii="Calibri" w:hAnsi="Calibri" w:cs="Arial"/>
            <w:noProof/>
          </w:rPr>
          <w:t xml:space="preserve"> Time and event loads for water-cooled converter simulation.</w:t>
        </w:r>
        <w:r w:rsidR="007A5006" w:rsidRPr="007A5006">
          <w:rPr>
            <w:rFonts w:ascii="Calibri" w:hAnsi="Calibri"/>
            <w:noProof/>
            <w:webHidden/>
          </w:rPr>
          <w:tab/>
        </w:r>
        <w:r w:rsidR="00A65577" w:rsidRPr="007A5006">
          <w:rPr>
            <w:rFonts w:ascii="Calibri" w:hAnsi="Calibri"/>
            <w:noProof/>
            <w:webHidden/>
          </w:rPr>
          <w:fldChar w:fldCharType="begin"/>
        </w:r>
        <w:r w:rsidR="007A5006" w:rsidRPr="007A5006">
          <w:rPr>
            <w:rFonts w:ascii="Calibri" w:hAnsi="Calibri"/>
            <w:noProof/>
            <w:webHidden/>
          </w:rPr>
          <w:instrText xml:space="preserve"> PAGEREF _Toc383160321 \h </w:instrText>
        </w:r>
        <w:r w:rsidR="00A65577" w:rsidRPr="007A5006">
          <w:rPr>
            <w:rFonts w:ascii="Calibri" w:hAnsi="Calibri"/>
            <w:noProof/>
            <w:webHidden/>
          </w:rPr>
        </w:r>
        <w:r w:rsidR="00A65577" w:rsidRPr="007A5006">
          <w:rPr>
            <w:rFonts w:ascii="Calibri" w:hAnsi="Calibri"/>
            <w:noProof/>
            <w:webHidden/>
          </w:rPr>
          <w:fldChar w:fldCharType="separate"/>
        </w:r>
        <w:r w:rsidR="007A5006" w:rsidRPr="007A5006">
          <w:rPr>
            <w:rFonts w:ascii="Calibri" w:hAnsi="Calibri"/>
            <w:noProof/>
            <w:webHidden/>
          </w:rPr>
          <w:t>27</w:t>
        </w:r>
        <w:r w:rsidR="00A65577" w:rsidRPr="007A5006">
          <w:rPr>
            <w:rFonts w:ascii="Calibri" w:hAnsi="Calibri"/>
            <w:noProof/>
            <w:webHidden/>
          </w:rPr>
          <w:fldChar w:fldCharType="end"/>
        </w:r>
      </w:hyperlink>
    </w:p>
    <w:p w:rsidR="007A5006" w:rsidRPr="007A5006" w:rsidRDefault="00570820">
      <w:pPr>
        <w:pStyle w:val="TableofFigures"/>
        <w:tabs>
          <w:tab w:val="right" w:leader="dot" w:pos="9350"/>
        </w:tabs>
        <w:rPr>
          <w:rFonts w:ascii="Calibri" w:eastAsiaTheme="minorEastAsia" w:hAnsi="Calibri"/>
          <w:noProof/>
          <w:sz w:val="22"/>
        </w:rPr>
      </w:pPr>
      <w:hyperlink w:anchor="_Toc383160322" w:history="1">
        <w:r w:rsidR="007A5006" w:rsidRPr="007A5006">
          <w:rPr>
            <w:rStyle w:val="Hyperlink"/>
            <w:rFonts w:ascii="Calibri" w:hAnsi="Calibri"/>
            <w:noProof/>
          </w:rPr>
          <w:t xml:space="preserve">Table 3: System states and inputs at </w:t>
        </w:r>
        <w:r w:rsidR="007A5006" w:rsidRPr="007A5006">
          <w:rPr>
            <w:rStyle w:val="Hyperlink"/>
            <w:rFonts w:ascii="Calibri" w:hAnsi="Calibri"/>
            <w:i/>
            <w:noProof/>
          </w:rPr>
          <w:t xml:space="preserve">Heat Load </w:t>
        </w:r>
        <w:r w:rsidR="007A5006" w:rsidRPr="007A5006">
          <w:rPr>
            <w:rStyle w:val="Hyperlink"/>
            <w:rFonts w:ascii="Calibri" w:hAnsi="Calibri"/>
            <w:noProof/>
          </w:rPr>
          <w:t>= 709.526 kW</w:t>
        </w:r>
        <w:r w:rsidR="007A5006" w:rsidRPr="007A5006">
          <w:rPr>
            <w:rFonts w:ascii="Calibri" w:hAnsi="Calibri"/>
            <w:noProof/>
            <w:webHidden/>
          </w:rPr>
          <w:tab/>
        </w:r>
        <w:r w:rsidR="00A65577" w:rsidRPr="007A5006">
          <w:rPr>
            <w:rFonts w:ascii="Calibri" w:hAnsi="Calibri"/>
            <w:noProof/>
            <w:webHidden/>
          </w:rPr>
          <w:fldChar w:fldCharType="begin"/>
        </w:r>
        <w:r w:rsidR="007A5006" w:rsidRPr="007A5006">
          <w:rPr>
            <w:rFonts w:ascii="Calibri" w:hAnsi="Calibri"/>
            <w:noProof/>
            <w:webHidden/>
          </w:rPr>
          <w:instrText xml:space="preserve"> PAGEREF _Toc383160322 \h </w:instrText>
        </w:r>
        <w:r w:rsidR="00A65577" w:rsidRPr="007A5006">
          <w:rPr>
            <w:rFonts w:ascii="Calibri" w:hAnsi="Calibri"/>
            <w:noProof/>
            <w:webHidden/>
          </w:rPr>
        </w:r>
        <w:r w:rsidR="00A65577" w:rsidRPr="007A5006">
          <w:rPr>
            <w:rFonts w:ascii="Calibri" w:hAnsi="Calibri"/>
            <w:noProof/>
            <w:webHidden/>
          </w:rPr>
          <w:fldChar w:fldCharType="separate"/>
        </w:r>
        <w:r w:rsidR="007A5006" w:rsidRPr="007A5006">
          <w:rPr>
            <w:rFonts w:ascii="Calibri" w:hAnsi="Calibri"/>
            <w:noProof/>
            <w:webHidden/>
          </w:rPr>
          <w:t>31</w:t>
        </w:r>
        <w:r w:rsidR="00A65577" w:rsidRPr="007A5006">
          <w:rPr>
            <w:rFonts w:ascii="Calibri" w:hAnsi="Calibri"/>
            <w:noProof/>
            <w:webHidden/>
          </w:rPr>
          <w:fldChar w:fldCharType="end"/>
        </w:r>
      </w:hyperlink>
    </w:p>
    <w:p w:rsidR="00BA718C" w:rsidRDefault="00A65577" w:rsidP="00FA62DC">
      <w:r>
        <w:fldChar w:fldCharType="end"/>
      </w:r>
    </w:p>
    <w:p w:rsidR="00BE6927" w:rsidRPr="00BE6927" w:rsidRDefault="001E0C6F" w:rsidP="00FA62DC">
      <w:pPr>
        <w:rPr>
          <w:rFonts w:ascii="Calibri" w:hAnsi="Calibri"/>
          <w:sz w:val="32"/>
          <w:szCs w:val="32"/>
        </w:rPr>
      </w:pPr>
      <w:r>
        <w:rPr>
          <w:rFonts w:ascii="Cambria" w:hAnsi="Cambria"/>
          <w:b/>
          <w:color w:val="4F81BD" w:themeColor="accent1"/>
          <w:sz w:val="28"/>
          <w:szCs w:val="28"/>
        </w:rPr>
        <w:t>LIST OF FIGURES</w:t>
      </w:r>
    </w:p>
    <w:p w:rsidR="007A5006" w:rsidRPr="007A5006" w:rsidRDefault="00A65577">
      <w:pPr>
        <w:pStyle w:val="TableofFigures"/>
        <w:tabs>
          <w:tab w:val="right" w:leader="dot" w:pos="9350"/>
        </w:tabs>
        <w:rPr>
          <w:rFonts w:ascii="Calibri" w:eastAsiaTheme="minorEastAsia" w:hAnsi="Calibri"/>
          <w:noProof/>
          <w:szCs w:val="24"/>
        </w:rPr>
      </w:pPr>
      <w:r w:rsidRPr="007A5006">
        <w:rPr>
          <w:rFonts w:ascii="Calibri" w:hAnsi="Calibri"/>
          <w:sz w:val="32"/>
          <w:szCs w:val="32"/>
        </w:rPr>
        <w:fldChar w:fldCharType="begin"/>
      </w:r>
      <w:r w:rsidR="001E0C6F" w:rsidRPr="007A5006">
        <w:rPr>
          <w:rFonts w:ascii="Calibri" w:hAnsi="Calibri"/>
          <w:sz w:val="32"/>
          <w:szCs w:val="32"/>
        </w:rPr>
        <w:instrText xml:space="preserve"> TOC \h \z \c "Figure" </w:instrText>
      </w:r>
      <w:r w:rsidRPr="007A5006">
        <w:rPr>
          <w:rFonts w:ascii="Calibri" w:hAnsi="Calibri"/>
          <w:sz w:val="32"/>
          <w:szCs w:val="32"/>
        </w:rPr>
        <w:fldChar w:fldCharType="separate"/>
      </w:r>
      <w:hyperlink w:anchor="_Toc383160325" w:history="1">
        <w:r w:rsidR="007A5006" w:rsidRPr="007A5006">
          <w:rPr>
            <w:rStyle w:val="Hyperlink"/>
            <w:rFonts w:ascii="Calibri" w:hAnsi="Calibri" w:cstheme="minorHAnsi"/>
            <w:noProof/>
            <w:szCs w:val="24"/>
          </w:rPr>
          <w:t>Figure 1: Example of an electrical Resistive Network</w:t>
        </w:r>
        <w:r w:rsidR="007A5006" w:rsidRPr="007A5006">
          <w:rPr>
            <w:rFonts w:ascii="Calibri" w:hAnsi="Calibri"/>
            <w:noProof/>
            <w:webHidden/>
            <w:szCs w:val="24"/>
          </w:rPr>
          <w:tab/>
        </w:r>
        <w:r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_Toc383160325 \h </w:instrText>
        </w:r>
        <w:r w:rsidRPr="007A5006">
          <w:rPr>
            <w:rFonts w:ascii="Calibri" w:hAnsi="Calibri"/>
            <w:noProof/>
            <w:webHidden/>
            <w:szCs w:val="24"/>
          </w:rPr>
        </w:r>
        <w:r w:rsidRPr="007A5006">
          <w:rPr>
            <w:rFonts w:ascii="Calibri" w:hAnsi="Calibri"/>
            <w:noProof/>
            <w:webHidden/>
            <w:szCs w:val="24"/>
          </w:rPr>
          <w:fldChar w:fldCharType="separate"/>
        </w:r>
        <w:r w:rsidR="007A5006" w:rsidRPr="007A5006">
          <w:rPr>
            <w:rFonts w:ascii="Calibri" w:hAnsi="Calibri"/>
            <w:noProof/>
            <w:webHidden/>
            <w:szCs w:val="24"/>
          </w:rPr>
          <w:t>6</w:t>
        </w:r>
        <w:r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26" w:history="1">
        <w:r w:rsidR="007A5006" w:rsidRPr="007A5006">
          <w:rPr>
            <w:rStyle w:val="Hyperlink"/>
            <w:rFonts w:ascii="Calibri" w:hAnsi="Calibri"/>
            <w:noProof/>
            <w:szCs w:val="24"/>
          </w:rPr>
          <w:t>Figure 2: Variable flow in dynamic IPS model at runtime.</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_Toc383160326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11</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27" w:history="1">
        <w:r w:rsidR="007A5006" w:rsidRPr="007A5006">
          <w:rPr>
            <w:rStyle w:val="Hyperlink"/>
            <w:rFonts w:ascii="Calibri" w:hAnsi="Calibri"/>
            <w:noProof/>
            <w:szCs w:val="24"/>
          </w:rPr>
          <w:t>Figure 3: IPS ship and motor speed and motor power during crash-back.</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_Toc383160327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12</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28" w:history="1">
        <w:r w:rsidR="007A5006" w:rsidRPr="007A5006">
          <w:rPr>
            <w:rStyle w:val="Hyperlink"/>
            <w:rFonts w:ascii="Calibri" w:hAnsi="Calibri"/>
            <w:noProof/>
            <w:szCs w:val="24"/>
          </w:rPr>
          <w:t>Figure 4: Generator and motor-converter waste heat during crash-back.</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_Toc383160328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13</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29" w:history="1">
        <w:r w:rsidR="007A5006" w:rsidRPr="007A5006">
          <w:rPr>
            <w:rStyle w:val="Hyperlink"/>
            <w:rFonts w:ascii="Calibri" w:hAnsi="Calibri"/>
            <w:noProof/>
            <w:szCs w:val="24"/>
          </w:rPr>
          <w:t>Figure 5: Comparison of crash-back results to those of Andrus et al. [14].</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_Toc383160329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14</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30" w:history="1">
        <w:r w:rsidR="007A5006" w:rsidRPr="007A5006">
          <w:rPr>
            <w:rStyle w:val="Hyperlink"/>
            <w:rFonts w:ascii="Calibri" w:hAnsi="Calibri"/>
            <w:noProof/>
            <w:szCs w:val="24"/>
          </w:rPr>
          <w:t>Figure 6: DDG-51 starboard chilled water loop configuration.</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_Toc383160330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15</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31" w:history="1">
        <w:r w:rsidR="007A5006" w:rsidRPr="007A5006">
          <w:rPr>
            <w:rStyle w:val="Hyperlink"/>
            <w:rFonts w:ascii="Calibri" w:hAnsi="Calibri"/>
            <w:noProof/>
            <w:szCs w:val="24"/>
          </w:rPr>
          <w:t>Figure 7: Starboard loop at start-up: load temperatures vs. time.</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_Toc383160331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15</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32" w:history="1">
        <w:r w:rsidR="007A5006" w:rsidRPr="007A5006">
          <w:rPr>
            <w:rStyle w:val="Hyperlink"/>
            <w:rFonts w:ascii="Calibri" w:hAnsi="Calibri"/>
            <w:noProof/>
            <w:szCs w:val="24"/>
          </w:rPr>
          <w:t>Figure 8: Constant-Air-Volume HVAC configuration in DTMS.</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_Toc383160332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16</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33" w:history="1">
        <w:r w:rsidR="007A5006" w:rsidRPr="007A5006">
          <w:rPr>
            <w:rStyle w:val="Hyperlink"/>
            <w:rFonts w:ascii="Calibri" w:hAnsi="Calibri"/>
            <w:noProof/>
            <w:szCs w:val="24"/>
          </w:rPr>
          <w:t>Figure 9: Results for a seven compartment cooling load with constant air flow:</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_Toc383160333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17</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34" w:history="1">
        <w:r w:rsidR="007A5006" w:rsidRPr="007A5006">
          <w:rPr>
            <w:rStyle w:val="Hyperlink"/>
            <w:rFonts w:ascii="Calibri" w:hAnsi="Calibri"/>
            <w:noProof/>
            <w:szCs w:val="24"/>
          </w:rPr>
          <w:t>Figure 10: Supply pump power for a seven compartment cooling load with constant air flow.</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_Toc383160334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17</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35" w:history="1">
        <w:r w:rsidR="007A5006" w:rsidRPr="007A5006">
          <w:rPr>
            <w:rStyle w:val="Hyperlink"/>
            <w:rFonts w:ascii="Calibri" w:hAnsi="Calibri"/>
            <w:noProof/>
            <w:szCs w:val="24"/>
          </w:rPr>
          <w:t>Figure 11: Supply pump power savings: VAV versus CAV in shipboard HVAC (retaining 8 kJ/kg tolerance).</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_Toc383160335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18</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36" w:history="1">
        <w:r w:rsidR="007A5006" w:rsidRPr="007A5006">
          <w:rPr>
            <w:rStyle w:val="Hyperlink"/>
            <w:rFonts w:ascii="Calibri" w:hAnsi="Calibri"/>
            <w:noProof/>
            <w:szCs w:val="24"/>
          </w:rPr>
          <w:t>Figure 12:</w:t>
        </w:r>
        <w:r w:rsidR="007A5006" w:rsidRPr="007A5006">
          <w:rPr>
            <w:rStyle w:val="Hyperlink"/>
            <w:rFonts w:ascii="Calibri" w:hAnsi="Calibri" w:cs="Arial"/>
            <w:noProof/>
            <w:szCs w:val="24"/>
          </w:rPr>
          <w:t xml:space="preserve"> Thermal-electrical modeling in DTMS</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_Toc383160336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19</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37" w:history="1">
        <w:r w:rsidR="007A5006" w:rsidRPr="007A5006">
          <w:rPr>
            <w:rStyle w:val="Hyperlink"/>
            <w:rFonts w:ascii="Calibri" w:hAnsi="Calibri" w:cstheme="minorHAnsi"/>
            <w:noProof/>
            <w:szCs w:val="24"/>
          </w:rPr>
          <w:t>Figure 13: Electrical configuration of PCM-4 (for clarity, only 6 rectifier elements are shown).</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_Toc383160337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20</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38" w:history="1">
        <w:r w:rsidR="007A5006" w:rsidRPr="007A5006">
          <w:rPr>
            <w:rStyle w:val="Hyperlink"/>
            <w:rFonts w:ascii="Calibri" w:hAnsi="Calibri"/>
            <w:noProof/>
            <w:szCs w:val="24"/>
          </w:rPr>
          <w:t xml:space="preserve">Figure 14: </w:t>
        </w:r>
        <w:r w:rsidR="007A5006" w:rsidRPr="007A5006">
          <w:rPr>
            <w:rStyle w:val="Hyperlink"/>
            <w:rFonts w:ascii="Calibri" w:hAnsi="Calibri" w:cs="Arial"/>
            <w:noProof/>
            <w:szCs w:val="24"/>
          </w:rPr>
          <w:t>Averaged switch model of the PCM-4.</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_Toc383160338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20</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39" w:history="1">
        <w:r w:rsidR="007A5006" w:rsidRPr="007A5006">
          <w:rPr>
            <w:rStyle w:val="Hyperlink"/>
            <w:rFonts w:ascii="Calibri" w:hAnsi="Calibri"/>
            <w:noProof/>
            <w:szCs w:val="24"/>
          </w:rPr>
          <w:t xml:space="preserve">Figure 15: </w:t>
        </w:r>
        <w:r w:rsidR="007A5006" w:rsidRPr="007A5006">
          <w:rPr>
            <w:rStyle w:val="Hyperlink"/>
            <w:rFonts w:ascii="Calibri" w:hAnsi="Calibri" w:cs="Arial"/>
            <w:noProof/>
            <w:szCs w:val="24"/>
          </w:rPr>
          <w:t>Efficiency of the PCM-4 during step loading, partial load to full load.</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_Toc383160339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21</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40" w:history="1">
        <w:r w:rsidR="007A5006" w:rsidRPr="007A5006">
          <w:rPr>
            <w:rStyle w:val="Hyperlink"/>
            <w:rFonts w:ascii="Calibri" w:hAnsi="Calibri"/>
            <w:noProof/>
            <w:szCs w:val="24"/>
          </w:rPr>
          <w:t>Figure 16:</w:t>
        </w:r>
        <w:r w:rsidR="007A5006" w:rsidRPr="007A5006">
          <w:rPr>
            <w:rStyle w:val="Hyperlink"/>
            <w:rFonts w:ascii="Calibri" w:hAnsi="Calibri" w:cs="Arial"/>
            <w:noProof/>
            <w:szCs w:val="24"/>
          </w:rPr>
          <w:t xml:space="preserve"> Cabinet bay model with fluid and heat flow networks.</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_Toc383160340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23</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41" w:history="1">
        <w:r w:rsidR="007A5006" w:rsidRPr="007A5006">
          <w:rPr>
            <w:rStyle w:val="Hyperlink"/>
            <w:rFonts w:ascii="Calibri" w:hAnsi="Calibri"/>
            <w:noProof/>
            <w:szCs w:val="24"/>
          </w:rPr>
          <w:t xml:space="preserve">Figure 17: </w:t>
        </w:r>
        <w:r w:rsidR="007A5006" w:rsidRPr="007A5006">
          <w:rPr>
            <w:rStyle w:val="Hyperlink"/>
            <w:rFonts w:ascii="Calibri" w:hAnsi="Calibri" w:cs="Arial"/>
            <w:noProof/>
            <w:szCs w:val="24"/>
          </w:rPr>
          <w:t>PCM configuration used to test thermal dependency of the converters.</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_Toc383160341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24</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42" w:history="1">
        <w:r w:rsidR="007A5006" w:rsidRPr="007A5006">
          <w:rPr>
            <w:rStyle w:val="Hyperlink"/>
            <w:rFonts w:ascii="Calibri" w:hAnsi="Calibri" w:cstheme="minorHAnsi"/>
            <w:noProof/>
            <w:szCs w:val="24"/>
          </w:rPr>
          <w:t>Figure 18: Efficiency and temperature of air cooled PCM-1 and PCM-2 during operation.</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_Toc383160342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25</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43" w:history="1">
        <w:r w:rsidR="007A5006" w:rsidRPr="007A5006">
          <w:rPr>
            <w:rStyle w:val="Hyperlink"/>
            <w:rFonts w:ascii="Calibri" w:hAnsi="Calibri"/>
            <w:noProof/>
            <w:szCs w:val="24"/>
          </w:rPr>
          <w:t xml:space="preserve">Figure 19: </w:t>
        </w:r>
        <w:r w:rsidR="007A5006" w:rsidRPr="007A5006">
          <w:rPr>
            <w:rStyle w:val="Hyperlink"/>
            <w:rFonts w:ascii="Calibri" w:hAnsi="Calibri" w:cs="Arial"/>
            <w:noProof/>
            <w:szCs w:val="24"/>
          </w:rPr>
          <w:t>Heat loads (W) of air cooled converters during conversion of 100 kW.</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_Toc383160343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25</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44" w:history="1">
        <w:r w:rsidR="007A5006" w:rsidRPr="007A5006">
          <w:rPr>
            <w:rStyle w:val="Hyperlink"/>
            <w:rFonts w:ascii="Calibri" w:hAnsi="Calibri"/>
            <w:noProof/>
            <w:szCs w:val="24"/>
          </w:rPr>
          <w:t xml:space="preserve">Figure 20: </w:t>
        </w:r>
        <w:r w:rsidR="007A5006" w:rsidRPr="007A5006">
          <w:rPr>
            <w:rStyle w:val="Hyperlink"/>
            <w:rFonts w:ascii="Calibri" w:hAnsi="Calibri" w:cs="Arial"/>
            <w:noProof/>
            <w:szCs w:val="24"/>
          </w:rPr>
          <w:t>Efficiency and temperature of PCM-1 and PCM-2 with original versus increased airflow rates.</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_Toc383160344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26</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45" w:history="1">
        <w:r w:rsidR="007A5006" w:rsidRPr="007A5006">
          <w:rPr>
            <w:rStyle w:val="Hyperlink"/>
            <w:rFonts w:ascii="Calibri" w:hAnsi="Calibri"/>
            <w:noProof/>
            <w:szCs w:val="24"/>
          </w:rPr>
          <w:t xml:space="preserve">Figure 21: </w:t>
        </w:r>
        <w:r w:rsidR="007A5006" w:rsidRPr="007A5006">
          <w:rPr>
            <w:rStyle w:val="Hyperlink"/>
            <w:rFonts w:ascii="Calibri" w:hAnsi="Calibri" w:cs="Arial"/>
            <w:noProof/>
            <w:szCs w:val="24"/>
          </w:rPr>
          <w:t>Temperature and efficiency of water cooled vs. air cooled PCM-1 and PCM-2.</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_Toc383160345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27</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46" w:history="1">
        <w:r w:rsidR="007A5006" w:rsidRPr="007A5006">
          <w:rPr>
            <w:rStyle w:val="Hyperlink"/>
            <w:rFonts w:ascii="Calibri" w:hAnsi="Calibri"/>
            <w:noProof/>
            <w:szCs w:val="24"/>
          </w:rPr>
          <w:t xml:space="preserve">Figure 22: </w:t>
        </w:r>
        <w:r w:rsidR="007A5006" w:rsidRPr="007A5006">
          <w:rPr>
            <w:rStyle w:val="Hyperlink"/>
            <w:rFonts w:ascii="Calibri" w:hAnsi="Calibri" w:cs="Arial"/>
            <w:noProof/>
            <w:szCs w:val="24"/>
          </w:rPr>
          <w:t>Temperatures of water cooled modules during several transient events (CM and IM).</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_Toc383160346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27</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47" w:history="1">
        <w:r w:rsidR="007A5006" w:rsidRPr="007A5006">
          <w:rPr>
            <w:rStyle w:val="Hyperlink"/>
            <w:rFonts w:ascii="Calibri" w:hAnsi="Calibri" w:cstheme="minorHAnsi"/>
            <w:noProof/>
            <w:szCs w:val="24"/>
          </w:rPr>
          <w:t>Figure 23: York 200-ton chiller with refrigerant flow diagram</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_Toc383160347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28</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48" w:history="1">
        <w:r w:rsidR="007A5006" w:rsidRPr="007A5006">
          <w:rPr>
            <w:rStyle w:val="Hyperlink"/>
            <w:rFonts w:ascii="Calibri" w:hAnsi="Calibri"/>
            <w:noProof/>
            <w:szCs w:val="24"/>
          </w:rPr>
          <w:t>Figure 24: Schematic of the complete closed-loop chiller</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_Toc383160348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30</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49" w:history="1">
        <w:r w:rsidR="007A5006" w:rsidRPr="007A5006">
          <w:rPr>
            <w:rStyle w:val="Hyperlink"/>
            <w:rFonts w:ascii="Calibri" w:hAnsi="Calibri"/>
            <w:noProof/>
            <w:szCs w:val="24"/>
          </w:rPr>
          <w:t>Figure 25: Fresh water temperature response for PID, Optimal, and No-Control</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_Toc383160349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36</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50" w:history="1">
        <w:r w:rsidR="007A5006" w:rsidRPr="007A5006">
          <w:rPr>
            <w:rStyle w:val="Hyperlink"/>
            <w:rFonts w:ascii="Calibri" w:hAnsi="Calibri"/>
            <w:noProof/>
            <w:szCs w:val="24"/>
          </w:rPr>
          <w:t xml:space="preserve">Figure 26: </w:t>
        </w:r>
        <w:r w:rsidR="007A5006" w:rsidRPr="007A5006">
          <w:rPr>
            <w:rStyle w:val="Hyperlink"/>
            <w:rFonts w:ascii="Calibri" w:hAnsi="Calibri" w:cs="Arial"/>
            <w:noProof/>
            <w:szCs w:val="24"/>
          </w:rPr>
          <w:t>Comparison of evaporation pressure for PID, Optimal, and No-Control</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_Toc383160350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36</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51" w:history="1">
        <w:r w:rsidR="007A5006" w:rsidRPr="007A5006">
          <w:rPr>
            <w:rStyle w:val="Hyperlink"/>
            <w:rFonts w:ascii="Calibri" w:hAnsi="Calibri"/>
            <w:noProof/>
            <w:szCs w:val="24"/>
          </w:rPr>
          <w:t xml:space="preserve">Figure 27: </w:t>
        </w:r>
        <w:r w:rsidR="007A5006" w:rsidRPr="007A5006">
          <w:rPr>
            <w:rStyle w:val="Hyperlink"/>
            <w:rFonts w:ascii="Calibri" w:hAnsi="Calibri" w:cs="Arial"/>
            <w:noProof/>
            <w:szCs w:val="24"/>
          </w:rPr>
          <w:t>Comparison of valve position for PID, Optimal, and No-Control</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_Toc383160351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37</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52" w:history="1">
        <w:r w:rsidR="007A5006" w:rsidRPr="007A5006">
          <w:rPr>
            <w:rStyle w:val="Hyperlink"/>
            <w:rFonts w:ascii="Calibri" w:hAnsi="Calibri"/>
            <w:noProof/>
            <w:szCs w:val="24"/>
          </w:rPr>
          <w:t xml:space="preserve">Figure 28: </w:t>
        </w:r>
        <w:r w:rsidR="007A5006" w:rsidRPr="007A5006">
          <w:rPr>
            <w:rStyle w:val="Hyperlink"/>
            <w:rFonts w:ascii="Calibri" w:hAnsi="Calibri" w:cs="Arial"/>
            <w:noProof/>
            <w:szCs w:val="24"/>
          </w:rPr>
          <w:t>Comparison of condenser pump speed for PID, Optimal, and No-Control</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_Toc383160352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38</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53" w:history="1">
        <w:r w:rsidR="007A5006" w:rsidRPr="007A5006">
          <w:rPr>
            <w:rStyle w:val="Hyperlink"/>
            <w:rFonts w:ascii="Calibri" w:hAnsi="Calibri"/>
            <w:noProof/>
            <w:szCs w:val="24"/>
          </w:rPr>
          <w:t xml:space="preserve">Figure 29: </w:t>
        </w:r>
        <w:r w:rsidR="007A5006" w:rsidRPr="007A5006">
          <w:rPr>
            <w:rStyle w:val="Hyperlink"/>
            <w:rFonts w:ascii="Calibri" w:hAnsi="Calibri" w:cs="Arial"/>
            <w:noProof/>
            <w:szCs w:val="24"/>
          </w:rPr>
          <w:t>Variation of heat load and evaporator response with time.</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_Toc383160353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39</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54" w:history="1">
        <w:r w:rsidR="007A5006" w:rsidRPr="007A5006">
          <w:rPr>
            <w:rStyle w:val="Hyperlink"/>
            <w:rFonts w:ascii="Calibri" w:hAnsi="Calibri" w:cstheme="minorHAnsi"/>
            <w:noProof/>
            <w:szCs w:val="24"/>
          </w:rPr>
          <w:t>Figure 30: Variation of exit enthalpies with time.</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_Toc383160354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40</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Calibri" w:eastAsiaTheme="minorEastAsia" w:hAnsi="Calibri"/>
          <w:noProof/>
          <w:szCs w:val="24"/>
        </w:rPr>
      </w:pPr>
      <w:hyperlink w:anchor="_Toc383160355" w:history="1">
        <w:r w:rsidR="007A5006" w:rsidRPr="007A5006">
          <w:rPr>
            <w:rStyle w:val="Hyperlink"/>
            <w:rFonts w:ascii="Calibri" w:hAnsi="Calibri"/>
            <w:noProof/>
            <w:szCs w:val="24"/>
          </w:rPr>
          <w:t>Figure 31:</w:t>
        </w:r>
        <w:r w:rsidR="007A5006" w:rsidRPr="007A5006">
          <w:rPr>
            <w:rStyle w:val="Hyperlink"/>
            <w:rFonts w:ascii="Calibri" w:hAnsi="Calibri" w:cs="Arial"/>
            <w:noProof/>
            <w:szCs w:val="24"/>
          </w:rPr>
          <w:t xml:space="preserve"> Variation of evaporator temperatures with time.</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_Toc383160355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41</w:t>
        </w:r>
        <w:r w:rsidR="00A65577" w:rsidRPr="007A5006">
          <w:rPr>
            <w:rFonts w:ascii="Calibri" w:hAnsi="Calibri"/>
            <w:noProof/>
            <w:webHidden/>
            <w:szCs w:val="24"/>
          </w:rPr>
          <w:fldChar w:fldCharType="end"/>
        </w:r>
      </w:hyperlink>
    </w:p>
    <w:p w:rsidR="007A5006" w:rsidRPr="007A5006" w:rsidRDefault="00570820">
      <w:pPr>
        <w:pStyle w:val="TableofFigures"/>
        <w:tabs>
          <w:tab w:val="right" w:leader="dot" w:pos="9350"/>
        </w:tabs>
        <w:rPr>
          <w:rFonts w:asciiTheme="minorHAnsi" w:eastAsiaTheme="minorEastAsia" w:hAnsiTheme="minorHAnsi"/>
          <w:noProof/>
          <w:sz w:val="22"/>
        </w:rPr>
      </w:pPr>
      <w:hyperlink w:anchor="_Toc383160356" w:history="1">
        <w:r w:rsidR="007A5006" w:rsidRPr="007A5006">
          <w:rPr>
            <w:rStyle w:val="Hyperlink"/>
            <w:rFonts w:ascii="Calibri" w:hAnsi="Calibri"/>
            <w:noProof/>
            <w:szCs w:val="24"/>
          </w:rPr>
          <w:t>Figure 32</w:t>
        </w:r>
        <w:r w:rsidR="007A5006" w:rsidRPr="007A5006">
          <w:rPr>
            <w:rStyle w:val="Hyperlink"/>
            <w:rFonts w:ascii="Calibri" w:hAnsi="Calibri" w:cs="Arial"/>
            <w:noProof/>
            <w:szCs w:val="24"/>
          </w:rPr>
          <w:t>: Variation of evaporation pressures with time.</w:t>
        </w:r>
        <w:r w:rsidR="007A5006" w:rsidRPr="007A5006">
          <w:rPr>
            <w:rFonts w:ascii="Calibri" w:hAnsi="Calibri"/>
            <w:noProof/>
            <w:webHidden/>
            <w:szCs w:val="24"/>
          </w:rPr>
          <w:tab/>
        </w:r>
        <w:r w:rsidR="00A65577" w:rsidRPr="007A5006">
          <w:rPr>
            <w:rFonts w:ascii="Calibri" w:hAnsi="Calibri"/>
            <w:noProof/>
            <w:webHidden/>
            <w:szCs w:val="24"/>
          </w:rPr>
          <w:fldChar w:fldCharType="begin"/>
        </w:r>
        <w:r w:rsidR="007A5006" w:rsidRPr="007A5006">
          <w:rPr>
            <w:rFonts w:ascii="Calibri" w:hAnsi="Calibri"/>
            <w:noProof/>
            <w:webHidden/>
            <w:szCs w:val="24"/>
          </w:rPr>
          <w:instrText xml:space="preserve"> PAGEREF _Toc383160356 \h </w:instrText>
        </w:r>
        <w:r w:rsidR="00A65577" w:rsidRPr="007A5006">
          <w:rPr>
            <w:rFonts w:ascii="Calibri" w:hAnsi="Calibri"/>
            <w:noProof/>
            <w:webHidden/>
            <w:szCs w:val="24"/>
          </w:rPr>
        </w:r>
        <w:r w:rsidR="00A65577" w:rsidRPr="007A5006">
          <w:rPr>
            <w:rFonts w:ascii="Calibri" w:hAnsi="Calibri"/>
            <w:noProof/>
            <w:webHidden/>
            <w:szCs w:val="24"/>
          </w:rPr>
          <w:fldChar w:fldCharType="separate"/>
        </w:r>
        <w:r w:rsidR="007A5006" w:rsidRPr="007A5006">
          <w:rPr>
            <w:rFonts w:ascii="Calibri" w:hAnsi="Calibri"/>
            <w:noProof/>
            <w:webHidden/>
            <w:szCs w:val="24"/>
          </w:rPr>
          <w:t>41</w:t>
        </w:r>
        <w:r w:rsidR="00A65577" w:rsidRPr="007A5006">
          <w:rPr>
            <w:rFonts w:ascii="Calibri" w:hAnsi="Calibri"/>
            <w:noProof/>
            <w:webHidden/>
            <w:szCs w:val="24"/>
          </w:rPr>
          <w:fldChar w:fldCharType="end"/>
        </w:r>
      </w:hyperlink>
    </w:p>
    <w:p w:rsidR="006A2ACB" w:rsidRPr="00BA718C" w:rsidRDefault="00A65577" w:rsidP="00FA62DC">
      <w:pPr>
        <w:ind w:left="1170" w:hanging="1170"/>
        <w:rPr>
          <w:rFonts w:ascii="Calibri" w:hAnsi="Calibri"/>
          <w:sz w:val="32"/>
          <w:szCs w:val="32"/>
        </w:rPr>
        <w:sectPr w:rsidR="006A2ACB" w:rsidRPr="00BA718C" w:rsidSect="00FC48E8">
          <w:footerReference w:type="default" r:id="rId20"/>
          <w:footerReference w:type="first" r:id="rId21"/>
          <w:endnotePr>
            <w:numFmt w:val="decimal"/>
          </w:endnotePr>
          <w:pgSz w:w="12240" w:h="15840" w:code="1"/>
          <w:pgMar w:top="1440" w:right="1440" w:bottom="1440" w:left="1440" w:header="720" w:footer="720" w:gutter="0"/>
          <w:pgNumType w:fmt="lowerRoman" w:start="1"/>
          <w:cols w:space="720"/>
          <w:docGrid w:linePitch="360"/>
        </w:sectPr>
      </w:pPr>
      <w:r w:rsidRPr="007A5006">
        <w:rPr>
          <w:rFonts w:ascii="Calibri" w:hAnsi="Calibri"/>
          <w:sz w:val="32"/>
          <w:szCs w:val="32"/>
        </w:rPr>
        <w:fldChar w:fldCharType="end"/>
      </w:r>
    </w:p>
    <w:p w:rsidR="00326EBF" w:rsidRPr="003A739F" w:rsidRDefault="00BE6927" w:rsidP="00FA62DC">
      <w:pPr>
        <w:pStyle w:val="Heading1"/>
      </w:pPr>
      <w:r w:rsidRPr="003A739F">
        <w:lastRenderedPageBreak/>
        <w:t xml:space="preserve"> </w:t>
      </w:r>
      <w:bookmarkStart w:id="2" w:name="_Toc363734157"/>
      <w:bookmarkStart w:id="3" w:name="_Toc383160720"/>
      <w:r w:rsidR="00511C17" w:rsidRPr="003A739F">
        <w:t>E</w:t>
      </w:r>
      <w:r w:rsidR="00764CC5" w:rsidRPr="003A739F">
        <w:t>xecutive Summary</w:t>
      </w:r>
      <w:bookmarkEnd w:id="2"/>
      <w:bookmarkEnd w:id="3"/>
    </w:p>
    <w:p w:rsidR="00FA62DC" w:rsidRPr="00B25524" w:rsidRDefault="00FA62DC" w:rsidP="00B25524">
      <w:pPr>
        <w:pStyle w:val="BodyText"/>
        <w:spacing w:after="0"/>
        <w:jc w:val="left"/>
        <w:rPr>
          <w:sz w:val="24"/>
          <w:szCs w:val="24"/>
        </w:rPr>
      </w:pPr>
      <w:r w:rsidRPr="00B25524">
        <w:rPr>
          <w:sz w:val="24"/>
          <w:szCs w:val="24"/>
        </w:rPr>
        <w:t xml:space="preserve">The US Navy has committed to technology development for an </w:t>
      </w:r>
      <w:r w:rsidRPr="00B25524">
        <w:rPr>
          <w:sz w:val="24"/>
          <w:szCs w:val="24"/>
          <w:lang w:bidi="en-US"/>
        </w:rPr>
        <w:t xml:space="preserve">all-electric ship (AES) that </w:t>
      </w:r>
      <w:r w:rsidRPr="00B25524">
        <w:rPr>
          <w:sz w:val="24"/>
          <w:szCs w:val="24"/>
        </w:rPr>
        <w:t xml:space="preserve">incorporates significant advances in power management, advanced sensors and weaponry, re-configurability, and survivability. Quantifying the close relationship between ship-board thermal, mechanical, and electrical sub-systems is of fundamental importance to understanding the nature of a large integrated system like the AES. </w:t>
      </w:r>
    </w:p>
    <w:p w:rsidR="00B25524" w:rsidRDefault="00B25524" w:rsidP="00B25524">
      <w:pPr>
        <w:pStyle w:val="BodyText"/>
        <w:spacing w:after="0"/>
        <w:jc w:val="left"/>
        <w:rPr>
          <w:sz w:val="24"/>
          <w:szCs w:val="24"/>
        </w:rPr>
      </w:pPr>
    </w:p>
    <w:p w:rsidR="00FA62DC" w:rsidRPr="00B25524" w:rsidRDefault="00FA62DC" w:rsidP="00B25524">
      <w:pPr>
        <w:pStyle w:val="BodyText"/>
        <w:spacing w:after="0"/>
        <w:jc w:val="left"/>
        <w:rPr>
          <w:sz w:val="24"/>
          <w:szCs w:val="24"/>
        </w:rPr>
      </w:pPr>
      <w:r w:rsidRPr="00B25524">
        <w:rPr>
          <w:sz w:val="24"/>
          <w:szCs w:val="24"/>
        </w:rPr>
        <w:t xml:space="preserve">A critical impediment to efficient design has been that the existing tools make it difficult to couple the electrical and thermal behavior.  In practice, however, they are closely coupled and critically interdependent.  </w:t>
      </w:r>
      <w:r w:rsidR="00521BDF">
        <w:rPr>
          <w:sz w:val="24"/>
          <w:szCs w:val="24"/>
        </w:rPr>
        <w:t xml:space="preserve">That impediment has been removed.  </w:t>
      </w:r>
      <w:r w:rsidRPr="00B25524">
        <w:rPr>
          <w:sz w:val="24"/>
          <w:szCs w:val="24"/>
        </w:rPr>
        <w:t>This research shows that coupled solutions are possible in modern simulation systems</w:t>
      </w:r>
      <w:r w:rsidR="00231AE2">
        <w:rPr>
          <w:sz w:val="24"/>
          <w:szCs w:val="24"/>
        </w:rPr>
        <w:t>.</w:t>
      </w:r>
    </w:p>
    <w:p w:rsidR="00B25524" w:rsidRDefault="00B25524" w:rsidP="00B25524">
      <w:pPr>
        <w:pStyle w:val="BodyText"/>
        <w:spacing w:after="0"/>
        <w:jc w:val="left"/>
        <w:rPr>
          <w:sz w:val="24"/>
          <w:szCs w:val="24"/>
        </w:rPr>
      </w:pPr>
    </w:p>
    <w:p w:rsidR="00FA62DC" w:rsidRPr="00B25524" w:rsidRDefault="00FA62DC" w:rsidP="00B25524">
      <w:pPr>
        <w:pStyle w:val="BodyText"/>
        <w:spacing w:after="0"/>
        <w:jc w:val="left"/>
        <w:rPr>
          <w:rFonts w:cs="Times-Roman"/>
          <w:sz w:val="24"/>
          <w:szCs w:val="24"/>
          <w:lang w:bidi="en-US"/>
        </w:rPr>
      </w:pPr>
      <w:r w:rsidRPr="00B25524">
        <w:rPr>
          <w:sz w:val="24"/>
          <w:szCs w:val="24"/>
        </w:rPr>
        <w:t xml:space="preserve">Research efforts in support of this development have focused on physics-based, dynamic models of thermal components and subsystems that approximate, </w:t>
      </w:r>
      <w:r w:rsidRPr="00B25524">
        <w:rPr>
          <w:sz w:val="24"/>
          <w:szCs w:val="24"/>
          <w:u w:val="single"/>
        </w:rPr>
        <w:t>at the system-level</w:t>
      </w:r>
      <w:r w:rsidRPr="00B25524">
        <w:rPr>
          <w:sz w:val="24"/>
          <w:szCs w:val="24"/>
        </w:rPr>
        <w:t xml:space="preserve">, the notional architecture of an AES. This research has resulted in the development of a general purpose thermal management tool coded in C++ and known as the Dynamic Thermal Modeling and Simulation (DTMS) framework. </w:t>
      </w:r>
      <w:r w:rsidRPr="00B25524">
        <w:rPr>
          <w:rFonts w:cs="Times-Roman"/>
          <w:sz w:val="24"/>
          <w:szCs w:val="24"/>
          <w:lang w:bidi="en-US"/>
        </w:rPr>
        <w:t xml:space="preserve">The DTMS simulation environment provides the ability to model thermal systems and subsystems relevant to the AES. </w:t>
      </w:r>
      <w:r w:rsidRPr="00B25524">
        <w:rPr>
          <w:sz w:val="24"/>
          <w:szCs w:val="24"/>
        </w:rPr>
        <w:t>Using numerical approximations of complex physical behaviors, the scope of the DTMS framework has been expanded beyond elements of thermal-fluid behavior to capture the dynamic nature of far broader, more complex architectures containing interconnected thermal-mechanical-electrical components. The summary presented here describes the modeling approach used in DTMS and provides summary examples of its use in large, complex, system-level, dynamic simulations.</w:t>
      </w:r>
      <w:r w:rsidRPr="00B25524">
        <w:rPr>
          <w:rFonts w:cs="Times-Roman"/>
          <w:sz w:val="24"/>
          <w:szCs w:val="24"/>
          <w:lang w:bidi="en-US"/>
        </w:rPr>
        <w:t xml:space="preserve"> These examples include:</w:t>
      </w:r>
    </w:p>
    <w:p w:rsidR="00FA62DC" w:rsidRPr="00B25524" w:rsidRDefault="00FA62DC" w:rsidP="00B25524">
      <w:pPr>
        <w:pStyle w:val="BodyText"/>
        <w:spacing w:after="0"/>
        <w:jc w:val="left"/>
        <w:rPr>
          <w:rFonts w:cs="Times-Roman"/>
          <w:sz w:val="24"/>
          <w:szCs w:val="24"/>
          <w:lang w:bidi="en-US"/>
        </w:rPr>
      </w:pPr>
    </w:p>
    <w:p w:rsidR="00FA62DC" w:rsidRPr="00B25524" w:rsidRDefault="00FA62DC" w:rsidP="00231AE2">
      <w:pPr>
        <w:pStyle w:val="RTOBullets"/>
        <w:tabs>
          <w:tab w:val="clear" w:pos="369"/>
          <w:tab w:val="clear" w:pos="737"/>
        </w:tabs>
        <w:spacing w:after="0"/>
        <w:ind w:left="540" w:hanging="180"/>
        <w:jc w:val="left"/>
        <w:rPr>
          <w:sz w:val="24"/>
          <w:szCs w:val="24"/>
        </w:rPr>
      </w:pPr>
      <w:r w:rsidRPr="00B25524">
        <w:rPr>
          <w:sz w:val="24"/>
          <w:szCs w:val="24"/>
        </w:rPr>
        <w:t xml:space="preserve">Thermal aspects of an integrated electric power system with component models for gas turbine engines, synchronous generators, motor converters, propulsion motors, and fixed-pitch propellers.  </w:t>
      </w:r>
    </w:p>
    <w:p w:rsidR="00FA62DC" w:rsidRPr="00B25524" w:rsidRDefault="00FA62DC" w:rsidP="00231AE2">
      <w:pPr>
        <w:pStyle w:val="RTOBullets"/>
        <w:tabs>
          <w:tab w:val="clear" w:pos="369"/>
          <w:tab w:val="clear" w:pos="737"/>
        </w:tabs>
        <w:spacing w:after="0"/>
        <w:ind w:left="540" w:hanging="180"/>
        <w:jc w:val="left"/>
        <w:rPr>
          <w:sz w:val="24"/>
          <w:szCs w:val="24"/>
        </w:rPr>
      </w:pPr>
      <w:r w:rsidRPr="00B25524">
        <w:rPr>
          <w:sz w:val="24"/>
          <w:szCs w:val="24"/>
        </w:rPr>
        <w:t xml:space="preserve">Dynamic models for a marine </w:t>
      </w:r>
      <w:r w:rsidRPr="00B25524">
        <w:rPr>
          <w:sz w:val="24"/>
          <w:szCs w:val="24"/>
          <w:lang w:val="en-US"/>
        </w:rPr>
        <w:t>vapor</w:t>
      </w:r>
      <w:r w:rsidRPr="00B25524">
        <w:rPr>
          <w:sz w:val="24"/>
          <w:szCs w:val="24"/>
        </w:rPr>
        <w:t>-compression</w:t>
      </w:r>
      <w:r w:rsidRPr="00B25524">
        <w:rPr>
          <w:sz w:val="24"/>
          <w:szCs w:val="24"/>
          <w:lang w:val="en-US"/>
        </w:rPr>
        <w:t xml:space="preserve"> chiller</w:t>
      </w:r>
      <w:r w:rsidRPr="00B25524">
        <w:rPr>
          <w:sz w:val="24"/>
          <w:szCs w:val="24"/>
        </w:rPr>
        <w:t xml:space="preserve"> incorporating two-phase flow and heat transfer that is coupled to thermal loads representing shipboard compartment, thus allowing investigation of system response during full-load and part-load operation.</w:t>
      </w:r>
    </w:p>
    <w:p w:rsidR="00FA62DC" w:rsidRPr="00B25524" w:rsidRDefault="00FA62DC" w:rsidP="00231AE2">
      <w:pPr>
        <w:pStyle w:val="RTOBullets"/>
        <w:tabs>
          <w:tab w:val="clear" w:pos="369"/>
          <w:tab w:val="clear" w:pos="737"/>
        </w:tabs>
        <w:spacing w:after="0"/>
        <w:ind w:left="540" w:hanging="180"/>
        <w:jc w:val="left"/>
        <w:rPr>
          <w:rFonts w:cs="Times-Roman"/>
          <w:sz w:val="24"/>
          <w:szCs w:val="24"/>
          <w:lang w:bidi="en-US"/>
        </w:rPr>
      </w:pPr>
      <w:r w:rsidRPr="00B25524">
        <w:rPr>
          <w:sz w:val="24"/>
          <w:szCs w:val="24"/>
        </w:rPr>
        <w:t>Dynamic co-</w:t>
      </w:r>
      <w:r w:rsidRPr="00B25524">
        <w:rPr>
          <w:sz w:val="24"/>
          <w:szCs w:val="24"/>
          <w:lang w:val="en-US"/>
        </w:rPr>
        <w:t>simulations</w:t>
      </w:r>
      <w:r w:rsidRPr="00B25524">
        <w:rPr>
          <w:sz w:val="24"/>
          <w:szCs w:val="24"/>
        </w:rPr>
        <w:t xml:space="preserve"> that link a thermally dependent electrical power distribution network, and its consequent transient heat loads, with a thermal resistive heat flow network connecting these loads to the thermal management network at the system-level. </w:t>
      </w:r>
    </w:p>
    <w:p w:rsidR="00FA62DC" w:rsidRPr="00B25524" w:rsidRDefault="00FA62DC" w:rsidP="00231AE2">
      <w:pPr>
        <w:pStyle w:val="RTOBullets"/>
        <w:tabs>
          <w:tab w:val="clear" w:pos="369"/>
          <w:tab w:val="clear" w:pos="737"/>
        </w:tabs>
        <w:spacing w:after="0"/>
        <w:ind w:left="540" w:hanging="180"/>
        <w:jc w:val="left"/>
        <w:rPr>
          <w:rFonts w:cs="Times-Roman"/>
          <w:b/>
          <w:color w:val="000000" w:themeColor="text1"/>
          <w:sz w:val="24"/>
          <w:szCs w:val="24"/>
          <w:lang w:bidi="en-US"/>
        </w:rPr>
      </w:pPr>
      <w:r w:rsidRPr="00B25524">
        <w:rPr>
          <w:rFonts w:cs="Times-Roman"/>
          <w:color w:val="000000" w:themeColor="text1"/>
          <w:sz w:val="24"/>
          <w:szCs w:val="24"/>
          <w:lang w:bidi="en-US"/>
        </w:rPr>
        <w:t xml:space="preserve">Formulation of a state-of-the-art optimal controller, implemented in the marine chiller model, that accommodates dynamic heat loads </w:t>
      </w:r>
      <w:r w:rsidRPr="00B25524">
        <w:rPr>
          <w:sz w:val="24"/>
          <w:szCs w:val="24"/>
        </w:rPr>
        <w:t>while controlling the temperature of the chilled water and the refrigerant pressure and temperature in the evaporator.</w:t>
      </w:r>
    </w:p>
    <w:p w:rsidR="00B25524" w:rsidRDefault="00B25524" w:rsidP="00B25524">
      <w:pPr>
        <w:pStyle w:val="RTOBullets"/>
        <w:numPr>
          <w:ilvl w:val="0"/>
          <w:numId w:val="0"/>
        </w:numPr>
        <w:tabs>
          <w:tab w:val="clear" w:pos="737"/>
          <w:tab w:val="left" w:pos="5190"/>
        </w:tabs>
        <w:suppressAutoHyphens w:val="0"/>
        <w:spacing w:after="0"/>
        <w:jc w:val="left"/>
        <w:rPr>
          <w:rFonts w:cs="Times-Roman"/>
          <w:sz w:val="24"/>
          <w:szCs w:val="24"/>
          <w:lang w:bidi="en-US"/>
        </w:rPr>
      </w:pPr>
    </w:p>
    <w:p w:rsidR="00FA62DC" w:rsidRPr="00B25524" w:rsidRDefault="00FA62DC" w:rsidP="00B25524">
      <w:pPr>
        <w:pStyle w:val="RTOBullets"/>
        <w:numPr>
          <w:ilvl w:val="0"/>
          <w:numId w:val="0"/>
        </w:numPr>
        <w:tabs>
          <w:tab w:val="clear" w:pos="737"/>
          <w:tab w:val="left" w:pos="5190"/>
        </w:tabs>
        <w:suppressAutoHyphens w:val="0"/>
        <w:spacing w:after="0"/>
        <w:jc w:val="left"/>
        <w:rPr>
          <w:rFonts w:cs="Times-Roman"/>
          <w:sz w:val="24"/>
          <w:szCs w:val="24"/>
          <w:lang w:bidi="en-US"/>
        </w:rPr>
      </w:pPr>
      <w:r w:rsidRPr="00B25524">
        <w:rPr>
          <w:rFonts w:cs="Times-Roman"/>
          <w:sz w:val="24"/>
          <w:szCs w:val="24"/>
          <w:lang w:bidi="en-US"/>
        </w:rPr>
        <w:t xml:space="preserve">Taken together, these examples demonstrate that DTMS </w:t>
      </w:r>
      <w:r w:rsidR="00521BDF">
        <w:rPr>
          <w:sz w:val="24"/>
          <w:szCs w:val="24"/>
        </w:rPr>
        <w:t>is</w:t>
      </w:r>
      <w:r w:rsidRPr="00B25524">
        <w:rPr>
          <w:sz w:val="24"/>
          <w:szCs w:val="24"/>
        </w:rPr>
        <w:t xml:space="preserve"> a sophisticated software platform capable of </w:t>
      </w:r>
      <w:r w:rsidRPr="00B25524">
        <w:rPr>
          <w:sz w:val="24"/>
          <w:szCs w:val="24"/>
          <w:lang w:val="en-US"/>
        </w:rPr>
        <w:t>modeling</w:t>
      </w:r>
      <w:r w:rsidRPr="00B25524">
        <w:rPr>
          <w:sz w:val="24"/>
          <w:szCs w:val="24"/>
        </w:rPr>
        <w:t xml:space="preserve"> and simulating complex physical systems</w:t>
      </w:r>
      <w:r w:rsidR="00231AE2">
        <w:rPr>
          <w:sz w:val="24"/>
          <w:szCs w:val="24"/>
        </w:rPr>
        <w:t>,</w:t>
      </w:r>
      <w:r w:rsidRPr="00B25524">
        <w:rPr>
          <w:sz w:val="24"/>
          <w:szCs w:val="24"/>
        </w:rPr>
        <w:t xml:space="preserve"> while simultaneously extending its ease of use for both the model developer and simulation user. </w:t>
      </w:r>
    </w:p>
    <w:p w:rsidR="00764CC5" w:rsidRPr="00B25524" w:rsidRDefault="00764CC5" w:rsidP="00B25524">
      <w:pPr>
        <w:contextualSpacing/>
        <w:rPr>
          <w:rFonts w:asciiTheme="majorHAnsi" w:eastAsiaTheme="majorEastAsia" w:hAnsiTheme="majorHAnsi" w:cstheme="majorBidi"/>
          <w:color w:val="365F91" w:themeColor="accent1" w:themeShade="BF"/>
          <w:szCs w:val="24"/>
        </w:rPr>
      </w:pPr>
      <w:r w:rsidRPr="00B25524">
        <w:rPr>
          <w:szCs w:val="24"/>
        </w:rPr>
        <w:br w:type="page"/>
      </w:r>
    </w:p>
    <w:p w:rsidR="00FA078F" w:rsidRPr="00856885" w:rsidRDefault="00FA078F" w:rsidP="00FA62DC">
      <w:pPr>
        <w:pStyle w:val="Heading1"/>
      </w:pPr>
      <w:bookmarkStart w:id="4" w:name="_Toc363734158"/>
      <w:bookmarkStart w:id="5" w:name="_Toc383160721"/>
      <w:r w:rsidRPr="00856885">
        <w:lastRenderedPageBreak/>
        <w:t>Introduction</w:t>
      </w:r>
      <w:bookmarkEnd w:id="4"/>
      <w:bookmarkEnd w:id="5"/>
    </w:p>
    <w:p w:rsidR="00FA62DC" w:rsidRPr="005E614A" w:rsidRDefault="00FA62DC" w:rsidP="005E614A">
      <w:pPr>
        <w:pStyle w:val="RTOText"/>
        <w:spacing w:after="0"/>
        <w:jc w:val="left"/>
        <w:rPr>
          <w:sz w:val="24"/>
          <w:szCs w:val="24"/>
          <w:lang w:val="en-US"/>
        </w:rPr>
      </w:pPr>
      <w:r w:rsidRPr="005E614A">
        <w:rPr>
          <w:sz w:val="24"/>
          <w:szCs w:val="24"/>
          <w:lang w:val="en-US"/>
        </w:rPr>
        <w:t>The US Navy continues to support applied research on the design, development, and simulation of their future fleet of all-electric ships (AES). Central to the Navy's vision is the use of electricity as the primary energy transport means for the majority of ship systems. For example, ship propulsion has historically been handled by dedicated gas turbines connected directly to reduction gears</w:t>
      </w:r>
      <w:r w:rsidR="00231AE2">
        <w:rPr>
          <w:sz w:val="24"/>
          <w:szCs w:val="24"/>
          <w:lang w:val="en-US"/>
        </w:rPr>
        <w:t>,</w:t>
      </w:r>
      <w:r w:rsidRPr="005E614A">
        <w:rPr>
          <w:sz w:val="24"/>
          <w:szCs w:val="24"/>
          <w:lang w:val="en-US"/>
        </w:rPr>
        <w:t xml:space="preserve"> which drive a propeller. In the AES concept, prime movers are connected directly to generators, from which electrical power is sent to propulsors (via motor drives), and also to other ship systems.  </w:t>
      </w:r>
    </w:p>
    <w:p w:rsidR="00B25524" w:rsidRPr="005E614A" w:rsidRDefault="00B25524" w:rsidP="005E614A">
      <w:pPr>
        <w:pStyle w:val="RTOText"/>
        <w:spacing w:after="0"/>
        <w:jc w:val="left"/>
        <w:rPr>
          <w:sz w:val="24"/>
          <w:szCs w:val="24"/>
          <w:lang w:val="en-US"/>
        </w:rPr>
      </w:pPr>
    </w:p>
    <w:p w:rsidR="00FA62DC" w:rsidRPr="005E614A" w:rsidRDefault="00FA62DC" w:rsidP="005E614A">
      <w:pPr>
        <w:pStyle w:val="RTOText"/>
        <w:spacing w:after="0"/>
        <w:jc w:val="left"/>
        <w:rPr>
          <w:sz w:val="24"/>
          <w:szCs w:val="24"/>
          <w:lang w:val="en-US"/>
        </w:rPr>
      </w:pPr>
      <w:r w:rsidRPr="005E614A">
        <w:rPr>
          <w:sz w:val="24"/>
          <w:szCs w:val="24"/>
          <w:lang w:val="en-US"/>
        </w:rPr>
        <w:t>The motivation behind this design approach is threefold. First, a future surface ship must be robust and reconfigurable; with an optimal power distribution grid, ship sectors damaged during combat can be isolated from the rest of the grid, thus minimizing damage and prolonging the ship's operability. Second, with a standard modular power grid, maintenance and cost of repair to ship power systems would be more efficient and cost-effective. Finally, the Navy expects to integrate various high-energy weapons and radar systems in future warships. An optimized power distribution grid would allow the ship to employ large pulses of energy required to implement these advanced systems. However, the introduction of advanced electronics and pulsed-energy systems on a surface ship is not without consequences. From a heat generation point of view, the AES will produce significant thermal side effects that have the potential to produce catastrophic failures at both the system and component level. Thermal management is considered an enabler for the technologies likely to appear on an AES.</w:t>
      </w:r>
    </w:p>
    <w:p w:rsidR="00B25524" w:rsidRPr="005E614A" w:rsidRDefault="00B25524" w:rsidP="005E614A">
      <w:pPr>
        <w:pStyle w:val="RTOText"/>
        <w:spacing w:after="0"/>
        <w:jc w:val="left"/>
        <w:rPr>
          <w:sz w:val="24"/>
          <w:szCs w:val="24"/>
          <w:lang w:val="en-US"/>
        </w:rPr>
      </w:pPr>
    </w:p>
    <w:p w:rsidR="00FA62DC" w:rsidRPr="005E614A" w:rsidRDefault="00FA62DC" w:rsidP="005E614A">
      <w:pPr>
        <w:pStyle w:val="RTOText"/>
        <w:spacing w:after="0"/>
        <w:jc w:val="left"/>
        <w:rPr>
          <w:sz w:val="24"/>
          <w:szCs w:val="24"/>
          <w:lang w:val="en-US"/>
        </w:rPr>
      </w:pPr>
      <w:r w:rsidRPr="005E614A">
        <w:rPr>
          <w:sz w:val="24"/>
          <w:szCs w:val="24"/>
          <w:lang w:val="en-US"/>
        </w:rPr>
        <w:t xml:space="preserve">Currently, the </w:t>
      </w:r>
      <w:r w:rsidRPr="005E614A">
        <w:rPr>
          <w:i/>
          <w:sz w:val="24"/>
          <w:szCs w:val="24"/>
          <w:lang w:val="en-US"/>
        </w:rPr>
        <w:t>Arleigh Burke</w:t>
      </w:r>
      <w:r w:rsidRPr="005E614A">
        <w:rPr>
          <w:sz w:val="24"/>
          <w:szCs w:val="24"/>
          <w:lang w:val="en-US"/>
        </w:rPr>
        <w:t xml:space="preserve"> DDG-51 class destroyer employs five 200-ton marine chiller units to handle active cooling of ship systems and components. Every shipboard component, from the smallest processor chip to the largest gas turbine, contributes dynamically to this thermal management challenge due to the generation of “waste heat” that must be managed. It has been estimated [1] that, on average, approximately 681 tons of waste heat is rejected from an </w:t>
      </w:r>
      <w:r w:rsidRPr="005E614A">
        <w:rPr>
          <w:i/>
          <w:sz w:val="24"/>
          <w:szCs w:val="24"/>
          <w:lang w:val="en-US"/>
        </w:rPr>
        <w:t>Arleigh Burke</w:t>
      </w:r>
      <w:r w:rsidRPr="005E614A">
        <w:rPr>
          <w:sz w:val="24"/>
          <w:szCs w:val="24"/>
          <w:lang w:val="en-US"/>
        </w:rPr>
        <w:t xml:space="preserve"> class warship. However, this average value does not capture the magnitude of peak waste heat during transient situations. On a highly dynamic, controls-oriented ship</w:t>
      </w:r>
      <w:r w:rsidR="004C56A7">
        <w:rPr>
          <w:sz w:val="24"/>
          <w:szCs w:val="24"/>
          <w:lang w:val="en-US"/>
        </w:rPr>
        <w:t>,</w:t>
      </w:r>
      <w:r w:rsidRPr="005E614A">
        <w:rPr>
          <w:sz w:val="24"/>
          <w:szCs w:val="24"/>
          <w:lang w:val="en-US"/>
        </w:rPr>
        <w:t xml:space="preserve"> such as the notional AES, steady-state values provide little utility from a reconfiguration or system failure perspective. When a fully capable AES is deployed, shipboard cooling requirements are predicted to have increased by as much as 700% [1]. However, this steady-state value does not include the integrated effects of dynamic power buildup and adaptive grid response following the introduction of high-energy weapons and sensors. It is the objective of the research reported in this paper to simulate shipboard thermal load management from a dynamic, controls-based, system-level perspective. </w:t>
      </w:r>
    </w:p>
    <w:p w:rsidR="006A7171" w:rsidRPr="00856885" w:rsidRDefault="006A7171" w:rsidP="00FA62DC">
      <w:pPr>
        <w:contextualSpacing/>
        <w:rPr>
          <w:bCs/>
        </w:rPr>
      </w:pPr>
    </w:p>
    <w:p w:rsidR="00326EBF" w:rsidRPr="00B658C8" w:rsidRDefault="00FA62DC" w:rsidP="00FA62DC">
      <w:pPr>
        <w:pStyle w:val="Heading1"/>
      </w:pPr>
      <w:bookmarkStart w:id="6" w:name="_Toc383160722"/>
      <w:r>
        <w:t>Dynamic Thermal Modeling and Simulation</w:t>
      </w:r>
      <w:bookmarkEnd w:id="6"/>
    </w:p>
    <w:p w:rsidR="00FA62DC" w:rsidRDefault="00FA62DC" w:rsidP="00CB1F51">
      <w:pPr>
        <w:pStyle w:val="BodyText"/>
        <w:suppressAutoHyphens/>
        <w:spacing w:after="0"/>
        <w:jc w:val="left"/>
        <w:rPr>
          <w:sz w:val="24"/>
          <w:szCs w:val="24"/>
        </w:rPr>
      </w:pPr>
      <w:r w:rsidRPr="00CB1F51">
        <w:rPr>
          <w:sz w:val="24"/>
          <w:szCs w:val="24"/>
        </w:rPr>
        <w:t xml:space="preserve">At the outset of the AES program, no simulation tools were available to specifically address the following system-level issues: </w:t>
      </w:r>
    </w:p>
    <w:p w:rsidR="00CB1F51" w:rsidRPr="00CB1F51" w:rsidRDefault="00CB1F51" w:rsidP="00CB1F51">
      <w:pPr>
        <w:pStyle w:val="BodyText"/>
        <w:suppressAutoHyphens/>
        <w:spacing w:after="0"/>
        <w:jc w:val="left"/>
        <w:rPr>
          <w:sz w:val="24"/>
          <w:szCs w:val="24"/>
        </w:rPr>
      </w:pPr>
    </w:p>
    <w:p w:rsidR="00FA62DC" w:rsidRPr="00CB1F51" w:rsidRDefault="00FA62DC" w:rsidP="004C56A7">
      <w:pPr>
        <w:pStyle w:val="BodyText"/>
        <w:numPr>
          <w:ilvl w:val="0"/>
          <w:numId w:val="24"/>
        </w:numPr>
        <w:spacing w:after="0"/>
        <w:ind w:hanging="180"/>
        <w:jc w:val="left"/>
        <w:rPr>
          <w:sz w:val="24"/>
          <w:szCs w:val="24"/>
        </w:rPr>
      </w:pPr>
      <w:r w:rsidRPr="00CB1F51">
        <w:rPr>
          <w:sz w:val="24"/>
          <w:szCs w:val="24"/>
        </w:rPr>
        <w:t>thermal aspects of high-energy power generation systems,</w:t>
      </w:r>
    </w:p>
    <w:p w:rsidR="00FA62DC" w:rsidRPr="00CB1F51" w:rsidRDefault="00FA62DC" w:rsidP="004C56A7">
      <w:pPr>
        <w:pStyle w:val="BodyText"/>
        <w:numPr>
          <w:ilvl w:val="0"/>
          <w:numId w:val="24"/>
        </w:numPr>
        <w:spacing w:after="0"/>
        <w:ind w:hanging="180"/>
        <w:jc w:val="left"/>
        <w:rPr>
          <w:sz w:val="24"/>
          <w:szCs w:val="24"/>
        </w:rPr>
      </w:pPr>
      <w:r w:rsidRPr="00CB1F51">
        <w:rPr>
          <w:sz w:val="24"/>
          <w:szCs w:val="24"/>
        </w:rPr>
        <w:t>robust electrical grids with dynamic re-configurability,</w:t>
      </w:r>
    </w:p>
    <w:p w:rsidR="00FA62DC" w:rsidRPr="00CB1F51" w:rsidRDefault="00FA62DC" w:rsidP="004C56A7">
      <w:pPr>
        <w:pStyle w:val="BodyText"/>
        <w:numPr>
          <w:ilvl w:val="0"/>
          <w:numId w:val="24"/>
        </w:numPr>
        <w:spacing w:after="0"/>
        <w:ind w:hanging="180"/>
        <w:jc w:val="left"/>
        <w:rPr>
          <w:sz w:val="24"/>
          <w:szCs w:val="24"/>
        </w:rPr>
      </w:pPr>
      <w:r w:rsidRPr="00CB1F51">
        <w:rPr>
          <w:sz w:val="24"/>
          <w:szCs w:val="24"/>
        </w:rPr>
        <w:lastRenderedPageBreak/>
        <w:t>high-density electrical storage capabilities,</w:t>
      </w:r>
    </w:p>
    <w:p w:rsidR="00FA62DC" w:rsidRPr="00CB1F51" w:rsidRDefault="00FA62DC" w:rsidP="004C56A7">
      <w:pPr>
        <w:pStyle w:val="BodyText"/>
        <w:numPr>
          <w:ilvl w:val="0"/>
          <w:numId w:val="24"/>
        </w:numPr>
        <w:spacing w:after="0"/>
        <w:ind w:hanging="180"/>
        <w:jc w:val="left"/>
        <w:rPr>
          <w:sz w:val="24"/>
          <w:szCs w:val="24"/>
        </w:rPr>
      </w:pPr>
      <w:r w:rsidRPr="00CB1F51">
        <w:rPr>
          <w:sz w:val="24"/>
          <w:szCs w:val="24"/>
        </w:rPr>
        <w:t>multi-megawatt pulse-load systems including advanced radar, sonar, and weaponry, and</w:t>
      </w:r>
    </w:p>
    <w:p w:rsidR="00FA62DC" w:rsidRPr="00CB1F51" w:rsidRDefault="00FA62DC" w:rsidP="004C56A7">
      <w:pPr>
        <w:pStyle w:val="BodyText"/>
        <w:numPr>
          <w:ilvl w:val="0"/>
          <w:numId w:val="24"/>
        </w:numPr>
        <w:spacing w:after="0"/>
        <w:ind w:hanging="180"/>
        <w:jc w:val="left"/>
        <w:rPr>
          <w:sz w:val="24"/>
          <w:szCs w:val="24"/>
        </w:rPr>
      </w:pPr>
      <w:r w:rsidRPr="00CB1F51">
        <w:rPr>
          <w:sz w:val="24"/>
          <w:szCs w:val="24"/>
        </w:rPr>
        <w:t xml:space="preserve">complex, adaptive thermal management systems. </w:t>
      </w:r>
    </w:p>
    <w:p w:rsidR="00CB1F51" w:rsidRDefault="00CB1F51" w:rsidP="00CB1F51">
      <w:pPr>
        <w:pStyle w:val="BodyText"/>
        <w:suppressAutoHyphens/>
        <w:spacing w:after="0"/>
        <w:jc w:val="left"/>
        <w:rPr>
          <w:sz w:val="24"/>
          <w:szCs w:val="24"/>
        </w:rPr>
      </w:pPr>
    </w:p>
    <w:p w:rsidR="00FA62DC" w:rsidRPr="00CB1F51" w:rsidRDefault="00FA62DC" w:rsidP="00CB1F51">
      <w:pPr>
        <w:pStyle w:val="BodyText"/>
        <w:suppressAutoHyphens/>
        <w:spacing w:after="0"/>
        <w:jc w:val="left"/>
        <w:rPr>
          <w:sz w:val="24"/>
          <w:szCs w:val="24"/>
        </w:rPr>
      </w:pPr>
      <w:r w:rsidRPr="00CB1F51">
        <w:rPr>
          <w:sz w:val="24"/>
          <w:szCs w:val="24"/>
        </w:rPr>
        <w:t>Initial research efforts were focused on the use of two commercially available modeling tools to simulate thermal aspects of both current and near-term naval technologies. Steady-state representations were primarily accomplished using a general purpose software product created at the Delft University of</w:t>
      </w:r>
      <w:r w:rsidRPr="005B3386">
        <w:t xml:space="preserve"> </w:t>
      </w:r>
      <w:r w:rsidRPr="00CB1F51">
        <w:rPr>
          <w:sz w:val="24"/>
          <w:szCs w:val="24"/>
        </w:rPr>
        <w:t>Technology (Netherlands) called Cycle-Tempo</w:t>
      </w:r>
      <w:r w:rsidRPr="00CB1F51">
        <w:rPr>
          <w:i/>
          <w:sz w:val="24"/>
          <w:szCs w:val="24"/>
        </w:rPr>
        <w:t xml:space="preserve"> </w:t>
      </w:r>
      <w:r w:rsidRPr="00CB1F51">
        <w:rPr>
          <w:sz w:val="24"/>
          <w:szCs w:val="24"/>
        </w:rPr>
        <w:t>[2]. This product was designed to address thermodynamic analysis and optimization for the production of electricity, heat, and refrigeration. Dynamic simulations were performed using a commercial power plant modeling tool called ProTRAX</w:t>
      </w:r>
      <w:r w:rsidR="00980CF4">
        <w:rPr>
          <w:sz w:val="24"/>
          <w:szCs w:val="24"/>
        </w:rPr>
        <w:t>,</w:t>
      </w:r>
      <w:r w:rsidRPr="00CB1F51">
        <w:rPr>
          <w:sz w:val="24"/>
          <w:szCs w:val="24"/>
        </w:rPr>
        <w:t xml:space="preserve"> which was developed over many years by the TRAX Corporation [3]. This product utilizes an adaptable FORTRAN programming base and a flow-effort approach to simulate commercial thermodynamic systems. The environment also features an integrated system of robust, tunable, feedback controls allowing for the generation of advanced and sophisticated training simulations. Notably, neither of these products is in any way oriented toward Navy-peculiar systems.</w:t>
      </w:r>
    </w:p>
    <w:p w:rsidR="00CB1F51" w:rsidRDefault="00CB1F51" w:rsidP="00CB1F51">
      <w:pPr>
        <w:pStyle w:val="BodyText"/>
        <w:suppressAutoHyphens/>
        <w:spacing w:after="0"/>
        <w:jc w:val="left"/>
        <w:rPr>
          <w:sz w:val="24"/>
          <w:szCs w:val="24"/>
        </w:rPr>
      </w:pPr>
    </w:p>
    <w:p w:rsidR="00FA62DC" w:rsidRPr="00CB1F51" w:rsidRDefault="00FA62DC" w:rsidP="00CB1F51">
      <w:pPr>
        <w:pStyle w:val="BodyText"/>
        <w:suppressAutoHyphens/>
        <w:spacing w:after="0"/>
        <w:jc w:val="left"/>
        <w:rPr>
          <w:sz w:val="24"/>
          <w:szCs w:val="24"/>
        </w:rPr>
      </w:pPr>
      <w:r w:rsidRPr="00CB1F51">
        <w:rPr>
          <w:sz w:val="24"/>
          <w:szCs w:val="24"/>
        </w:rPr>
        <w:t>While these modeling tools proved immensely useful in early research efforts aimed at the simulation of thermal management systems for the AES, all commercial software packages ultimately present significant drawbacks that limit their suitability as a primary modeling tool for the US Navy. Due to relatively high investment costs, general lack of portability, and minimal customization options, research focus was ultimately directed away from utilization of commercial software and toward development of an in-house framework that is adaptable to complex model development. Specifically, the Dynamic Thermal Modeling and Simulation (DTMS) framework was developed to address system-level thermal management needs of the US Navy for next generation ship design.</w:t>
      </w:r>
    </w:p>
    <w:p w:rsidR="00CB1F51" w:rsidRDefault="00CB1F51" w:rsidP="00CB1F51">
      <w:pPr>
        <w:pStyle w:val="BodyText"/>
        <w:suppressAutoHyphens/>
        <w:spacing w:after="0"/>
        <w:jc w:val="left"/>
        <w:rPr>
          <w:sz w:val="24"/>
          <w:szCs w:val="24"/>
        </w:rPr>
      </w:pPr>
    </w:p>
    <w:p w:rsidR="00FA62DC" w:rsidRPr="00CB1F51" w:rsidRDefault="00FA62DC" w:rsidP="00CB1F51">
      <w:pPr>
        <w:pStyle w:val="BodyText"/>
        <w:suppressAutoHyphens/>
        <w:spacing w:after="0"/>
        <w:jc w:val="left"/>
        <w:rPr>
          <w:sz w:val="24"/>
          <w:szCs w:val="24"/>
        </w:rPr>
      </w:pPr>
      <w:r w:rsidRPr="00CB1F51">
        <w:rPr>
          <w:sz w:val="24"/>
          <w:szCs w:val="24"/>
        </w:rPr>
        <w:t>The DTMS framework was created by UT graduate student Paullus [4] and improved upon by Pierce [5], who revamped the initial framework to create an updated version of DTMS with significant additional features. DTMS was developed from the ground up as a highly-customizable and universally-applicable analysis tool and has become the primary development system for thermal management work performed as part of the AES effort. DTMS grew into a sophisticated software platform capable of modeling and simulating complex physical systems while simultaneously extending ease of use for both the model developer and simulation user. It does not yet possess a front-end graphical user interface and documentation is limited to the thesis of various students, which are referenced here.</w:t>
      </w:r>
    </w:p>
    <w:p w:rsidR="00CB1F51" w:rsidRDefault="00CB1F51" w:rsidP="00CB1F51">
      <w:pPr>
        <w:pStyle w:val="BodyText"/>
        <w:suppressAutoHyphens/>
        <w:spacing w:after="0"/>
        <w:jc w:val="left"/>
        <w:rPr>
          <w:sz w:val="24"/>
          <w:szCs w:val="24"/>
        </w:rPr>
      </w:pPr>
    </w:p>
    <w:p w:rsidR="00FA62DC" w:rsidRPr="00CB1F51" w:rsidRDefault="00FA62DC" w:rsidP="00CB1F51">
      <w:pPr>
        <w:pStyle w:val="BodyText"/>
        <w:suppressAutoHyphens/>
        <w:spacing w:after="0"/>
        <w:jc w:val="left"/>
        <w:rPr>
          <w:sz w:val="24"/>
          <w:szCs w:val="24"/>
        </w:rPr>
      </w:pPr>
      <w:r w:rsidRPr="00CB1F51">
        <w:rPr>
          <w:sz w:val="24"/>
          <w:szCs w:val="24"/>
        </w:rPr>
        <w:t xml:space="preserve">The DTMS framework was designed and implemented using the C++ programming language. This higher level language allows the user to take advantage of modern, object-oriented principles including encapsulation, inheritance, and polymorphism without sacrificing the performance required to accurately simulate highly complex physical systems. Six primary components are at the heart of DTMS, each of which fills a crucial role in development of a complete simulation. These components include </w:t>
      </w:r>
      <w:r w:rsidRPr="00CB1F51">
        <w:rPr>
          <w:i/>
          <w:sz w:val="24"/>
          <w:szCs w:val="24"/>
        </w:rPr>
        <w:t>models</w:t>
      </w:r>
      <w:r w:rsidRPr="00CB1F51">
        <w:rPr>
          <w:sz w:val="24"/>
          <w:szCs w:val="24"/>
        </w:rPr>
        <w:t xml:space="preserve">, </w:t>
      </w:r>
      <w:r w:rsidRPr="00CB1F51">
        <w:rPr>
          <w:i/>
          <w:sz w:val="24"/>
          <w:szCs w:val="24"/>
        </w:rPr>
        <w:t>controls</w:t>
      </w:r>
      <w:r w:rsidRPr="00CB1F51">
        <w:rPr>
          <w:sz w:val="24"/>
          <w:szCs w:val="24"/>
        </w:rPr>
        <w:t xml:space="preserve">, </w:t>
      </w:r>
      <w:r w:rsidRPr="00CB1F51">
        <w:rPr>
          <w:i/>
          <w:sz w:val="24"/>
          <w:szCs w:val="24"/>
        </w:rPr>
        <w:t>fluids</w:t>
      </w:r>
      <w:r w:rsidRPr="00CB1F51">
        <w:rPr>
          <w:sz w:val="24"/>
          <w:szCs w:val="24"/>
        </w:rPr>
        <w:t xml:space="preserve">, </w:t>
      </w:r>
      <w:r w:rsidRPr="00CB1F51">
        <w:rPr>
          <w:i/>
          <w:sz w:val="24"/>
          <w:szCs w:val="24"/>
        </w:rPr>
        <w:t>solvers</w:t>
      </w:r>
      <w:r w:rsidRPr="00CB1F51">
        <w:rPr>
          <w:sz w:val="24"/>
          <w:szCs w:val="24"/>
        </w:rPr>
        <w:t xml:space="preserve">, </w:t>
      </w:r>
      <w:r w:rsidRPr="00CB1F51">
        <w:rPr>
          <w:i/>
          <w:sz w:val="24"/>
          <w:szCs w:val="24"/>
        </w:rPr>
        <w:t>output formats</w:t>
      </w:r>
      <w:r w:rsidRPr="00CB1F51">
        <w:rPr>
          <w:sz w:val="24"/>
          <w:szCs w:val="24"/>
        </w:rPr>
        <w:t xml:space="preserve">, and a </w:t>
      </w:r>
      <w:r w:rsidRPr="00CB1F51">
        <w:rPr>
          <w:i/>
          <w:sz w:val="24"/>
          <w:szCs w:val="24"/>
        </w:rPr>
        <w:t>simulation executive</w:t>
      </w:r>
      <w:r w:rsidRPr="00CB1F51">
        <w:rPr>
          <w:sz w:val="24"/>
          <w:szCs w:val="24"/>
        </w:rPr>
        <w:t xml:space="preserve">. Each of these elements of the framework was designed to allow for user customization and permits the DTMS framework to be adapted and expanded to suit any </w:t>
      </w:r>
      <w:r w:rsidRPr="00CB1F51">
        <w:rPr>
          <w:sz w:val="24"/>
          <w:szCs w:val="24"/>
        </w:rPr>
        <w:lastRenderedPageBreak/>
        <w:t>particular modeling need. The first four components, models thorough solvers, are briefly described below.</w:t>
      </w:r>
    </w:p>
    <w:p w:rsidR="00CB1F51" w:rsidRDefault="00CB1F51" w:rsidP="00CB1F51">
      <w:pPr>
        <w:pStyle w:val="BodyText"/>
        <w:suppressAutoHyphens/>
        <w:spacing w:after="0"/>
        <w:jc w:val="left"/>
        <w:rPr>
          <w:sz w:val="24"/>
          <w:szCs w:val="24"/>
        </w:rPr>
      </w:pPr>
    </w:p>
    <w:p w:rsidR="00FA62DC" w:rsidRPr="00CB1F51" w:rsidRDefault="00FA62DC" w:rsidP="00CB1F51">
      <w:pPr>
        <w:pStyle w:val="BodyText"/>
        <w:suppressAutoHyphens/>
        <w:spacing w:after="0"/>
        <w:jc w:val="left"/>
        <w:rPr>
          <w:sz w:val="24"/>
          <w:szCs w:val="24"/>
        </w:rPr>
      </w:pPr>
      <w:r w:rsidRPr="00CB1F51">
        <w:rPr>
          <w:sz w:val="24"/>
          <w:szCs w:val="24"/>
        </w:rPr>
        <w:t>Models in the DTMS framework contain the algorithms and relationships required for simulating the behavior of a particular physical component. Each model exists independently from other components of the system, and thus</w:t>
      </w:r>
      <w:r w:rsidR="00980CF4">
        <w:rPr>
          <w:sz w:val="24"/>
          <w:szCs w:val="24"/>
        </w:rPr>
        <w:t>,</w:t>
      </w:r>
      <w:r w:rsidRPr="00CB1F51">
        <w:rPr>
          <w:sz w:val="24"/>
          <w:szCs w:val="24"/>
        </w:rPr>
        <w:t xml:space="preserve"> the physical behavior may be implemented using any method that best suits the application and the preferences of the model developer. By utilizing a common communication method between models and thus</w:t>
      </w:r>
      <w:r w:rsidR="00980CF4">
        <w:rPr>
          <w:sz w:val="24"/>
          <w:szCs w:val="24"/>
        </w:rPr>
        <w:t>,</w:t>
      </w:r>
      <w:r w:rsidRPr="00CB1F51">
        <w:rPr>
          <w:sz w:val="24"/>
          <w:szCs w:val="24"/>
        </w:rPr>
        <w:t xml:space="preserve"> eliminating reliance on boundary connections, models within DTMS are developed in isolation and in a generic manner that allows them to be used to create indefinitely large system simulations that may be reused by others to address additional applications or system configurations. This modular design approach allows complex components to be independently designed, implemented, and tested before insertion into a larger simulation. For example, a gas turbine engine may be constructed within DTMS from sub-models for a compressor, combustor, turbine, and rotating shafts such that, when tested and validated, these may be combined to form a complete, self-contained engine model that can then be used in a more complex system representation.</w:t>
      </w:r>
    </w:p>
    <w:p w:rsidR="00CB1F51" w:rsidRDefault="00CB1F51" w:rsidP="00CB1F51">
      <w:pPr>
        <w:pStyle w:val="BodyText"/>
        <w:suppressAutoHyphens/>
        <w:spacing w:after="0"/>
        <w:jc w:val="left"/>
        <w:rPr>
          <w:sz w:val="24"/>
          <w:szCs w:val="24"/>
        </w:rPr>
      </w:pPr>
    </w:p>
    <w:p w:rsidR="00FA62DC" w:rsidRPr="00CB1F51" w:rsidRDefault="00FA62DC" w:rsidP="00CB1F51">
      <w:pPr>
        <w:pStyle w:val="BodyText"/>
        <w:suppressAutoHyphens/>
        <w:spacing w:after="0"/>
        <w:jc w:val="left"/>
        <w:rPr>
          <w:sz w:val="24"/>
          <w:szCs w:val="24"/>
        </w:rPr>
      </w:pPr>
      <w:r w:rsidRPr="00CB1F51">
        <w:rPr>
          <w:sz w:val="24"/>
          <w:szCs w:val="24"/>
        </w:rPr>
        <w:t>While the modeling approach in the DTMS framework promotes the use of self-contained, independent sub-models, the DTMS controls system is composed of a series of building blocks that allow customized controller networks to be created in a manner most applicable to the development task at hand. These control elements are designed to allow a simulated system to maintain stability and respond to dynamic events during the execution of a simulation. A block diagram approach consisting of four basic elements was used to construct the architecture of a control system. These elements are a source, a summer, a transfer function, and a sink. These building blocks may be arranged by the developer or simulation user to create both open and closed feedback loops possessing a wide variety of characteristics. All simulations using DTMS thus far have utilized a manually-tunable, PID controller constructed from these components. While the controls system is currently the least advanced feature of DTMS, recent work focused on implementing elements of modern control theory in this framework. In particular, the work of Salhotra [6] that is reported here has added considerable flexibility and reliability to the controls modeling in DTMS.</w:t>
      </w:r>
    </w:p>
    <w:p w:rsidR="00CB1F51" w:rsidRDefault="00CB1F51" w:rsidP="00CB1F51">
      <w:pPr>
        <w:pStyle w:val="BodyText"/>
        <w:suppressAutoHyphens/>
        <w:spacing w:after="0"/>
        <w:jc w:val="left"/>
        <w:rPr>
          <w:sz w:val="24"/>
          <w:szCs w:val="24"/>
        </w:rPr>
      </w:pPr>
    </w:p>
    <w:p w:rsidR="00FA62DC" w:rsidRPr="00CB1F51" w:rsidRDefault="00FA62DC" w:rsidP="00CB1F51">
      <w:pPr>
        <w:pStyle w:val="BodyText"/>
        <w:suppressAutoHyphens/>
        <w:spacing w:after="0"/>
        <w:jc w:val="left"/>
        <w:rPr>
          <w:sz w:val="24"/>
          <w:szCs w:val="24"/>
        </w:rPr>
      </w:pPr>
      <w:r w:rsidRPr="00CB1F51">
        <w:rPr>
          <w:sz w:val="24"/>
          <w:szCs w:val="24"/>
        </w:rPr>
        <w:t>In order for fluid flow networks to remain useful for a variety of engineering applications, the fluid flow models within the DTMS framework were designed to easily adapt to custom, user-defined fluid property routines that are defined within the framework using customized DTMS fluids. The generic nature of these property calculators allow the fluid flow components in DTMS to be utilized with any thermodynamic fluid applicable to a given application. These customized fluid routines utilize a variety of assumptions about the properties of a specific fluid. For example, if a simulation system utilizes low Mach number gaseous flow, then property calculators based on ideal gas assumptions are used in order to speed up the simulation calculations. If fluid flow with a phase change is involved, the fluid flow models utilize a fluid property calculator based on empirical data to compute accurate representations of the fluid state. DTMS also provides an interface to the National Institute of Standards and Technology Reference Fluid Thermodynamic and Transport Properties (REFPROP) [7]</w:t>
      </w:r>
      <w:r w:rsidRPr="00CB1F51">
        <w:rPr>
          <w:color w:val="FF0000"/>
          <w:sz w:val="24"/>
          <w:szCs w:val="24"/>
        </w:rPr>
        <w:t xml:space="preserve"> </w:t>
      </w:r>
      <w:r w:rsidRPr="00CB1F51">
        <w:rPr>
          <w:sz w:val="24"/>
          <w:szCs w:val="24"/>
        </w:rPr>
        <w:t xml:space="preserve">database to permit use of detailed property equations for numerous multi-phase fluids. The simulation user is free to </w:t>
      </w:r>
      <w:r w:rsidRPr="00CB1F51">
        <w:rPr>
          <w:sz w:val="24"/>
          <w:szCs w:val="24"/>
        </w:rPr>
        <w:lastRenderedPageBreak/>
        <w:t>select fluid property calculation routines which provide the best combination of speed and accuracy for a given application.</w:t>
      </w:r>
    </w:p>
    <w:p w:rsidR="00CB1F51" w:rsidRDefault="00CB1F51" w:rsidP="00CB1F51">
      <w:pPr>
        <w:pStyle w:val="BodyText"/>
        <w:suppressAutoHyphens/>
        <w:spacing w:after="0"/>
        <w:jc w:val="left"/>
        <w:rPr>
          <w:sz w:val="24"/>
          <w:szCs w:val="24"/>
        </w:rPr>
      </w:pPr>
    </w:p>
    <w:p w:rsidR="00FA62DC" w:rsidRPr="00CB1F51" w:rsidRDefault="00FA62DC" w:rsidP="00CB1F51">
      <w:pPr>
        <w:pStyle w:val="BodyText"/>
        <w:suppressAutoHyphens/>
        <w:spacing w:after="0"/>
        <w:jc w:val="left"/>
        <w:rPr>
          <w:sz w:val="24"/>
          <w:szCs w:val="24"/>
        </w:rPr>
      </w:pPr>
      <w:r w:rsidRPr="00CB1F51">
        <w:rPr>
          <w:sz w:val="24"/>
          <w:szCs w:val="24"/>
        </w:rPr>
        <w:t>While models in the DTMS framework were designed to operate in isolation, physical conservation laws are typically applied across an entire system during the course of a simulation. Thus, numerical solvers were implemented in the DTMS framework to calculate dependent variables that particular models are unable to, or choose not to, handle internally. Depending on the type of modeling method utilized in a simulation, DTMS employs a variety of standard solvers that implement solution routines having various benefits as well as limitations. Linear system solvers may be used for initial simulations where accuracy may be sacrificed for speed, while nonlinear solvers may be utilized when more accuracy is required. Similar to other aspects of the framework, the solvers were designed in a modular fashion that allows the simulation user to select the modeling technique or solution method most appropriate for a particular application, or to formulate any alternative solution technique that might be advantageous.</w:t>
      </w:r>
    </w:p>
    <w:p w:rsidR="00CB1F51" w:rsidRPr="00CB1F51" w:rsidRDefault="00CB1F51" w:rsidP="00CB1F51">
      <w:pPr>
        <w:pStyle w:val="BodyText"/>
        <w:suppressAutoHyphens/>
        <w:spacing w:after="0"/>
        <w:jc w:val="left"/>
        <w:rPr>
          <w:sz w:val="24"/>
          <w:szCs w:val="24"/>
        </w:rPr>
      </w:pPr>
    </w:p>
    <w:p w:rsidR="00FA62DC" w:rsidRPr="00CB1F51" w:rsidRDefault="00FA62DC" w:rsidP="00CB1F51">
      <w:pPr>
        <w:pStyle w:val="BodyText"/>
        <w:suppressAutoHyphens/>
        <w:spacing w:after="0"/>
        <w:jc w:val="left"/>
        <w:rPr>
          <w:sz w:val="24"/>
          <w:szCs w:val="24"/>
        </w:rPr>
      </w:pPr>
      <w:r w:rsidRPr="00CB1F51">
        <w:rPr>
          <w:sz w:val="24"/>
          <w:szCs w:val="24"/>
        </w:rPr>
        <w:t xml:space="preserve">Using customization features provided by each of the above components, the DTMS framework allows users and developers to construct and analyze complex, useful, and meaningful simulations of real-world systems with dynamic, transient effects spanning across thermal, mechanical, and electrical boundaries. The modular, object-oriented nature of the software design allows the framework to adapt and expand as new capabilities are introduced. After an introduction to the modeling architecture, summary examples of the use of the DTMS framework are presented below. </w:t>
      </w:r>
    </w:p>
    <w:p w:rsidR="00816757" w:rsidRPr="00856885" w:rsidRDefault="00816757" w:rsidP="00FA62DC">
      <w:pPr>
        <w:contextualSpacing/>
        <w:rPr>
          <w:bCs/>
        </w:rPr>
      </w:pPr>
    </w:p>
    <w:p w:rsidR="00816757" w:rsidRPr="00FA62DC" w:rsidRDefault="00FA62DC" w:rsidP="00FA62DC">
      <w:pPr>
        <w:pStyle w:val="Heading1"/>
      </w:pPr>
      <w:bookmarkStart w:id="7" w:name="_Toc383160723"/>
      <w:r w:rsidRPr="00FA62DC">
        <w:t>Resistive Network Modeling</w:t>
      </w:r>
      <w:bookmarkEnd w:id="7"/>
    </w:p>
    <w:p w:rsidR="00FA62DC" w:rsidRPr="00CB1F51" w:rsidRDefault="00FA62DC" w:rsidP="00CB1F51">
      <w:pPr>
        <w:pStyle w:val="BodyText"/>
        <w:suppressAutoHyphens/>
        <w:spacing w:after="0"/>
        <w:jc w:val="left"/>
        <w:rPr>
          <w:sz w:val="24"/>
          <w:szCs w:val="24"/>
        </w:rPr>
      </w:pPr>
      <w:bookmarkStart w:id="8" w:name="_Toc363734161"/>
      <w:r w:rsidRPr="00CB1F51">
        <w:rPr>
          <w:sz w:val="24"/>
          <w:szCs w:val="24"/>
        </w:rPr>
        <w:t>The DTMS framework is capable of incorporating and managing any number of modeling strategies. Thus</w:t>
      </w:r>
      <w:r w:rsidR="005B7E57">
        <w:rPr>
          <w:sz w:val="24"/>
          <w:szCs w:val="24"/>
        </w:rPr>
        <w:t>,</w:t>
      </w:r>
      <w:r w:rsidRPr="00CB1F51">
        <w:rPr>
          <w:sz w:val="24"/>
          <w:szCs w:val="24"/>
        </w:rPr>
        <w:t xml:space="preserve"> initial efforts were focused on a common modeling strategy that allows for consistent model development while providing a structure for developers to build upon using other modeling strategies as desired. Based on lessons learned in using commercial software referenced earlier, a Resistive Network approach was chosen as the primary modeling strategy for use in the DTMS framework. The Resistive Network modeling approach is applicable to numerous energy domains, has a component-independent modeling philosophy, allows multiple layers of detail, and results in relatively straightforward solution methodologies. This modeling approach requires that the constituent equations of a system be organized such that they represent resistive loads on a network. Although Resistive Network modeling can be applied to systems of many different energy domains (electrical, thermal, fluid, mechanical, rotational, etc.), the method is most commonly demonstrated by analogy with an electric circuit consisting of a series of resistors connected together in a network with one or more voltage or current sources, as shown in </w:t>
      </w:r>
      <w:r w:rsidR="00570820">
        <w:fldChar w:fldCharType="begin"/>
      </w:r>
      <w:r w:rsidR="00570820">
        <w:instrText xml:space="preserve"> REF _Ref383074966 \h  \* MERGEFORMAT </w:instrText>
      </w:r>
      <w:r w:rsidR="00570820">
        <w:fldChar w:fldCharType="separate"/>
      </w:r>
      <w:r w:rsidR="007A5006" w:rsidRPr="007A5006">
        <w:rPr>
          <w:rFonts w:asciiTheme="minorHAnsi" w:hAnsiTheme="minorHAnsi" w:cstheme="minorHAnsi"/>
          <w:sz w:val="24"/>
          <w:szCs w:val="24"/>
        </w:rPr>
        <w:t>Figure 1</w:t>
      </w:r>
      <w:r w:rsidR="00570820">
        <w:fldChar w:fldCharType="end"/>
      </w:r>
      <w:r w:rsidRPr="00CB1F51">
        <w:rPr>
          <w:rFonts w:asciiTheme="minorHAnsi" w:hAnsiTheme="minorHAnsi" w:cstheme="minorHAnsi"/>
          <w:sz w:val="24"/>
          <w:szCs w:val="24"/>
        </w:rPr>
        <w:t>.</w:t>
      </w:r>
    </w:p>
    <w:p w:rsidR="00FA62DC" w:rsidRDefault="00FA62DC" w:rsidP="00FA62DC">
      <w:pPr>
        <w:pStyle w:val="BodyText"/>
        <w:jc w:val="center"/>
      </w:pPr>
      <w:r>
        <w:rPr>
          <w:noProof/>
          <w:lang w:eastAsia="en-US"/>
        </w:rPr>
        <w:lastRenderedPageBreak/>
        <w:drawing>
          <wp:inline distT="0" distB="0" distL="0" distR="0">
            <wp:extent cx="2225040" cy="1499128"/>
            <wp:effectExtent l="0" t="0" r="3810" b="63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9291" cy="1501992"/>
                    </a:xfrm>
                    <a:prstGeom prst="rect">
                      <a:avLst/>
                    </a:prstGeom>
                    <a:noFill/>
                    <a:ln>
                      <a:noFill/>
                    </a:ln>
                  </pic:spPr>
                </pic:pic>
              </a:graphicData>
            </a:graphic>
          </wp:inline>
        </w:drawing>
      </w:r>
    </w:p>
    <w:p w:rsidR="00FA62DC" w:rsidRPr="00C01B79" w:rsidRDefault="00CB1F51" w:rsidP="00CB1F51">
      <w:pPr>
        <w:pStyle w:val="Caption"/>
        <w:rPr>
          <w:rFonts w:ascii="Calibri" w:hAnsi="Calibri" w:cstheme="minorHAnsi"/>
          <w:szCs w:val="20"/>
        </w:rPr>
      </w:pPr>
      <w:bookmarkStart w:id="9" w:name="_Ref383074966"/>
      <w:bookmarkStart w:id="10" w:name="_Ref383074952"/>
      <w:bookmarkStart w:id="11" w:name="_Toc383160325"/>
      <w:r w:rsidRPr="00C01B79">
        <w:rPr>
          <w:rFonts w:ascii="Calibri" w:hAnsi="Calibri" w:cstheme="minorHAnsi"/>
          <w:szCs w:val="20"/>
        </w:rPr>
        <w:t xml:space="preserve">Figure </w:t>
      </w:r>
      <w:r w:rsidR="00A65577" w:rsidRPr="00C01B79">
        <w:rPr>
          <w:rFonts w:ascii="Calibri" w:hAnsi="Calibri" w:cstheme="minorHAnsi"/>
          <w:szCs w:val="20"/>
        </w:rPr>
        <w:fldChar w:fldCharType="begin"/>
      </w:r>
      <w:r w:rsidRPr="00C01B79">
        <w:rPr>
          <w:rFonts w:ascii="Calibri" w:hAnsi="Calibri" w:cstheme="minorHAnsi"/>
          <w:szCs w:val="20"/>
        </w:rPr>
        <w:instrText xml:space="preserve"> SEQ Figure \* ARABIC </w:instrText>
      </w:r>
      <w:r w:rsidR="00A65577" w:rsidRPr="00C01B79">
        <w:rPr>
          <w:rFonts w:ascii="Calibri" w:hAnsi="Calibri" w:cstheme="minorHAnsi"/>
          <w:szCs w:val="20"/>
        </w:rPr>
        <w:fldChar w:fldCharType="separate"/>
      </w:r>
      <w:r w:rsidR="007A5006">
        <w:rPr>
          <w:rFonts w:ascii="Calibri" w:hAnsi="Calibri" w:cstheme="minorHAnsi"/>
          <w:noProof/>
          <w:szCs w:val="20"/>
        </w:rPr>
        <w:t>1</w:t>
      </w:r>
      <w:r w:rsidR="00A65577" w:rsidRPr="00C01B79">
        <w:rPr>
          <w:rFonts w:ascii="Calibri" w:hAnsi="Calibri" w:cstheme="minorHAnsi"/>
          <w:szCs w:val="20"/>
        </w:rPr>
        <w:fldChar w:fldCharType="end"/>
      </w:r>
      <w:bookmarkEnd w:id="9"/>
      <w:r w:rsidRPr="00C01B79">
        <w:rPr>
          <w:rFonts w:ascii="Calibri" w:hAnsi="Calibri" w:cstheme="minorHAnsi"/>
          <w:szCs w:val="20"/>
        </w:rPr>
        <w:t>: Example of an electrical Resistive Network</w:t>
      </w:r>
      <w:bookmarkEnd w:id="10"/>
      <w:bookmarkEnd w:id="11"/>
    </w:p>
    <w:p w:rsidR="00FA62DC" w:rsidRDefault="00FA62DC" w:rsidP="00FA62DC">
      <w:pPr>
        <w:pStyle w:val="Heading2"/>
      </w:pPr>
      <w:bookmarkStart w:id="12" w:name="_Toc383160724"/>
      <w:r>
        <w:t>Flow Models</w:t>
      </w:r>
      <w:bookmarkEnd w:id="12"/>
    </w:p>
    <w:p w:rsidR="00FA62DC" w:rsidRDefault="00FA62DC" w:rsidP="00A22890">
      <w:pPr>
        <w:pStyle w:val="BodyText"/>
        <w:suppressAutoHyphens/>
        <w:spacing w:after="0"/>
        <w:jc w:val="left"/>
        <w:rPr>
          <w:rFonts w:asciiTheme="minorHAnsi" w:hAnsiTheme="minorHAnsi" w:cstheme="minorHAnsi"/>
          <w:sz w:val="24"/>
          <w:szCs w:val="24"/>
        </w:rPr>
      </w:pPr>
      <w:r w:rsidRPr="00A22890">
        <w:rPr>
          <w:rFonts w:asciiTheme="minorHAnsi" w:hAnsiTheme="minorHAnsi" w:cstheme="minorHAnsi"/>
          <w:sz w:val="24"/>
          <w:szCs w:val="24"/>
        </w:rPr>
        <w:t>In a Resistive Network, flow-based models are used to represent physical components using a quasi-steady flow driven by a difference in effort between inlets and outlets. Thus, at each point in time, the amount of flow entering a model through the inlets must be identical to the amount of flow exiting the model through the outlets. While the value of the flow rate may vary between successive time steps, there can be no storage of flow within a flow-based model. Components represented by this type of model conform to the following general flow-model equation:</w:t>
      </w:r>
    </w:p>
    <w:p w:rsidR="00A22890" w:rsidRPr="00A22890" w:rsidRDefault="00A22890" w:rsidP="00A22890">
      <w:pPr>
        <w:pStyle w:val="BodyText"/>
        <w:suppressAutoHyphens/>
        <w:spacing w:after="0"/>
        <w:jc w:val="left"/>
        <w:rPr>
          <w:rFonts w:asciiTheme="minorHAnsi" w:hAnsiTheme="minorHAnsi" w:cstheme="minorHAnsi"/>
          <w:sz w:val="24"/>
          <w:szCs w:val="24"/>
        </w:rPr>
      </w:pPr>
    </w:p>
    <w:p w:rsidR="00FA62DC" w:rsidRPr="00A22890" w:rsidRDefault="00FA62DC" w:rsidP="00FA62DC">
      <w:pPr>
        <w:pStyle w:val="BodyText"/>
        <w:tabs>
          <w:tab w:val="center" w:pos="2430"/>
          <w:tab w:val="right" w:pos="5760"/>
        </w:tabs>
        <w:jc w:val="left"/>
        <w:rPr>
          <w:rFonts w:asciiTheme="minorHAnsi" w:hAnsiTheme="minorHAnsi" w:cstheme="minorHAnsi"/>
          <w:sz w:val="24"/>
          <w:szCs w:val="24"/>
        </w:rPr>
      </w:pPr>
      <w:r w:rsidRPr="00A22890">
        <w:rPr>
          <w:rFonts w:asciiTheme="minorHAnsi" w:hAnsiTheme="minorHAnsi" w:cstheme="minorHAnsi"/>
        </w:rPr>
        <w:tab/>
      </w:r>
      <w:r w:rsidRPr="00A22890">
        <w:rPr>
          <w:rFonts w:asciiTheme="minorHAnsi" w:hAnsiTheme="minorHAnsi" w:cstheme="minorHAnsi"/>
        </w:rPr>
        <w:tab/>
      </w:r>
      <w:r w:rsidRPr="00A22890">
        <w:rPr>
          <w:rFonts w:asciiTheme="minorHAnsi" w:hAnsiTheme="minorHAnsi" w:cstheme="minorHAnsi"/>
          <w:position w:val="-12"/>
          <w:sz w:val="24"/>
          <w:szCs w:val="24"/>
        </w:rPr>
        <w:object w:dxaOrig="26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2.75pt;height:18.75pt" o:ole="">
            <v:imagedata r:id="rId23" o:title=""/>
          </v:shape>
          <o:OLEObject Type="Embed" ProgID="Equation.3" ShapeID="_x0000_i1028" DrawAspect="Content" ObjectID="_1464004977" r:id="rId24"/>
        </w:object>
      </w:r>
      <w:r w:rsidRPr="00A22890">
        <w:rPr>
          <w:rFonts w:asciiTheme="minorHAnsi" w:hAnsiTheme="minorHAnsi" w:cstheme="minorHAnsi"/>
          <w:sz w:val="24"/>
          <w:szCs w:val="24"/>
        </w:rPr>
        <w:t>.</w:t>
      </w:r>
      <w:r w:rsidRPr="00A22890">
        <w:rPr>
          <w:rFonts w:asciiTheme="minorHAnsi" w:hAnsiTheme="minorHAnsi" w:cstheme="minorHAnsi"/>
          <w:sz w:val="24"/>
          <w:szCs w:val="24"/>
        </w:rPr>
        <w:tab/>
      </w:r>
      <w:r w:rsidRPr="00A22890">
        <w:rPr>
          <w:rFonts w:asciiTheme="minorHAnsi" w:hAnsiTheme="minorHAnsi" w:cstheme="minorHAnsi"/>
          <w:sz w:val="24"/>
          <w:szCs w:val="24"/>
        </w:rPr>
        <w:tab/>
      </w:r>
      <w:r w:rsidRPr="00A22890">
        <w:rPr>
          <w:rFonts w:asciiTheme="minorHAnsi" w:hAnsiTheme="minorHAnsi" w:cstheme="minorHAnsi"/>
          <w:sz w:val="24"/>
          <w:szCs w:val="24"/>
        </w:rPr>
        <w:tab/>
        <w:t>(1)</w:t>
      </w:r>
    </w:p>
    <w:p w:rsidR="00FA62DC" w:rsidRPr="00A22890" w:rsidRDefault="00FA62DC" w:rsidP="00A22890">
      <w:pPr>
        <w:pStyle w:val="BodyText"/>
        <w:spacing w:after="0"/>
        <w:jc w:val="left"/>
        <w:rPr>
          <w:rFonts w:asciiTheme="minorHAnsi" w:hAnsiTheme="minorHAnsi" w:cstheme="minorHAnsi"/>
          <w:sz w:val="24"/>
          <w:szCs w:val="24"/>
        </w:rPr>
      </w:pPr>
      <w:r w:rsidRPr="00A22890">
        <w:rPr>
          <w:rFonts w:asciiTheme="minorHAnsi" w:hAnsiTheme="minorHAnsi" w:cstheme="minorHAnsi"/>
          <w:sz w:val="24"/>
          <w:szCs w:val="24"/>
        </w:rPr>
        <w:t xml:space="preserve">The generic flow function </w:t>
      </w:r>
      <w:r w:rsidR="0092206E">
        <w:rPr>
          <w:rFonts w:asciiTheme="minorHAnsi" w:hAnsiTheme="minorHAnsi" w:cstheme="minorHAnsi"/>
          <w:sz w:val="24"/>
          <w:szCs w:val="24"/>
        </w:rPr>
        <w:t>(</w:t>
      </w:r>
      <w:r w:rsidR="0092206E" w:rsidRPr="00A22890">
        <w:rPr>
          <w:rFonts w:asciiTheme="minorHAnsi" w:hAnsiTheme="minorHAnsi" w:cstheme="minorHAnsi"/>
          <w:noProof/>
          <w:position w:val="-10"/>
          <w:sz w:val="24"/>
          <w:szCs w:val="24"/>
          <w:lang w:eastAsia="en-US"/>
        </w:rPr>
        <w:drawing>
          <wp:inline distT="0" distB="0" distL="0" distR="0">
            <wp:extent cx="116205" cy="177165"/>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205" cy="177165"/>
                    </a:xfrm>
                    <a:prstGeom prst="rect">
                      <a:avLst/>
                    </a:prstGeom>
                    <a:noFill/>
                    <a:ln>
                      <a:noFill/>
                    </a:ln>
                  </pic:spPr>
                </pic:pic>
              </a:graphicData>
            </a:graphic>
          </wp:inline>
        </w:drawing>
      </w:r>
      <w:r w:rsidR="0092206E">
        <w:rPr>
          <w:rFonts w:asciiTheme="minorHAnsi" w:hAnsiTheme="minorHAnsi" w:cstheme="minorHAnsi"/>
          <w:sz w:val="24"/>
          <w:szCs w:val="24"/>
        </w:rPr>
        <w:t xml:space="preserve">) </w:t>
      </w:r>
      <w:r w:rsidRPr="00A22890">
        <w:rPr>
          <w:rFonts w:asciiTheme="minorHAnsi" w:hAnsiTheme="minorHAnsi" w:cstheme="minorHAnsi"/>
          <w:sz w:val="24"/>
          <w:szCs w:val="24"/>
        </w:rPr>
        <w:t xml:space="preserve">is composed of each inlet effort </w:t>
      </w:r>
      <w:r w:rsidRPr="00A22890">
        <w:rPr>
          <w:rFonts w:asciiTheme="minorHAnsi" w:hAnsiTheme="minorHAnsi" w:cstheme="minorHAnsi"/>
          <w:noProof/>
          <w:position w:val="-12"/>
          <w:sz w:val="24"/>
          <w:szCs w:val="24"/>
          <w:lang w:eastAsia="en-US"/>
        </w:rPr>
        <w:drawing>
          <wp:inline distT="0" distB="0" distL="0" distR="0">
            <wp:extent cx="607060" cy="204470"/>
            <wp:effectExtent l="0" t="0" r="2540" b="508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7060" cy="204470"/>
                    </a:xfrm>
                    <a:prstGeom prst="rect">
                      <a:avLst/>
                    </a:prstGeom>
                    <a:noFill/>
                    <a:ln>
                      <a:noFill/>
                    </a:ln>
                  </pic:spPr>
                </pic:pic>
              </a:graphicData>
            </a:graphic>
          </wp:inline>
        </w:drawing>
      </w:r>
      <w:r w:rsidRPr="00A22890">
        <w:rPr>
          <w:rFonts w:asciiTheme="minorHAnsi" w:hAnsiTheme="minorHAnsi" w:cstheme="minorHAnsi"/>
          <w:sz w:val="24"/>
          <w:szCs w:val="24"/>
        </w:rPr>
        <w:t xml:space="preserve"> and outlet effort </w:t>
      </w:r>
      <w:r w:rsidRPr="00A22890">
        <w:rPr>
          <w:rFonts w:asciiTheme="minorHAnsi" w:hAnsiTheme="minorHAnsi" w:cstheme="minorHAnsi"/>
          <w:noProof/>
          <w:position w:val="-12"/>
          <w:sz w:val="24"/>
          <w:szCs w:val="24"/>
          <w:lang w:eastAsia="en-US"/>
        </w:rPr>
        <w:drawing>
          <wp:inline distT="0" distB="0" distL="0" distR="0">
            <wp:extent cx="648335" cy="204470"/>
            <wp:effectExtent l="0" t="0" r="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335" cy="204470"/>
                    </a:xfrm>
                    <a:prstGeom prst="rect">
                      <a:avLst/>
                    </a:prstGeom>
                    <a:noFill/>
                    <a:ln>
                      <a:noFill/>
                    </a:ln>
                  </pic:spPr>
                </pic:pic>
              </a:graphicData>
            </a:graphic>
          </wp:inline>
        </w:drawing>
      </w:r>
      <w:r w:rsidRPr="00A22890">
        <w:rPr>
          <w:rFonts w:asciiTheme="minorHAnsi" w:hAnsiTheme="minorHAnsi" w:cstheme="minorHAnsi"/>
          <w:sz w:val="24"/>
          <w:szCs w:val="24"/>
        </w:rPr>
        <w:t xml:space="preserve"> associated with the model, and these produce the component flow for the entire model (</w:t>
      </w:r>
      <w:r w:rsidRPr="00A22890">
        <w:rPr>
          <w:rFonts w:asciiTheme="minorHAnsi" w:hAnsiTheme="minorHAnsi" w:cstheme="minorHAnsi"/>
          <w:i/>
          <w:sz w:val="24"/>
          <w:szCs w:val="24"/>
        </w:rPr>
        <w:t>f</w:t>
      </w:r>
      <w:r w:rsidRPr="00A22890">
        <w:rPr>
          <w:rFonts w:asciiTheme="minorHAnsi" w:hAnsiTheme="minorHAnsi" w:cstheme="minorHAnsi"/>
          <w:sz w:val="24"/>
          <w:szCs w:val="24"/>
        </w:rPr>
        <w:t>). Referring to the electrical circuit example in the figure, the constituent equation for a linear electrical resistor is:</w:t>
      </w:r>
    </w:p>
    <w:p w:rsidR="00A22890" w:rsidRPr="00A22890" w:rsidRDefault="00A22890" w:rsidP="00A22890">
      <w:pPr>
        <w:pStyle w:val="BodyText"/>
        <w:spacing w:after="0"/>
        <w:jc w:val="left"/>
        <w:rPr>
          <w:rFonts w:asciiTheme="minorHAnsi" w:hAnsiTheme="minorHAnsi" w:cstheme="minorHAnsi"/>
        </w:rPr>
      </w:pPr>
    </w:p>
    <w:p w:rsidR="00FA62DC" w:rsidRPr="00A22890" w:rsidRDefault="00FA62DC" w:rsidP="00FA62DC">
      <w:pPr>
        <w:pStyle w:val="BodyText"/>
        <w:tabs>
          <w:tab w:val="center" w:pos="2430"/>
          <w:tab w:val="right" w:pos="4860"/>
        </w:tabs>
        <w:jc w:val="left"/>
        <w:rPr>
          <w:rFonts w:asciiTheme="minorHAnsi" w:hAnsiTheme="minorHAnsi" w:cstheme="minorHAnsi"/>
          <w:sz w:val="24"/>
          <w:szCs w:val="24"/>
        </w:rPr>
      </w:pPr>
      <w:r w:rsidRPr="00A22890">
        <w:rPr>
          <w:rFonts w:asciiTheme="minorHAnsi" w:hAnsiTheme="minorHAnsi" w:cstheme="minorHAnsi"/>
        </w:rPr>
        <w:tab/>
      </w:r>
      <w:r w:rsidRPr="00A22890">
        <w:rPr>
          <w:rFonts w:asciiTheme="minorHAnsi" w:hAnsiTheme="minorHAnsi" w:cstheme="minorHAnsi"/>
        </w:rPr>
        <w:tab/>
      </w:r>
      <w:r w:rsidRPr="00A22890">
        <w:rPr>
          <w:rFonts w:asciiTheme="minorHAnsi" w:hAnsiTheme="minorHAnsi" w:cstheme="minorHAnsi"/>
          <w:i/>
          <w:sz w:val="24"/>
          <w:szCs w:val="24"/>
        </w:rPr>
        <w:t xml:space="preserve">i = </w:t>
      </w:r>
      <w:r w:rsidR="00A22890" w:rsidRPr="00A22890">
        <w:rPr>
          <w:rFonts w:ascii="Symbol" w:hAnsi="Symbol"/>
          <w:i/>
          <w:sz w:val="24"/>
          <w:szCs w:val="24"/>
        </w:rPr>
        <w:t></w:t>
      </w:r>
      <w:r w:rsidRPr="00A22890">
        <w:rPr>
          <w:rFonts w:asciiTheme="minorHAnsi" w:hAnsiTheme="minorHAnsi" w:cstheme="minorHAnsi"/>
          <w:i/>
          <w:sz w:val="24"/>
          <w:szCs w:val="24"/>
        </w:rPr>
        <w:t>V/R</w:t>
      </w:r>
      <w:r w:rsidRPr="00A22890">
        <w:rPr>
          <w:rFonts w:asciiTheme="minorHAnsi" w:hAnsiTheme="minorHAnsi" w:cstheme="minorHAnsi"/>
          <w:sz w:val="24"/>
          <w:szCs w:val="24"/>
        </w:rPr>
        <w:tab/>
      </w:r>
      <w:r w:rsidRPr="00A22890">
        <w:rPr>
          <w:rFonts w:asciiTheme="minorHAnsi" w:hAnsiTheme="minorHAnsi" w:cstheme="minorHAnsi"/>
          <w:sz w:val="24"/>
          <w:szCs w:val="24"/>
        </w:rPr>
        <w:tab/>
      </w:r>
      <w:r w:rsidRPr="00A22890">
        <w:rPr>
          <w:rFonts w:asciiTheme="minorHAnsi" w:hAnsiTheme="minorHAnsi" w:cstheme="minorHAnsi"/>
          <w:sz w:val="24"/>
          <w:szCs w:val="24"/>
        </w:rPr>
        <w:tab/>
      </w:r>
      <w:r w:rsidRPr="00A22890">
        <w:rPr>
          <w:rFonts w:asciiTheme="minorHAnsi" w:hAnsiTheme="minorHAnsi" w:cstheme="minorHAnsi"/>
          <w:sz w:val="24"/>
          <w:szCs w:val="24"/>
        </w:rPr>
        <w:tab/>
      </w:r>
      <w:r w:rsidRPr="00A22890">
        <w:rPr>
          <w:rFonts w:asciiTheme="minorHAnsi" w:hAnsiTheme="minorHAnsi" w:cstheme="minorHAnsi"/>
          <w:sz w:val="24"/>
          <w:szCs w:val="24"/>
        </w:rPr>
        <w:tab/>
        <w:t>(2)</w:t>
      </w:r>
    </w:p>
    <w:p w:rsidR="00FA62DC" w:rsidRPr="00A22890" w:rsidRDefault="00FA62DC" w:rsidP="00A22890">
      <w:pPr>
        <w:pStyle w:val="BodyText"/>
        <w:spacing w:after="0"/>
        <w:jc w:val="left"/>
        <w:rPr>
          <w:rFonts w:asciiTheme="minorHAnsi" w:hAnsiTheme="minorHAnsi" w:cstheme="minorHAnsi"/>
        </w:rPr>
      </w:pPr>
      <w:r w:rsidRPr="00A22890">
        <w:rPr>
          <w:rFonts w:asciiTheme="minorHAnsi" w:hAnsiTheme="minorHAnsi" w:cstheme="minorHAnsi"/>
          <w:sz w:val="24"/>
          <w:szCs w:val="24"/>
        </w:rPr>
        <w:t xml:space="preserve">where </w:t>
      </w:r>
      <w:r w:rsidRPr="00A22890">
        <w:rPr>
          <w:rFonts w:asciiTheme="minorHAnsi" w:hAnsiTheme="minorHAnsi" w:cstheme="minorHAnsi"/>
          <w:i/>
          <w:sz w:val="24"/>
          <w:szCs w:val="24"/>
        </w:rPr>
        <w:t>i</w:t>
      </w:r>
      <w:r w:rsidRPr="00A22890">
        <w:rPr>
          <w:rFonts w:asciiTheme="minorHAnsi" w:hAnsiTheme="minorHAnsi" w:cstheme="minorHAnsi"/>
          <w:sz w:val="24"/>
          <w:szCs w:val="24"/>
        </w:rPr>
        <w:t xml:space="preserve"> is the current through the resistor, </w:t>
      </w:r>
      <w:r w:rsidRPr="00A22890">
        <w:rPr>
          <w:rFonts w:asciiTheme="minorHAnsi" w:hAnsiTheme="minorHAnsi" w:cstheme="minorHAnsi"/>
          <w:i/>
          <w:sz w:val="24"/>
          <w:szCs w:val="24"/>
        </w:rPr>
        <w:t>ΔV</w:t>
      </w:r>
      <w:r w:rsidRPr="00A22890">
        <w:rPr>
          <w:rFonts w:asciiTheme="minorHAnsi" w:hAnsiTheme="minorHAnsi" w:cstheme="minorHAnsi"/>
          <w:sz w:val="24"/>
          <w:szCs w:val="24"/>
        </w:rPr>
        <w:t xml:space="preserve"> is the voltage drop across the resistor, and </w:t>
      </w:r>
      <w:r w:rsidRPr="00A22890">
        <w:rPr>
          <w:rFonts w:asciiTheme="minorHAnsi" w:hAnsiTheme="minorHAnsi" w:cstheme="minorHAnsi"/>
          <w:i/>
          <w:sz w:val="24"/>
          <w:szCs w:val="24"/>
        </w:rPr>
        <w:t>R</w:t>
      </w:r>
      <w:r w:rsidRPr="00A22890">
        <w:rPr>
          <w:rFonts w:asciiTheme="minorHAnsi" w:hAnsiTheme="minorHAnsi" w:cstheme="minorHAnsi"/>
          <w:sz w:val="24"/>
          <w:szCs w:val="24"/>
        </w:rPr>
        <w:t xml:space="preserve"> is the linear resistance. Comparing this with the general flow-model equation, </w:t>
      </w:r>
      <w:r w:rsidRPr="00A22890">
        <w:rPr>
          <w:rFonts w:asciiTheme="minorHAnsi" w:hAnsiTheme="minorHAnsi" w:cstheme="minorHAnsi"/>
          <w:i/>
          <w:sz w:val="24"/>
          <w:szCs w:val="24"/>
        </w:rPr>
        <w:t>i</w:t>
      </w:r>
      <w:r w:rsidRPr="00A22890">
        <w:rPr>
          <w:rFonts w:asciiTheme="minorHAnsi" w:hAnsiTheme="minorHAnsi" w:cstheme="minorHAnsi"/>
          <w:sz w:val="24"/>
          <w:szCs w:val="24"/>
        </w:rPr>
        <w:t xml:space="preserve"> represents the flow </w:t>
      </w:r>
      <w:r w:rsidRPr="00A22890">
        <w:rPr>
          <w:rFonts w:asciiTheme="minorHAnsi" w:hAnsiTheme="minorHAnsi" w:cstheme="minorHAnsi"/>
          <w:i/>
          <w:sz w:val="24"/>
          <w:szCs w:val="24"/>
        </w:rPr>
        <w:t>f</w:t>
      </w:r>
      <w:r w:rsidRPr="00A22890">
        <w:rPr>
          <w:rFonts w:asciiTheme="minorHAnsi" w:hAnsiTheme="minorHAnsi" w:cstheme="minorHAnsi"/>
          <w:sz w:val="24"/>
          <w:szCs w:val="24"/>
        </w:rPr>
        <w:t xml:space="preserve">, </w:t>
      </w:r>
      <w:r w:rsidRPr="00A22890">
        <w:rPr>
          <w:rFonts w:asciiTheme="minorHAnsi" w:hAnsiTheme="minorHAnsi" w:cstheme="minorHAnsi"/>
          <w:i/>
          <w:sz w:val="24"/>
          <w:szCs w:val="24"/>
        </w:rPr>
        <w:t>ΔV</w:t>
      </w:r>
      <w:r w:rsidRPr="00A22890">
        <w:rPr>
          <w:rFonts w:asciiTheme="minorHAnsi" w:hAnsiTheme="minorHAnsi" w:cstheme="minorHAnsi"/>
          <w:sz w:val="24"/>
          <w:szCs w:val="24"/>
        </w:rPr>
        <w:t xml:space="preserve"> the difference between the inlet effort </w:t>
      </w:r>
      <w:r w:rsidRPr="00A22890">
        <w:rPr>
          <w:rFonts w:asciiTheme="minorHAnsi" w:hAnsiTheme="minorHAnsi" w:cstheme="minorHAnsi"/>
          <w:noProof/>
          <w:position w:val="-12"/>
          <w:sz w:val="24"/>
          <w:szCs w:val="24"/>
          <w:lang w:eastAsia="en-US"/>
        </w:rPr>
        <w:drawing>
          <wp:inline distT="0" distB="0" distL="0" distR="0">
            <wp:extent cx="191135" cy="204470"/>
            <wp:effectExtent l="0" t="0" r="0" b="508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135" cy="204470"/>
                    </a:xfrm>
                    <a:prstGeom prst="rect">
                      <a:avLst/>
                    </a:prstGeom>
                    <a:noFill/>
                    <a:ln>
                      <a:noFill/>
                    </a:ln>
                  </pic:spPr>
                </pic:pic>
              </a:graphicData>
            </a:graphic>
          </wp:inline>
        </w:drawing>
      </w:r>
      <w:r w:rsidRPr="00A22890">
        <w:rPr>
          <w:rFonts w:asciiTheme="minorHAnsi" w:hAnsiTheme="minorHAnsi" w:cstheme="minorHAnsi"/>
          <w:sz w:val="24"/>
          <w:szCs w:val="24"/>
        </w:rPr>
        <w:t xml:space="preserve"> and outlet effort </w:t>
      </w:r>
      <w:r w:rsidRPr="00A22890">
        <w:rPr>
          <w:rFonts w:asciiTheme="minorHAnsi" w:hAnsiTheme="minorHAnsi" w:cstheme="minorHAnsi"/>
          <w:noProof/>
          <w:position w:val="-12"/>
          <w:sz w:val="24"/>
          <w:szCs w:val="24"/>
          <w:lang w:eastAsia="en-US"/>
        </w:rPr>
        <w:drawing>
          <wp:inline distT="0" distB="0" distL="0" distR="0">
            <wp:extent cx="218440" cy="204470"/>
            <wp:effectExtent l="0" t="0" r="0" b="508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440" cy="204470"/>
                    </a:xfrm>
                    <a:prstGeom prst="rect">
                      <a:avLst/>
                    </a:prstGeom>
                    <a:noFill/>
                    <a:ln>
                      <a:noFill/>
                    </a:ln>
                  </pic:spPr>
                </pic:pic>
              </a:graphicData>
            </a:graphic>
          </wp:inline>
        </w:drawing>
      </w:r>
      <w:r w:rsidRPr="00A22890">
        <w:rPr>
          <w:rFonts w:asciiTheme="minorHAnsi" w:hAnsiTheme="minorHAnsi" w:cstheme="minorHAnsi"/>
          <w:sz w:val="24"/>
          <w:szCs w:val="24"/>
        </w:rPr>
        <w:t xml:space="preserve">, and </w:t>
      </w:r>
      <w:r w:rsidR="00A22890" w:rsidRPr="00FE0A38">
        <w:rPr>
          <w:rFonts w:ascii="Symbol" w:hAnsi="Symbol"/>
          <w:i/>
        </w:rPr>
        <w:t></w:t>
      </w:r>
      <w:r w:rsidRPr="00A22890">
        <w:rPr>
          <w:rFonts w:asciiTheme="minorHAnsi" w:hAnsiTheme="minorHAnsi" w:cstheme="minorHAnsi"/>
          <w:i/>
          <w:sz w:val="24"/>
          <w:szCs w:val="24"/>
        </w:rPr>
        <w:t>V/R</w:t>
      </w:r>
      <w:r w:rsidRPr="00A22890">
        <w:rPr>
          <w:rFonts w:asciiTheme="minorHAnsi" w:hAnsiTheme="minorHAnsi" w:cstheme="minorHAnsi"/>
          <w:sz w:val="24"/>
          <w:szCs w:val="24"/>
        </w:rPr>
        <w:t xml:space="preserve">  the generic function</w:t>
      </w:r>
      <w:r w:rsidRPr="00A22890">
        <w:rPr>
          <w:rFonts w:asciiTheme="minorHAnsi" w:hAnsiTheme="minorHAnsi" w:cstheme="minorHAnsi"/>
          <w:noProof/>
          <w:position w:val="-10"/>
          <w:sz w:val="24"/>
          <w:szCs w:val="24"/>
          <w:lang w:eastAsia="en-US"/>
        </w:rPr>
        <w:drawing>
          <wp:inline distT="0" distB="0" distL="0" distR="0">
            <wp:extent cx="116205" cy="177165"/>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205" cy="177165"/>
                    </a:xfrm>
                    <a:prstGeom prst="rect">
                      <a:avLst/>
                    </a:prstGeom>
                    <a:noFill/>
                    <a:ln>
                      <a:noFill/>
                    </a:ln>
                  </pic:spPr>
                </pic:pic>
              </a:graphicData>
            </a:graphic>
          </wp:inline>
        </w:drawing>
      </w:r>
      <w:r w:rsidRPr="00A22890">
        <w:rPr>
          <w:rFonts w:asciiTheme="minorHAnsi" w:hAnsiTheme="minorHAnsi" w:cstheme="minorHAnsi"/>
          <w:sz w:val="24"/>
          <w:szCs w:val="24"/>
        </w:rPr>
        <w:t>. Based on this linear resistance equation, the electrical resistor conforms to the general flow-model equation, and therefore is considered a flow-based equation.</w:t>
      </w:r>
    </w:p>
    <w:p w:rsidR="00FA62DC" w:rsidRDefault="00FA62DC" w:rsidP="00FA62DC">
      <w:pPr>
        <w:pStyle w:val="Heading2"/>
      </w:pPr>
      <w:bookmarkStart w:id="13" w:name="_Toc383160725"/>
      <w:r>
        <w:t>Effort Models</w:t>
      </w:r>
      <w:bookmarkEnd w:id="13"/>
    </w:p>
    <w:p w:rsidR="00FA62DC" w:rsidRPr="00A22890" w:rsidRDefault="00FA62DC" w:rsidP="00A22890">
      <w:pPr>
        <w:pStyle w:val="BodyText"/>
        <w:suppressAutoHyphens/>
        <w:spacing w:after="0"/>
        <w:jc w:val="left"/>
        <w:rPr>
          <w:sz w:val="24"/>
          <w:szCs w:val="24"/>
        </w:rPr>
      </w:pPr>
      <w:r w:rsidRPr="00A22890">
        <w:rPr>
          <w:sz w:val="24"/>
          <w:szCs w:val="24"/>
        </w:rPr>
        <w:t xml:space="preserve">Since flow-based models require their inlet and outlet efforts to be specified by bounding models in order for the flow to be calculated, two flow models cannot be directly connected together since neither would be able to provide the effort for the other. Effort-based models provide the data required to complete the model connections of a simulated system. Most often, effort-based models are used solely for this purpose and do not represent any physical component, i.e., they exist merely as a modeling construct necessary for resolving the system. However, while commonly used for connecting flow models, effort-based models can also represent certain physical models such as mixing chambers, combustion chambers, or other flow junctions. Regardless, the vast majority of physical components are represented with flow-based models. </w:t>
      </w:r>
    </w:p>
    <w:p w:rsidR="0092206E" w:rsidRDefault="0092206E" w:rsidP="00A22890">
      <w:pPr>
        <w:pStyle w:val="BodyText"/>
        <w:suppressAutoHyphens/>
        <w:spacing w:after="0"/>
        <w:jc w:val="left"/>
        <w:rPr>
          <w:sz w:val="24"/>
          <w:szCs w:val="24"/>
        </w:rPr>
      </w:pPr>
    </w:p>
    <w:p w:rsidR="00FA62DC" w:rsidRPr="00A22890" w:rsidRDefault="00FA62DC" w:rsidP="00A22890">
      <w:pPr>
        <w:pStyle w:val="BodyText"/>
        <w:suppressAutoHyphens/>
        <w:spacing w:after="0"/>
        <w:jc w:val="left"/>
        <w:rPr>
          <w:sz w:val="24"/>
          <w:szCs w:val="24"/>
        </w:rPr>
      </w:pPr>
      <w:r w:rsidRPr="00A22890">
        <w:rPr>
          <w:sz w:val="24"/>
          <w:szCs w:val="24"/>
        </w:rPr>
        <w:t>Effort-based models in a Resistive Network represent components that have a single effort throughout the model and maintain conservation of flow across inlets and outlets.  Primarily, these models are governed by a general effort-model equation based on flow conservation:</w:t>
      </w:r>
    </w:p>
    <w:p w:rsidR="00FA62DC" w:rsidRPr="00A22890" w:rsidRDefault="00FA62DC" w:rsidP="00FA62DC">
      <w:pPr>
        <w:pStyle w:val="BodyText"/>
        <w:tabs>
          <w:tab w:val="center" w:pos="2430"/>
        </w:tabs>
        <w:jc w:val="left"/>
        <w:rPr>
          <w:sz w:val="24"/>
          <w:szCs w:val="24"/>
        </w:rPr>
      </w:pPr>
      <w:r w:rsidRPr="00487C11">
        <w:tab/>
      </w:r>
      <w:r>
        <w:tab/>
      </w:r>
      <w:r w:rsidRPr="00A22890">
        <w:rPr>
          <w:sz w:val="24"/>
          <w:szCs w:val="24"/>
        </w:rPr>
        <w:tab/>
      </w:r>
      <w:r w:rsidRPr="00A22890">
        <w:rPr>
          <w:position w:val="-32"/>
          <w:sz w:val="24"/>
          <w:szCs w:val="24"/>
        </w:rPr>
        <w:object w:dxaOrig="1760" w:dyaOrig="720">
          <v:shape id="_x0000_i1029" type="#_x0000_t75" style="width:88.5pt;height:36.75pt" o:ole="">
            <v:imagedata r:id="rId30" o:title=""/>
          </v:shape>
          <o:OLEObject Type="Embed" ProgID="Equation.3" ShapeID="_x0000_i1029" DrawAspect="Content" ObjectID="_1464004978" r:id="rId31"/>
        </w:object>
      </w:r>
      <w:r w:rsidRPr="00A22890">
        <w:rPr>
          <w:sz w:val="24"/>
          <w:szCs w:val="24"/>
        </w:rPr>
        <w:tab/>
      </w:r>
      <w:r w:rsidRPr="00A22890">
        <w:rPr>
          <w:sz w:val="24"/>
          <w:szCs w:val="24"/>
        </w:rPr>
        <w:tab/>
        <w:t xml:space="preserve">     </w:t>
      </w:r>
      <w:r w:rsidRPr="00A22890">
        <w:rPr>
          <w:sz w:val="24"/>
          <w:szCs w:val="24"/>
        </w:rPr>
        <w:tab/>
      </w:r>
      <w:r w:rsidRPr="00A22890">
        <w:rPr>
          <w:sz w:val="24"/>
          <w:szCs w:val="24"/>
        </w:rPr>
        <w:tab/>
        <w:t>(3)</w:t>
      </w:r>
    </w:p>
    <w:p w:rsidR="00FA62DC" w:rsidRPr="005B3386" w:rsidRDefault="00FA62DC" w:rsidP="00A22890">
      <w:pPr>
        <w:pStyle w:val="BodyText"/>
        <w:spacing w:after="0"/>
        <w:jc w:val="left"/>
      </w:pPr>
      <w:r w:rsidRPr="00A22890">
        <w:rPr>
          <w:sz w:val="24"/>
          <w:szCs w:val="24"/>
        </w:rPr>
        <w:t xml:space="preserve">where </w:t>
      </w:r>
      <w:r w:rsidRPr="00A22890">
        <w:rPr>
          <w:noProof/>
          <w:position w:val="-14"/>
          <w:sz w:val="24"/>
          <w:szCs w:val="24"/>
          <w:lang w:eastAsia="en-US"/>
        </w:rPr>
        <w:drawing>
          <wp:inline distT="0" distB="0" distL="0" distR="0">
            <wp:extent cx="218440" cy="218440"/>
            <wp:effectExtent l="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A22890">
        <w:rPr>
          <w:sz w:val="24"/>
          <w:szCs w:val="24"/>
        </w:rPr>
        <w:t xml:space="preserve"> is the </w:t>
      </w:r>
      <w:r w:rsidRPr="00A22890">
        <w:rPr>
          <w:i/>
          <w:sz w:val="24"/>
          <w:szCs w:val="24"/>
        </w:rPr>
        <w:t>j</w:t>
      </w:r>
      <w:r w:rsidRPr="00A22890">
        <w:rPr>
          <w:sz w:val="24"/>
          <w:szCs w:val="24"/>
          <w:vertAlign w:val="superscript"/>
        </w:rPr>
        <w:t>th</w:t>
      </w:r>
      <w:r w:rsidRPr="00A22890">
        <w:rPr>
          <w:sz w:val="24"/>
          <w:szCs w:val="24"/>
        </w:rPr>
        <w:t xml:space="preserve"> inlet flow and </w:t>
      </w:r>
      <w:r w:rsidRPr="00A22890">
        <w:rPr>
          <w:noProof/>
          <w:position w:val="-12"/>
          <w:sz w:val="24"/>
          <w:szCs w:val="24"/>
          <w:lang w:eastAsia="en-US"/>
        </w:rPr>
        <w:drawing>
          <wp:inline distT="0" distB="0" distL="0" distR="0">
            <wp:extent cx="238760" cy="204470"/>
            <wp:effectExtent l="0" t="0" r="8890" b="508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760" cy="204470"/>
                    </a:xfrm>
                    <a:prstGeom prst="rect">
                      <a:avLst/>
                    </a:prstGeom>
                    <a:noFill/>
                    <a:ln>
                      <a:noFill/>
                    </a:ln>
                  </pic:spPr>
                </pic:pic>
              </a:graphicData>
            </a:graphic>
          </wp:inline>
        </w:drawing>
      </w:r>
      <w:r w:rsidRPr="00A22890">
        <w:rPr>
          <w:sz w:val="24"/>
          <w:szCs w:val="24"/>
        </w:rPr>
        <w:t xml:space="preserve"> is the </w:t>
      </w:r>
      <w:r w:rsidRPr="00A22890">
        <w:rPr>
          <w:i/>
          <w:sz w:val="24"/>
          <w:szCs w:val="24"/>
        </w:rPr>
        <w:t>k</w:t>
      </w:r>
      <w:r w:rsidRPr="00A22890">
        <w:rPr>
          <w:sz w:val="24"/>
          <w:szCs w:val="24"/>
          <w:vertAlign w:val="superscript"/>
        </w:rPr>
        <w:t>th</w:t>
      </w:r>
      <w:r w:rsidRPr="00A22890">
        <w:rPr>
          <w:sz w:val="24"/>
          <w:szCs w:val="24"/>
        </w:rPr>
        <w:t xml:space="preserve"> outlet flow. Similar to flow-based components, this equation requires quasi-steady flow throughout the effort-based model, which in turn requires that quasi-steady flow be maintained throughout the entire system. In many systems, particularly thermal-fluid systems, this limitation is inconsequential to achieving the required</w:t>
      </w:r>
      <w:r w:rsidRPr="005B3386">
        <w:t xml:space="preserve"> </w:t>
      </w:r>
      <w:r w:rsidRPr="00A22890">
        <w:rPr>
          <w:sz w:val="24"/>
          <w:szCs w:val="24"/>
        </w:rPr>
        <w:t>simulation result. However, it can become overly limiting in other systems, particularly electrical systems.</w:t>
      </w:r>
      <w:r>
        <w:t xml:space="preserve"> </w:t>
      </w:r>
    </w:p>
    <w:p w:rsidR="00FA62DC" w:rsidRDefault="00FA62DC" w:rsidP="00FA62DC">
      <w:pPr>
        <w:pStyle w:val="Heading2"/>
      </w:pPr>
      <w:bookmarkStart w:id="14" w:name="_Toc383160726"/>
      <w:r>
        <w:t>Inertial Models</w:t>
      </w:r>
      <w:bookmarkEnd w:id="14"/>
    </w:p>
    <w:p w:rsidR="00FA62DC" w:rsidRPr="00A22890" w:rsidRDefault="00FA62DC" w:rsidP="00A22890">
      <w:pPr>
        <w:pStyle w:val="BodyText"/>
        <w:suppressAutoHyphens/>
        <w:spacing w:after="0"/>
        <w:jc w:val="left"/>
        <w:rPr>
          <w:sz w:val="24"/>
          <w:szCs w:val="24"/>
        </w:rPr>
      </w:pPr>
      <w:r w:rsidRPr="00A22890">
        <w:rPr>
          <w:sz w:val="24"/>
          <w:szCs w:val="24"/>
        </w:rPr>
        <w:t>Unlike resistive elements</w:t>
      </w:r>
      <w:r w:rsidR="00E26C84">
        <w:rPr>
          <w:sz w:val="24"/>
          <w:szCs w:val="24"/>
        </w:rPr>
        <w:t>,</w:t>
      </w:r>
      <w:r w:rsidRPr="00A22890">
        <w:rPr>
          <w:sz w:val="24"/>
          <w:szCs w:val="24"/>
        </w:rPr>
        <w:t xml:space="preserve"> which rely on the relationship between flow and an effort for a particular model, inertial elements are largely concerned with the concept of the motion of a system, which is often referred to using the generic term “momentum”. The concept of momentum is widely understood in mechanical systems. It is represented by linear momentum in translational systems and angular momentum in rotational systems. Other types of systems typically represent the momentum based on its relation to a flow variable. Electrical systems refer to momentum as the infrequently-used magnetic flux linkage, while thermal and chemical systems have no unique term to represent this quantity.</w:t>
      </w:r>
    </w:p>
    <w:p w:rsidR="00A22890" w:rsidRDefault="00A22890" w:rsidP="00A22890">
      <w:pPr>
        <w:pStyle w:val="BodyText"/>
        <w:suppressAutoHyphens/>
        <w:spacing w:after="0"/>
        <w:jc w:val="left"/>
        <w:rPr>
          <w:sz w:val="24"/>
          <w:szCs w:val="24"/>
        </w:rPr>
      </w:pPr>
    </w:p>
    <w:p w:rsidR="00FA62DC" w:rsidRDefault="00FA62DC" w:rsidP="00A22890">
      <w:pPr>
        <w:pStyle w:val="BodyText"/>
        <w:suppressAutoHyphens/>
        <w:spacing w:after="0"/>
        <w:jc w:val="left"/>
        <w:rPr>
          <w:sz w:val="24"/>
          <w:szCs w:val="24"/>
        </w:rPr>
      </w:pPr>
      <w:r w:rsidRPr="00A22890">
        <w:rPr>
          <w:sz w:val="24"/>
          <w:szCs w:val="24"/>
        </w:rPr>
        <w:t>Generalized momentum is most frequently defined by its relationship to the efforts of a system; specifically, an effort is equivalent to the time-derivative of the momentum:</w:t>
      </w:r>
    </w:p>
    <w:p w:rsidR="00A22890" w:rsidRPr="00A22890" w:rsidRDefault="00A22890" w:rsidP="00A22890">
      <w:pPr>
        <w:pStyle w:val="BodyText"/>
        <w:suppressAutoHyphens/>
        <w:spacing w:after="0"/>
        <w:jc w:val="left"/>
        <w:rPr>
          <w:sz w:val="24"/>
          <w:szCs w:val="24"/>
        </w:rPr>
      </w:pPr>
    </w:p>
    <w:p w:rsidR="00FA62DC" w:rsidRPr="00A22890" w:rsidRDefault="00FA62DC" w:rsidP="00FA62DC">
      <w:pPr>
        <w:pStyle w:val="BodyText"/>
        <w:tabs>
          <w:tab w:val="center" w:pos="2430"/>
        </w:tabs>
        <w:ind w:left="490"/>
        <w:jc w:val="left"/>
        <w:rPr>
          <w:sz w:val="24"/>
          <w:szCs w:val="24"/>
        </w:rPr>
      </w:pPr>
      <w:r w:rsidRPr="00A22890">
        <w:rPr>
          <w:sz w:val="24"/>
          <w:szCs w:val="24"/>
        </w:rPr>
        <w:tab/>
      </w:r>
      <w:r w:rsidRPr="00A22890">
        <w:rPr>
          <w:sz w:val="24"/>
          <w:szCs w:val="24"/>
        </w:rPr>
        <w:tab/>
      </w:r>
      <w:r w:rsidRPr="00A22890">
        <w:rPr>
          <w:sz w:val="24"/>
          <w:szCs w:val="24"/>
        </w:rPr>
        <w:tab/>
      </w:r>
      <w:r w:rsidRPr="00A22890">
        <w:rPr>
          <w:sz w:val="24"/>
          <w:szCs w:val="24"/>
        </w:rPr>
        <w:tab/>
      </w:r>
      <w:r w:rsidRPr="00A22890">
        <w:rPr>
          <w:position w:val="-10"/>
          <w:sz w:val="24"/>
          <w:szCs w:val="24"/>
        </w:rPr>
        <w:object w:dxaOrig="499" w:dyaOrig="279">
          <v:shape id="_x0000_i1030" type="#_x0000_t75" style="width:25.5pt;height:14.25pt" o:ole="">
            <v:imagedata r:id="rId34" o:title=""/>
          </v:shape>
          <o:OLEObject Type="Embed" ProgID="Equation.3" ShapeID="_x0000_i1030" DrawAspect="Content" ObjectID="_1464004979" r:id="rId35"/>
        </w:object>
      </w:r>
      <w:r w:rsidRPr="00A22890">
        <w:rPr>
          <w:sz w:val="24"/>
          <w:szCs w:val="24"/>
        </w:rPr>
        <w:tab/>
      </w:r>
      <w:r w:rsidRPr="00A22890">
        <w:rPr>
          <w:sz w:val="24"/>
          <w:szCs w:val="24"/>
        </w:rPr>
        <w:tab/>
      </w:r>
      <w:r w:rsidRPr="00A22890">
        <w:rPr>
          <w:sz w:val="24"/>
          <w:szCs w:val="24"/>
        </w:rPr>
        <w:tab/>
      </w:r>
      <w:r w:rsidRPr="00A22890">
        <w:rPr>
          <w:sz w:val="24"/>
          <w:szCs w:val="24"/>
        </w:rPr>
        <w:tab/>
      </w:r>
      <w:r w:rsidRPr="00A22890">
        <w:rPr>
          <w:sz w:val="24"/>
          <w:szCs w:val="24"/>
        </w:rPr>
        <w:tab/>
        <w:t>(4)</w:t>
      </w:r>
    </w:p>
    <w:p w:rsidR="00FA62DC" w:rsidRDefault="00FA62DC" w:rsidP="00A22890">
      <w:pPr>
        <w:pStyle w:val="BodyText"/>
        <w:spacing w:after="0"/>
        <w:jc w:val="left"/>
        <w:rPr>
          <w:sz w:val="24"/>
          <w:szCs w:val="24"/>
        </w:rPr>
      </w:pPr>
      <w:r w:rsidRPr="00A22890">
        <w:rPr>
          <w:sz w:val="24"/>
          <w:szCs w:val="24"/>
        </w:rPr>
        <w:t xml:space="preserve">where </w:t>
      </w:r>
      <w:r w:rsidRPr="00A22890">
        <w:rPr>
          <w:i/>
          <w:sz w:val="24"/>
          <w:szCs w:val="24"/>
        </w:rPr>
        <w:t>p</w:t>
      </w:r>
      <w:r w:rsidRPr="00A22890">
        <w:rPr>
          <w:sz w:val="24"/>
          <w:szCs w:val="24"/>
        </w:rPr>
        <w:t xml:space="preserve"> is used to represent the momentum and </w:t>
      </w:r>
      <w:r w:rsidRPr="00A22890">
        <w:rPr>
          <w:i/>
          <w:sz w:val="24"/>
          <w:szCs w:val="24"/>
        </w:rPr>
        <w:t>e</w:t>
      </w:r>
      <w:r w:rsidRPr="00A22890">
        <w:rPr>
          <w:sz w:val="24"/>
          <w:szCs w:val="24"/>
        </w:rPr>
        <w:t xml:space="preserve"> again represents an effort. Whereas resistance elements are represented by constitutive relationships relating the flow to an effort, inertial elements are represented by constitutive relationships relating the flow to the momentum:</w:t>
      </w:r>
    </w:p>
    <w:p w:rsidR="00A22890" w:rsidRPr="00A22890" w:rsidRDefault="00A22890" w:rsidP="00A22890">
      <w:pPr>
        <w:pStyle w:val="BodyText"/>
        <w:spacing w:after="0"/>
        <w:jc w:val="left"/>
        <w:rPr>
          <w:sz w:val="24"/>
          <w:szCs w:val="24"/>
        </w:rPr>
      </w:pPr>
    </w:p>
    <w:p w:rsidR="00A22890" w:rsidRPr="00A22890" w:rsidRDefault="00FA62DC" w:rsidP="00A22890">
      <w:pPr>
        <w:pStyle w:val="BodyText"/>
        <w:tabs>
          <w:tab w:val="center" w:pos="2430"/>
        </w:tabs>
        <w:ind w:left="490"/>
        <w:jc w:val="left"/>
        <w:rPr>
          <w:sz w:val="24"/>
          <w:szCs w:val="24"/>
        </w:rPr>
      </w:pPr>
      <w:r w:rsidRPr="00A22890">
        <w:rPr>
          <w:sz w:val="24"/>
          <w:szCs w:val="24"/>
        </w:rPr>
        <w:tab/>
      </w:r>
      <w:r w:rsidRPr="00A22890">
        <w:rPr>
          <w:sz w:val="24"/>
          <w:szCs w:val="24"/>
        </w:rPr>
        <w:tab/>
      </w:r>
      <w:r w:rsidRPr="00A22890">
        <w:rPr>
          <w:sz w:val="24"/>
          <w:szCs w:val="24"/>
        </w:rPr>
        <w:tab/>
      </w:r>
      <w:r w:rsidRPr="00A22890">
        <w:rPr>
          <w:sz w:val="24"/>
          <w:szCs w:val="24"/>
        </w:rPr>
        <w:tab/>
      </w:r>
      <w:r w:rsidRPr="00A22890">
        <w:rPr>
          <w:position w:val="-10"/>
          <w:sz w:val="24"/>
          <w:szCs w:val="24"/>
        </w:rPr>
        <w:object w:dxaOrig="880" w:dyaOrig="300">
          <v:shape id="_x0000_i1031" type="#_x0000_t75" style="width:44.25pt;height:15pt" o:ole="">
            <v:imagedata r:id="rId36" o:title=""/>
          </v:shape>
          <o:OLEObject Type="Embed" ProgID="Equation.3" ShapeID="_x0000_i1031" DrawAspect="Content" ObjectID="_1464004980" r:id="rId37"/>
        </w:object>
      </w:r>
      <w:r w:rsidRPr="00A22890">
        <w:rPr>
          <w:sz w:val="24"/>
          <w:szCs w:val="24"/>
        </w:rPr>
        <w:t>.</w:t>
      </w:r>
      <w:r w:rsidRPr="00A22890">
        <w:rPr>
          <w:sz w:val="24"/>
          <w:szCs w:val="24"/>
        </w:rPr>
        <w:tab/>
      </w:r>
      <w:r w:rsidRPr="00A22890">
        <w:rPr>
          <w:sz w:val="24"/>
          <w:szCs w:val="24"/>
        </w:rPr>
        <w:tab/>
      </w:r>
      <w:r w:rsidRPr="00A22890">
        <w:rPr>
          <w:sz w:val="24"/>
          <w:szCs w:val="24"/>
        </w:rPr>
        <w:tab/>
      </w:r>
      <w:r w:rsidRPr="00A22890">
        <w:rPr>
          <w:sz w:val="24"/>
          <w:szCs w:val="24"/>
        </w:rPr>
        <w:tab/>
        <w:t>(5)</w:t>
      </w:r>
    </w:p>
    <w:p w:rsidR="00FA62DC" w:rsidRPr="00A22890" w:rsidRDefault="00FA62DC" w:rsidP="00FA62DC">
      <w:pPr>
        <w:pStyle w:val="BodyText"/>
        <w:suppressAutoHyphens/>
        <w:spacing w:after="0"/>
        <w:jc w:val="left"/>
        <w:rPr>
          <w:sz w:val="24"/>
          <w:szCs w:val="24"/>
        </w:rPr>
      </w:pPr>
      <w:r w:rsidRPr="00A22890">
        <w:rPr>
          <w:sz w:val="24"/>
          <w:szCs w:val="24"/>
        </w:rPr>
        <w:t>However, this expression is not compatible with the techniques utilized in the Resistive Network modeling strategy as it does not directly relate a flow to an effort. Fortunately, this constitutive relationship for an inertial model may be represented in terms of a functional relationship between the flow and the time-integral of the effort:</w:t>
      </w:r>
    </w:p>
    <w:p w:rsidR="00FA62DC" w:rsidRPr="00A22890" w:rsidRDefault="00FA62DC" w:rsidP="00FA62DC">
      <w:pPr>
        <w:pStyle w:val="BodyText"/>
        <w:tabs>
          <w:tab w:val="center" w:pos="2430"/>
        </w:tabs>
        <w:ind w:left="490"/>
        <w:jc w:val="left"/>
        <w:rPr>
          <w:sz w:val="24"/>
          <w:szCs w:val="24"/>
        </w:rPr>
      </w:pPr>
      <w:r w:rsidRPr="00487C11">
        <w:tab/>
      </w:r>
      <w:r>
        <w:tab/>
      </w:r>
      <w:r>
        <w:tab/>
      </w:r>
      <w:r>
        <w:tab/>
      </w:r>
      <w:r w:rsidRPr="00A22890">
        <w:rPr>
          <w:position w:val="-16"/>
          <w:sz w:val="24"/>
          <w:szCs w:val="24"/>
        </w:rPr>
        <w:object w:dxaOrig="1380" w:dyaOrig="440">
          <v:shape id="_x0000_i1032" type="#_x0000_t75" style="width:64.5pt;height:20.25pt" o:ole="">
            <v:imagedata r:id="rId38" o:title=""/>
          </v:shape>
          <o:OLEObject Type="Embed" ProgID="Equation.3" ShapeID="_x0000_i1032" DrawAspect="Content" ObjectID="_1464004981" r:id="rId39"/>
        </w:object>
      </w:r>
      <w:r w:rsidRPr="00A22890">
        <w:rPr>
          <w:sz w:val="24"/>
          <w:szCs w:val="24"/>
        </w:rPr>
        <w:t>.</w:t>
      </w:r>
      <w:r w:rsidRPr="00A22890">
        <w:rPr>
          <w:sz w:val="24"/>
          <w:szCs w:val="24"/>
        </w:rPr>
        <w:tab/>
      </w:r>
      <w:r w:rsidRPr="00A22890">
        <w:rPr>
          <w:sz w:val="24"/>
          <w:szCs w:val="24"/>
        </w:rPr>
        <w:tab/>
      </w:r>
      <w:r w:rsidRPr="00A22890">
        <w:rPr>
          <w:sz w:val="24"/>
          <w:szCs w:val="24"/>
        </w:rPr>
        <w:tab/>
      </w:r>
      <w:r w:rsidRPr="00A22890">
        <w:rPr>
          <w:sz w:val="24"/>
          <w:szCs w:val="24"/>
        </w:rPr>
        <w:tab/>
        <w:t>(6)</w:t>
      </w:r>
    </w:p>
    <w:p w:rsidR="00FA62DC" w:rsidRPr="00A22890" w:rsidRDefault="00FA62DC" w:rsidP="00A22890">
      <w:pPr>
        <w:pStyle w:val="BodyText"/>
        <w:spacing w:after="0"/>
        <w:jc w:val="left"/>
        <w:rPr>
          <w:sz w:val="24"/>
          <w:szCs w:val="24"/>
        </w:rPr>
      </w:pPr>
      <w:r w:rsidRPr="00A22890">
        <w:rPr>
          <w:sz w:val="24"/>
          <w:szCs w:val="24"/>
        </w:rPr>
        <w:t xml:space="preserve">Inertial models may be developed within the Resistive Network modeling strategy so long as the time-integral of the effort can be calculated. While this is virtually impossible to accomplish analytically without explicit knowledge of every flow equation in the system, the time-integral of the effort may be calculated numerically using an approach called the Closed Newton-Cotes formulation [8]: </w:t>
      </w:r>
    </w:p>
    <w:p w:rsidR="00FA62DC" w:rsidRPr="00CA40CC" w:rsidRDefault="00FA62DC" w:rsidP="00FA62DC">
      <w:pPr>
        <w:pStyle w:val="BodyText"/>
        <w:spacing w:after="60"/>
        <w:ind w:left="2160" w:firstLine="720"/>
        <w:jc w:val="left"/>
        <w:rPr>
          <w:sz w:val="24"/>
          <w:szCs w:val="24"/>
        </w:rPr>
      </w:pPr>
      <w:r w:rsidRPr="00CA40CC">
        <w:rPr>
          <w:position w:val="-20"/>
          <w:sz w:val="24"/>
          <w:szCs w:val="24"/>
        </w:rPr>
        <w:object w:dxaOrig="2400" w:dyaOrig="520">
          <v:shape id="_x0000_i1033" type="#_x0000_t75" style="width:119.25pt;height:25.5pt" o:ole="">
            <v:imagedata r:id="rId40" o:title=""/>
          </v:shape>
          <o:OLEObject Type="Embed" ProgID="Equation.3" ShapeID="_x0000_i1033" DrawAspect="Content" ObjectID="_1464004982" r:id="rId41"/>
        </w:object>
      </w:r>
      <w:r w:rsidRPr="00CA40CC">
        <w:rPr>
          <w:sz w:val="24"/>
          <w:szCs w:val="24"/>
        </w:rPr>
        <w:tab/>
      </w:r>
      <w:r w:rsidRPr="00CA40CC">
        <w:rPr>
          <w:sz w:val="24"/>
          <w:szCs w:val="24"/>
        </w:rPr>
        <w:tab/>
      </w:r>
      <w:r w:rsidRPr="00CA40CC">
        <w:rPr>
          <w:sz w:val="24"/>
          <w:szCs w:val="24"/>
        </w:rPr>
        <w:tab/>
        <w:t>(7)</w:t>
      </w:r>
    </w:p>
    <w:p w:rsidR="00FA62DC" w:rsidRPr="00CA40CC" w:rsidRDefault="00FA62DC" w:rsidP="00FA62DC">
      <w:pPr>
        <w:pStyle w:val="BodyText"/>
        <w:spacing w:after="60"/>
        <w:ind w:left="2160"/>
        <w:jc w:val="left"/>
        <w:rPr>
          <w:sz w:val="24"/>
          <w:szCs w:val="24"/>
        </w:rPr>
      </w:pPr>
      <w:r w:rsidRPr="00CA40CC">
        <w:rPr>
          <w:position w:val="-20"/>
          <w:sz w:val="24"/>
          <w:szCs w:val="24"/>
        </w:rPr>
        <w:object w:dxaOrig="3260" w:dyaOrig="520">
          <v:shape id="_x0000_i1034" type="#_x0000_t75" style="width:162.75pt;height:25.5pt" o:ole="">
            <v:imagedata r:id="rId42" o:title=""/>
          </v:shape>
          <o:OLEObject Type="Embed" ProgID="Equation.3" ShapeID="_x0000_i1034" DrawAspect="Content" ObjectID="_1464004983" r:id="rId43"/>
        </w:object>
      </w:r>
      <w:r w:rsidRPr="00CA40CC">
        <w:rPr>
          <w:sz w:val="24"/>
          <w:szCs w:val="24"/>
        </w:rPr>
        <w:tab/>
      </w:r>
      <w:r w:rsidRPr="00CA40CC">
        <w:rPr>
          <w:sz w:val="24"/>
          <w:szCs w:val="24"/>
        </w:rPr>
        <w:tab/>
      </w:r>
      <w:r w:rsidRPr="00CA40CC">
        <w:rPr>
          <w:sz w:val="24"/>
          <w:szCs w:val="24"/>
        </w:rPr>
        <w:tab/>
        <w:t>(8)</w:t>
      </w:r>
    </w:p>
    <w:p w:rsidR="00FA62DC" w:rsidRPr="00CA40CC" w:rsidRDefault="00FA62DC" w:rsidP="00FA62DC">
      <w:pPr>
        <w:pStyle w:val="BodyText"/>
        <w:spacing w:after="60"/>
        <w:ind w:left="1440" w:firstLine="720"/>
        <w:jc w:val="left"/>
        <w:rPr>
          <w:sz w:val="24"/>
          <w:szCs w:val="24"/>
        </w:rPr>
      </w:pPr>
      <w:r w:rsidRPr="00CA40CC">
        <w:rPr>
          <w:position w:val="-22"/>
          <w:sz w:val="24"/>
          <w:szCs w:val="24"/>
        </w:rPr>
        <w:object w:dxaOrig="4120" w:dyaOrig="560">
          <v:shape id="_x0000_i1035" type="#_x0000_t75" style="width:202.5pt;height:27.75pt" o:ole="">
            <v:imagedata r:id="rId44" o:title=""/>
          </v:shape>
          <o:OLEObject Type="Embed" ProgID="Equation.3" ShapeID="_x0000_i1035" DrawAspect="Content" ObjectID="_1464004984" r:id="rId45"/>
        </w:object>
      </w:r>
      <w:r w:rsidRPr="00CA40CC">
        <w:rPr>
          <w:sz w:val="24"/>
          <w:szCs w:val="24"/>
        </w:rPr>
        <w:tab/>
      </w:r>
      <w:r w:rsidRPr="00CA40CC">
        <w:rPr>
          <w:sz w:val="24"/>
          <w:szCs w:val="24"/>
        </w:rPr>
        <w:tab/>
        <w:t>(9)</w:t>
      </w:r>
    </w:p>
    <w:p w:rsidR="00FA62DC" w:rsidRPr="00CA40CC" w:rsidRDefault="00FA62DC" w:rsidP="00FA62DC">
      <w:pPr>
        <w:pStyle w:val="BodyText"/>
        <w:spacing w:after="60"/>
        <w:ind w:left="720" w:firstLine="720"/>
        <w:jc w:val="left"/>
        <w:rPr>
          <w:sz w:val="24"/>
          <w:szCs w:val="24"/>
        </w:rPr>
      </w:pPr>
      <w:r w:rsidRPr="00CA40CC">
        <w:rPr>
          <w:position w:val="-22"/>
          <w:sz w:val="24"/>
          <w:szCs w:val="24"/>
        </w:rPr>
        <w:object w:dxaOrig="3140" w:dyaOrig="560">
          <v:shape id="_x0000_i1036" type="#_x0000_t75" style="width:153pt;height:27pt" o:ole="">
            <v:imagedata r:id="rId46" o:title=""/>
          </v:shape>
          <o:OLEObject Type="Embed" ProgID="Equation.3" ShapeID="_x0000_i1036" DrawAspect="Content" ObjectID="_1464004985" r:id="rId47"/>
        </w:object>
      </w:r>
      <w:r w:rsidRPr="00CA40CC">
        <w:rPr>
          <w:position w:val="-10"/>
          <w:sz w:val="24"/>
          <w:szCs w:val="24"/>
        </w:rPr>
        <w:object w:dxaOrig="2600" w:dyaOrig="300">
          <v:shape id="_x0000_i1037" type="#_x0000_t75" style="width:129.75pt;height:15.75pt" o:ole="">
            <v:imagedata r:id="rId48" o:title=""/>
          </v:shape>
          <o:OLEObject Type="Embed" ProgID="Equation.3" ShapeID="_x0000_i1037" DrawAspect="Content" ObjectID="_1464004986" r:id="rId49"/>
        </w:object>
      </w:r>
      <w:r w:rsidRPr="00CA40CC">
        <w:rPr>
          <w:sz w:val="24"/>
          <w:szCs w:val="24"/>
        </w:rPr>
        <w:tab/>
      </w:r>
      <w:r w:rsidRPr="00CA40CC">
        <w:rPr>
          <w:sz w:val="24"/>
          <w:szCs w:val="24"/>
        </w:rPr>
        <w:tab/>
        <w:t>(10)</w:t>
      </w:r>
    </w:p>
    <w:p w:rsidR="00FA62DC" w:rsidRPr="00CA40CC" w:rsidRDefault="00FA62DC" w:rsidP="00FA62DC">
      <w:pPr>
        <w:pStyle w:val="BodyText"/>
        <w:spacing w:after="0"/>
        <w:jc w:val="left"/>
        <w:rPr>
          <w:sz w:val="24"/>
          <w:szCs w:val="24"/>
        </w:rPr>
      </w:pPr>
      <w:r w:rsidRPr="00CA40CC">
        <w:rPr>
          <w:sz w:val="24"/>
          <w:szCs w:val="24"/>
        </w:rPr>
        <w:t xml:space="preserve">where </w:t>
      </w:r>
      <w:r w:rsidRPr="00CA40CC">
        <w:rPr>
          <w:i/>
          <w:sz w:val="24"/>
          <w:szCs w:val="24"/>
        </w:rPr>
        <w:t>p</w:t>
      </w:r>
      <w:r w:rsidRPr="00CA40CC">
        <w:rPr>
          <w:sz w:val="24"/>
          <w:szCs w:val="24"/>
        </w:rPr>
        <w:t xml:space="preserve"> represents the momentum, </w:t>
      </w:r>
      <w:r w:rsidRPr="00CA40CC">
        <w:rPr>
          <w:i/>
          <w:sz w:val="24"/>
          <w:szCs w:val="24"/>
        </w:rPr>
        <w:t>e</w:t>
      </w:r>
      <w:r w:rsidRPr="00CA40CC">
        <w:rPr>
          <w:sz w:val="24"/>
          <w:szCs w:val="24"/>
        </w:rPr>
        <w:t xml:space="preserve"> the effort, </w:t>
      </w:r>
      <w:r w:rsidRPr="00CA40CC">
        <w:rPr>
          <w:i/>
          <w:sz w:val="24"/>
          <w:szCs w:val="24"/>
        </w:rPr>
        <w:t xml:space="preserve">h </w:t>
      </w:r>
      <w:r w:rsidRPr="00CA40CC">
        <w:rPr>
          <w:sz w:val="24"/>
          <w:szCs w:val="24"/>
        </w:rPr>
        <w:t xml:space="preserve">the simulation time step, and </w:t>
      </w:r>
      <w:r w:rsidRPr="00CA40CC">
        <w:rPr>
          <w:i/>
          <w:sz w:val="24"/>
          <w:szCs w:val="24"/>
        </w:rPr>
        <w:t>n</w:t>
      </w:r>
      <w:r w:rsidRPr="00CA40CC">
        <w:rPr>
          <w:sz w:val="24"/>
          <w:szCs w:val="24"/>
        </w:rPr>
        <w:t xml:space="preserve"> is an integer that identifies data at a particular time. These equations form a series of approximations, with increasing order of accuracy, that are employed based on the amount of information available during a time step. The accuracy of these may be increased by decreasing the time step in the overall system simulation.</w:t>
      </w:r>
    </w:p>
    <w:p w:rsidR="00FA62DC" w:rsidRDefault="00FA62DC" w:rsidP="00FA62DC">
      <w:pPr>
        <w:pStyle w:val="Heading2"/>
      </w:pPr>
      <w:bookmarkStart w:id="15" w:name="_Toc383160727"/>
      <w:r>
        <w:t>Capacitive Models</w:t>
      </w:r>
      <w:bookmarkEnd w:id="15"/>
    </w:p>
    <w:p w:rsidR="00FA62DC" w:rsidRPr="00CA40CC" w:rsidRDefault="00FA62DC" w:rsidP="00CA40CC">
      <w:pPr>
        <w:pStyle w:val="BodyText"/>
        <w:suppressAutoHyphens/>
        <w:spacing w:after="0"/>
        <w:jc w:val="left"/>
        <w:rPr>
          <w:sz w:val="24"/>
          <w:szCs w:val="24"/>
        </w:rPr>
      </w:pPr>
      <w:r w:rsidRPr="00CA40CC">
        <w:rPr>
          <w:sz w:val="24"/>
          <w:szCs w:val="24"/>
        </w:rPr>
        <w:t>While the property “inertia” is not commonly expressed in the fundamental equations of various types of physical systems, “capacitance” is widely used throughout these systems. Capacitance may represent springs in a mechanical system, actual capacitors in an electrical system, and storage tanks in a fluid system. Capacitive elements are characterized by the storage of potential energy through “displacement” of a flow.</w:t>
      </w:r>
    </w:p>
    <w:p w:rsidR="00CA40CC" w:rsidRDefault="00CA40CC" w:rsidP="00CA40CC">
      <w:pPr>
        <w:pStyle w:val="BodyText"/>
        <w:suppressAutoHyphens/>
        <w:spacing w:after="0"/>
        <w:jc w:val="left"/>
        <w:rPr>
          <w:sz w:val="24"/>
          <w:szCs w:val="24"/>
        </w:rPr>
      </w:pPr>
    </w:p>
    <w:p w:rsidR="00FA62DC" w:rsidRPr="00CA40CC" w:rsidRDefault="00FA62DC" w:rsidP="00CA40CC">
      <w:pPr>
        <w:pStyle w:val="BodyText"/>
        <w:suppressAutoHyphens/>
        <w:spacing w:after="0"/>
        <w:jc w:val="left"/>
        <w:rPr>
          <w:sz w:val="24"/>
          <w:szCs w:val="24"/>
        </w:rPr>
      </w:pPr>
      <w:r w:rsidRPr="00CA40CC">
        <w:rPr>
          <w:sz w:val="24"/>
          <w:szCs w:val="24"/>
        </w:rPr>
        <w:t>Similar to the relationship between generalized momentum and an effort used to represent inertial behavior, capacitive behavior is characterized using the following relationship between flow and displacement:</w:t>
      </w:r>
    </w:p>
    <w:p w:rsidR="00FA62DC" w:rsidRPr="00CA40CC" w:rsidRDefault="00FA62DC" w:rsidP="00FA62DC">
      <w:pPr>
        <w:pStyle w:val="BodyText"/>
        <w:tabs>
          <w:tab w:val="center" w:pos="2430"/>
        </w:tabs>
        <w:ind w:left="490"/>
        <w:jc w:val="left"/>
        <w:rPr>
          <w:sz w:val="24"/>
          <w:szCs w:val="24"/>
        </w:rPr>
      </w:pPr>
      <w:r w:rsidRPr="00487C11">
        <w:tab/>
      </w:r>
      <w:r>
        <w:tab/>
      </w:r>
      <w:r>
        <w:tab/>
      </w:r>
      <w:r>
        <w:tab/>
      </w:r>
      <w:r w:rsidRPr="00CA40CC">
        <w:rPr>
          <w:position w:val="-10"/>
          <w:sz w:val="24"/>
          <w:szCs w:val="24"/>
        </w:rPr>
        <w:object w:dxaOrig="540" w:dyaOrig="300">
          <v:shape id="_x0000_i1038" type="#_x0000_t75" style="width:27.75pt;height:15.75pt" o:ole="">
            <v:imagedata r:id="rId50" o:title=""/>
          </v:shape>
          <o:OLEObject Type="Embed" ProgID="Equation.3" ShapeID="_x0000_i1038" DrawAspect="Content" ObjectID="_1464004987" r:id="rId51"/>
        </w:object>
      </w:r>
      <w:r w:rsidRPr="00CA40CC">
        <w:rPr>
          <w:sz w:val="24"/>
          <w:szCs w:val="24"/>
        </w:rPr>
        <w:tab/>
      </w:r>
      <w:r w:rsidRPr="00CA40CC">
        <w:rPr>
          <w:sz w:val="24"/>
          <w:szCs w:val="24"/>
        </w:rPr>
        <w:tab/>
      </w:r>
      <w:r w:rsidRPr="00CA40CC">
        <w:rPr>
          <w:sz w:val="24"/>
          <w:szCs w:val="24"/>
        </w:rPr>
        <w:tab/>
      </w:r>
      <w:r w:rsidRPr="00CA40CC">
        <w:rPr>
          <w:sz w:val="24"/>
          <w:szCs w:val="24"/>
        </w:rPr>
        <w:tab/>
      </w:r>
      <w:r w:rsidRPr="00CA40CC">
        <w:rPr>
          <w:sz w:val="24"/>
          <w:szCs w:val="24"/>
        </w:rPr>
        <w:tab/>
        <w:t>(11)</w:t>
      </w:r>
    </w:p>
    <w:p w:rsidR="00FA62DC" w:rsidRPr="00CA40CC" w:rsidRDefault="00FA62DC" w:rsidP="00FA62DC">
      <w:pPr>
        <w:pStyle w:val="BodyText"/>
        <w:spacing w:after="0"/>
        <w:jc w:val="left"/>
        <w:rPr>
          <w:sz w:val="24"/>
          <w:szCs w:val="24"/>
        </w:rPr>
      </w:pPr>
      <w:r w:rsidRPr="00CA40CC">
        <w:rPr>
          <w:sz w:val="24"/>
          <w:szCs w:val="24"/>
        </w:rPr>
        <w:t xml:space="preserve">where </w:t>
      </w:r>
      <w:r w:rsidRPr="00CA40CC">
        <w:rPr>
          <w:i/>
          <w:sz w:val="24"/>
          <w:szCs w:val="24"/>
        </w:rPr>
        <w:t>q</w:t>
      </w:r>
      <w:r w:rsidRPr="00CA40CC">
        <w:rPr>
          <w:sz w:val="24"/>
          <w:szCs w:val="24"/>
        </w:rPr>
        <w:t xml:space="preserve"> represents a generalized displacement and </w:t>
      </w:r>
      <w:r w:rsidRPr="00CA40CC">
        <w:rPr>
          <w:i/>
          <w:sz w:val="24"/>
          <w:szCs w:val="24"/>
        </w:rPr>
        <w:t>f</w:t>
      </w:r>
      <w:r w:rsidRPr="00CA40CC">
        <w:rPr>
          <w:sz w:val="24"/>
          <w:szCs w:val="24"/>
        </w:rPr>
        <w:t xml:space="preserve"> represents the generalized flow. The constitutive relationship between displacement and effort is defined using a generic capacitance function,</w:t>
      </w:r>
      <w:r w:rsidRPr="00CA40CC">
        <w:rPr>
          <w:noProof/>
          <w:position w:val="-10"/>
          <w:sz w:val="24"/>
          <w:szCs w:val="24"/>
          <w:lang w:eastAsia="en-US"/>
        </w:rPr>
        <w:drawing>
          <wp:inline distT="0" distB="0" distL="0" distR="0">
            <wp:extent cx="177165" cy="191135"/>
            <wp:effectExtent l="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7165" cy="191135"/>
                    </a:xfrm>
                    <a:prstGeom prst="rect">
                      <a:avLst/>
                    </a:prstGeom>
                    <a:noFill/>
                    <a:ln>
                      <a:noFill/>
                    </a:ln>
                  </pic:spPr>
                </pic:pic>
              </a:graphicData>
            </a:graphic>
          </wp:inline>
        </w:drawing>
      </w:r>
      <w:r w:rsidRPr="00CA40CC">
        <w:rPr>
          <w:sz w:val="24"/>
          <w:szCs w:val="24"/>
        </w:rPr>
        <w:t>, where</w:t>
      </w:r>
    </w:p>
    <w:p w:rsidR="00FA62DC" w:rsidRPr="00CA40CC" w:rsidRDefault="00FA62DC" w:rsidP="00FA62DC">
      <w:pPr>
        <w:pStyle w:val="BodyText"/>
        <w:tabs>
          <w:tab w:val="center" w:pos="2430"/>
        </w:tabs>
        <w:ind w:left="490"/>
        <w:jc w:val="left"/>
        <w:rPr>
          <w:sz w:val="24"/>
          <w:szCs w:val="24"/>
        </w:rPr>
      </w:pPr>
      <w:r w:rsidRPr="00487C11">
        <w:tab/>
      </w:r>
      <w:r>
        <w:tab/>
      </w:r>
      <w:r>
        <w:tab/>
      </w:r>
      <w:r w:rsidRPr="00CA40CC">
        <w:rPr>
          <w:sz w:val="24"/>
          <w:szCs w:val="24"/>
        </w:rPr>
        <w:tab/>
      </w:r>
      <w:r w:rsidRPr="00CA40CC">
        <w:rPr>
          <w:position w:val="-10"/>
          <w:sz w:val="24"/>
          <w:szCs w:val="24"/>
        </w:rPr>
        <w:object w:dxaOrig="840" w:dyaOrig="300">
          <v:shape id="_x0000_i1039" type="#_x0000_t75" style="width:42pt;height:15.75pt" o:ole="">
            <v:imagedata r:id="rId53" o:title=""/>
          </v:shape>
          <o:OLEObject Type="Embed" ProgID="Equation.3" ShapeID="_x0000_i1039" DrawAspect="Content" ObjectID="_1464004988" r:id="rId54"/>
        </w:object>
      </w:r>
      <w:r w:rsidRPr="00CA40CC">
        <w:rPr>
          <w:sz w:val="24"/>
          <w:szCs w:val="24"/>
        </w:rPr>
        <w:t>.</w:t>
      </w:r>
      <w:r w:rsidRPr="00CA40CC">
        <w:rPr>
          <w:sz w:val="24"/>
          <w:szCs w:val="24"/>
        </w:rPr>
        <w:tab/>
      </w:r>
      <w:r w:rsidRPr="00CA40CC">
        <w:rPr>
          <w:sz w:val="24"/>
          <w:szCs w:val="24"/>
        </w:rPr>
        <w:tab/>
      </w:r>
      <w:r w:rsidRPr="00CA40CC">
        <w:rPr>
          <w:sz w:val="24"/>
          <w:szCs w:val="24"/>
        </w:rPr>
        <w:tab/>
      </w:r>
      <w:r w:rsidRPr="00CA40CC">
        <w:rPr>
          <w:sz w:val="24"/>
          <w:szCs w:val="24"/>
        </w:rPr>
        <w:tab/>
        <w:t>(12)</w:t>
      </w:r>
    </w:p>
    <w:p w:rsidR="00FA62DC" w:rsidRDefault="00FA62DC" w:rsidP="00CA40CC">
      <w:pPr>
        <w:pStyle w:val="BodyText"/>
        <w:spacing w:after="0"/>
        <w:jc w:val="left"/>
        <w:rPr>
          <w:sz w:val="24"/>
          <w:szCs w:val="24"/>
        </w:rPr>
      </w:pPr>
      <w:r w:rsidRPr="00CA40CC">
        <w:rPr>
          <w:sz w:val="24"/>
          <w:szCs w:val="24"/>
        </w:rPr>
        <w:t>Like its inertial element counterpart, this constitutive equation is not initially compatible with resistive networks. However, it can be transformed into a flow-effort equation by combining the previous two relationships into a single equation that relates the generalized flow to the effort:</w:t>
      </w:r>
    </w:p>
    <w:p w:rsidR="0001642C" w:rsidRPr="00CA40CC" w:rsidRDefault="0001642C" w:rsidP="00CA40CC">
      <w:pPr>
        <w:pStyle w:val="BodyText"/>
        <w:spacing w:after="0"/>
        <w:jc w:val="left"/>
        <w:rPr>
          <w:sz w:val="24"/>
          <w:szCs w:val="24"/>
        </w:rPr>
      </w:pPr>
    </w:p>
    <w:p w:rsidR="00FA62DC" w:rsidRPr="00CA40CC" w:rsidRDefault="00FA62DC" w:rsidP="00FA62DC">
      <w:pPr>
        <w:pStyle w:val="BodyText"/>
        <w:tabs>
          <w:tab w:val="center" w:pos="2430"/>
        </w:tabs>
        <w:ind w:left="490"/>
        <w:jc w:val="left"/>
        <w:rPr>
          <w:sz w:val="24"/>
          <w:szCs w:val="24"/>
        </w:rPr>
      </w:pPr>
      <w:r w:rsidRPr="00487C11">
        <w:tab/>
      </w:r>
      <w:r>
        <w:tab/>
      </w:r>
      <w:r>
        <w:tab/>
      </w:r>
      <w:r>
        <w:tab/>
      </w:r>
      <w:r w:rsidRPr="00CA40CC">
        <w:rPr>
          <w:position w:val="-20"/>
          <w:sz w:val="24"/>
          <w:szCs w:val="24"/>
        </w:rPr>
        <w:object w:dxaOrig="1219" w:dyaOrig="520">
          <v:shape id="_x0000_i1040" type="#_x0000_t75" style="width:60.75pt;height:25.5pt" o:ole="">
            <v:imagedata r:id="rId55" o:title=""/>
          </v:shape>
          <o:OLEObject Type="Embed" ProgID="Equation.3" ShapeID="_x0000_i1040" DrawAspect="Content" ObjectID="_1464004989" r:id="rId56"/>
        </w:object>
      </w:r>
      <w:r w:rsidRPr="00CA40CC">
        <w:rPr>
          <w:sz w:val="24"/>
          <w:szCs w:val="24"/>
        </w:rPr>
        <w:t>.</w:t>
      </w:r>
      <w:r w:rsidRPr="00CA40CC">
        <w:rPr>
          <w:sz w:val="24"/>
          <w:szCs w:val="24"/>
        </w:rPr>
        <w:tab/>
      </w:r>
      <w:r w:rsidRPr="00CA40CC">
        <w:rPr>
          <w:sz w:val="24"/>
          <w:szCs w:val="24"/>
        </w:rPr>
        <w:tab/>
      </w:r>
      <w:r w:rsidRPr="00CA40CC">
        <w:rPr>
          <w:sz w:val="24"/>
          <w:szCs w:val="24"/>
        </w:rPr>
        <w:tab/>
      </w:r>
      <w:r w:rsidRPr="00CA40CC">
        <w:rPr>
          <w:sz w:val="24"/>
          <w:szCs w:val="24"/>
        </w:rPr>
        <w:tab/>
        <w:t>(13)</w:t>
      </w:r>
    </w:p>
    <w:p w:rsidR="00FA62DC" w:rsidRDefault="00FA62DC" w:rsidP="00CA40CC">
      <w:pPr>
        <w:pStyle w:val="BodyText"/>
        <w:suppressAutoHyphens/>
        <w:spacing w:after="0"/>
        <w:jc w:val="left"/>
        <w:rPr>
          <w:sz w:val="24"/>
          <w:szCs w:val="24"/>
        </w:rPr>
      </w:pPr>
      <w:r w:rsidRPr="00CA40CC">
        <w:rPr>
          <w:sz w:val="24"/>
          <w:szCs w:val="24"/>
        </w:rPr>
        <w:t>This result allows capacitive elements to be simulated using the Resistive Network modeling strategy so long as the time-based derivative can be simulated within the capacitive model. Like integral approximations used in the inertial models, it would be difficult to directly differen</w:t>
      </w:r>
      <w:r w:rsidRPr="00CA40CC">
        <w:rPr>
          <w:sz w:val="24"/>
          <w:szCs w:val="24"/>
        </w:rPr>
        <w:softHyphen/>
        <w:t>tiate this capacitive function without intimate knowledge of all flow equations in the network. However, numerical approximations of this derivative can be implemented that allow the capacitive behavior to be simulated without requiring an exact solution to this differential equation.</w:t>
      </w:r>
    </w:p>
    <w:p w:rsidR="00CA40CC" w:rsidRPr="00CA40CC" w:rsidRDefault="00CA40CC" w:rsidP="00CA40CC">
      <w:pPr>
        <w:pStyle w:val="BodyText"/>
        <w:suppressAutoHyphens/>
        <w:spacing w:after="0"/>
        <w:jc w:val="left"/>
        <w:rPr>
          <w:sz w:val="24"/>
          <w:szCs w:val="24"/>
        </w:rPr>
      </w:pPr>
    </w:p>
    <w:p w:rsidR="00FA62DC" w:rsidRPr="00CA40CC" w:rsidRDefault="00FA62DC" w:rsidP="00CA40CC">
      <w:pPr>
        <w:pStyle w:val="BodyText"/>
        <w:suppressAutoHyphens/>
        <w:spacing w:after="0"/>
        <w:jc w:val="left"/>
        <w:rPr>
          <w:sz w:val="24"/>
          <w:szCs w:val="24"/>
        </w:rPr>
      </w:pPr>
      <w:r w:rsidRPr="00CA40CC">
        <w:rPr>
          <w:sz w:val="24"/>
          <w:szCs w:val="24"/>
        </w:rPr>
        <w:lastRenderedPageBreak/>
        <w:t>While various techniques exist for generating a numerical approximation of a derivative, the nature of the DTMS framework prevents the use of data from future time steps. Thus</w:t>
      </w:r>
      <w:r w:rsidR="0001642C">
        <w:rPr>
          <w:sz w:val="24"/>
          <w:szCs w:val="24"/>
        </w:rPr>
        <w:t>,</w:t>
      </w:r>
      <w:r w:rsidRPr="00CA40CC">
        <w:rPr>
          <w:sz w:val="24"/>
          <w:szCs w:val="24"/>
        </w:rPr>
        <w:t xml:space="preserve"> backward difference schemes [9] have been employed for capacitance models in the DTMS framework. For the first three simulation time steps, flow through the capacitive element is calculated using first-, second-, and third-order backward differencing schemes, respectively. These are presented as:</w:t>
      </w:r>
    </w:p>
    <w:p w:rsidR="00FA62DC" w:rsidRPr="00CA40CC" w:rsidRDefault="00FA62DC" w:rsidP="00FA62DC">
      <w:pPr>
        <w:pStyle w:val="BodyText"/>
        <w:ind w:left="2880" w:firstLine="720"/>
        <w:jc w:val="left"/>
        <w:rPr>
          <w:sz w:val="24"/>
          <w:szCs w:val="24"/>
        </w:rPr>
      </w:pPr>
      <w:r w:rsidRPr="00CA40CC">
        <w:rPr>
          <w:position w:val="-20"/>
          <w:sz w:val="24"/>
          <w:szCs w:val="24"/>
        </w:rPr>
        <w:object w:dxaOrig="1100" w:dyaOrig="540">
          <v:shape id="_x0000_i1041" type="#_x0000_t75" style="width:54.75pt;height:27.75pt" o:ole="">
            <v:imagedata r:id="rId57" o:title=""/>
          </v:shape>
          <o:OLEObject Type="Embed" ProgID="Equation.3" ShapeID="_x0000_i1041" DrawAspect="Content" ObjectID="_1464004990" r:id="rId58"/>
        </w:object>
      </w:r>
      <w:r w:rsidRPr="00CA40CC">
        <w:rPr>
          <w:sz w:val="24"/>
          <w:szCs w:val="24"/>
        </w:rPr>
        <w:tab/>
      </w:r>
      <w:r w:rsidRPr="00CA40CC">
        <w:rPr>
          <w:sz w:val="24"/>
          <w:szCs w:val="24"/>
        </w:rPr>
        <w:tab/>
      </w:r>
      <w:r w:rsidRPr="00CA40CC">
        <w:rPr>
          <w:sz w:val="24"/>
          <w:szCs w:val="24"/>
        </w:rPr>
        <w:tab/>
      </w:r>
      <w:r w:rsidRPr="00CA40CC">
        <w:rPr>
          <w:sz w:val="24"/>
          <w:szCs w:val="24"/>
        </w:rPr>
        <w:tab/>
      </w:r>
      <w:r w:rsidRPr="00CA40CC">
        <w:rPr>
          <w:sz w:val="24"/>
          <w:szCs w:val="24"/>
        </w:rPr>
        <w:tab/>
        <w:t>(14)</w:t>
      </w:r>
    </w:p>
    <w:p w:rsidR="00FA62DC" w:rsidRPr="00CA40CC" w:rsidRDefault="00FA62DC" w:rsidP="00FA62DC">
      <w:pPr>
        <w:pStyle w:val="BodyText"/>
        <w:ind w:left="2880" w:firstLine="720"/>
        <w:jc w:val="left"/>
        <w:rPr>
          <w:sz w:val="24"/>
          <w:szCs w:val="24"/>
        </w:rPr>
      </w:pPr>
      <w:r w:rsidRPr="00CA40CC">
        <w:rPr>
          <w:position w:val="-20"/>
          <w:sz w:val="24"/>
          <w:szCs w:val="24"/>
        </w:rPr>
        <w:object w:dxaOrig="1920" w:dyaOrig="540">
          <v:shape id="_x0000_i1042" type="#_x0000_t75" style="width:96pt;height:27.75pt" o:ole="">
            <v:imagedata r:id="rId59" o:title=""/>
          </v:shape>
          <o:OLEObject Type="Embed" ProgID="Equation.3" ShapeID="_x0000_i1042" DrawAspect="Content" ObjectID="_1464004991" r:id="rId60"/>
        </w:object>
      </w:r>
      <w:r w:rsidRPr="00CA40CC">
        <w:rPr>
          <w:sz w:val="24"/>
          <w:szCs w:val="24"/>
        </w:rPr>
        <w:tab/>
      </w:r>
      <w:r w:rsidRPr="00CA40CC">
        <w:rPr>
          <w:sz w:val="24"/>
          <w:szCs w:val="24"/>
        </w:rPr>
        <w:tab/>
      </w:r>
      <w:r w:rsidRPr="00CA40CC">
        <w:rPr>
          <w:sz w:val="24"/>
          <w:szCs w:val="24"/>
        </w:rPr>
        <w:tab/>
      </w:r>
      <w:r w:rsidRPr="00CA40CC">
        <w:rPr>
          <w:sz w:val="24"/>
          <w:szCs w:val="24"/>
        </w:rPr>
        <w:tab/>
        <w:t>(15)</w:t>
      </w:r>
    </w:p>
    <w:p w:rsidR="00FA62DC" w:rsidRPr="00CA40CC" w:rsidRDefault="00FA62DC" w:rsidP="00FA62DC">
      <w:pPr>
        <w:pStyle w:val="BodyText"/>
        <w:ind w:left="2880" w:firstLine="720"/>
        <w:jc w:val="left"/>
        <w:rPr>
          <w:sz w:val="24"/>
          <w:szCs w:val="24"/>
        </w:rPr>
      </w:pPr>
      <w:r w:rsidRPr="00CA40CC">
        <w:rPr>
          <w:position w:val="-20"/>
          <w:sz w:val="24"/>
          <w:szCs w:val="24"/>
        </w:rPr>
        <w:object w:dxaOrig="2840" w:dyaOrig="540">
          <v:shape id="_x0000_i1043" type="#_x0000_t75" style="width:141.75pt;height:27.75pt" o:ole="">
            <v:imagedata r:id="rId61" o:title=""/>
          </v:shape>
          <o:OLEObject Type="Embed" ProgID="Equation.3" ShapeID="_x0000_i1043" DrawAspect="Content" ObjectID="_1464004992" r:id="rId62"/>
        </w:object>
      </w:r>
      <w:r w:rsidRPr="00CA40CC">
        <w:rPr>
          <w:sz w:val="24"/>
          <w:szCs w:val="24"/>
        </w:rPr>
        <w:tab/>
      </w:r>
      <w:r w:rsidRPr="00CA40CC">
        <w:rPr>
          <w:sz w:val="24"/>
          <w:szCs w:val="24"/>
        </w:rPr>
        <w:tab/>
      </w:r>
      <w:r w:rsidRPr="00CA40CC">
        <w:rPr>
          <w:sz w:val="24"/>
          <w:szCs w:val="24"/>
        </w:rPr>
        <w:tab/>
        <w:t>(16)</w:t>
      </w:r>
    </w:p>
    <w:p w:rsidR="00FA62DC" w:rsidRPr="00CA40CC" w:rsidRDefault="00FA62DC" w:rsidP="00FA62DC">
      <w:pPr>
        <w:pStyle w:val="BodyText"/>
        <w:ind w:left="1800" w:firstLine="720"/>
        <w:jc w:val="left"/>
        <w:rPr>
          <w:sz w:val="24"/>
          <w:szCs w:val="24"/>
        </w:rPr>
      </w:pPr>
      <w:r w:rsidRPr="00CA40CC">
        <w:rPr>
          <w:position w:val="-20"/>
          <w:sz w:val="24"/>
          <w:szCs w:val="24"/>
        </w:rPr>
        <w:object w:dxaOrig="4400" w:dyaOrig="540">
          <v:shape id="_x0000_i1044" type="#_x0000_t75" style="width:219.75pt;height:27.75pt" o:ole="">
            <v:imagedata r:id="rId63" o:title=""/>
          </v:shape>
          <o:OLEObject Type="Embed" ProgID="Equation.3" ShapeID="_x0000_i1044" DrawAspect="Content" ObjectID="_1464004993" r:id="rId64"/>
        </w:object>
      </w:r>
      <w:r w:rsidRPr="00CA40CC">
        <w:rPr>
          <w:sz w:val="24"/>
          <w:szCs w:val="24"/>
        </w:rPr>
        <w:tab/>
      </w:r>
      <w:r w:rsidRPr="00CA40CC">
        <w:rPr>
          <w:sz w:val="24"/>
          <w:szCs w:val="24"/>
        </w:rPr>
        <w:tab/>
        <w:t>(17)</w:t>
      </w:r>
    </w:p>
    <w:p w:rsidR="00FA62DC" w:rsidRPr="00CA40CC" w:rsidRDefault="00FA62DC" w:rsidP="00CA40CC">
      <w:pPr>
        <w:pStyle w:val="BodyText"/>
        <w:spacing w:after="0"/>
        <w:jc w:val="left"/>
        <w:rPr>
          <w:sz w:val="24"/>
          <w:szCs w:val="24"/>
        </w:rPr>
      </w:pPr>
      <w:r w:rsidRPr="00CA40CC">
        <w:rPr>
          <w:sz w:val="24"/>
          <w:szCs w:val="24"/>
        </w:rPr>
        <w:t xml:space="preserve">where </w:t>
      </w:r>
      <w:r w:rsidRPr="00CA40CC">
        <w:rPr>
          <w:i/>
          <w:sz w:val="24"/>
          <w:szCs w:val="24"/>
        </w:rPr>
        <w:t>f</w:t>
      </w:r>
      <w:r w:rsidRPr="00CA40CC">
        <w:rPr>
          <w:sz w:val="24"/>
          <w:szCs w:val="24"/>
        </w:rPr>
        <w:t xml:space="preserve"> represents the flow, </w:t>
      </w:r>
      <w:r w:rsidRPr="00CA40CC">
        <w:rPr>
          <w:i/>
          <w:sz w:val="24"/>
          <w:szCs w:val="24"/>
        </w:rPr>
        <w:t>q</w:t>
      </w:r>
      <w:r w:rsidRPr="00CA40CC">
        <w:rPr>
          <w:sz w:val="24"/>
          <w:szCs w:val="24"/>
        </w:rPr>
        <w:t xml:space="preserve"> the displacement, </w:t>
      </w:r>
      <w:r w:rsidRPr="00CA40CC">
        <w:rPr>
          <w:i/>
          <w:sz w:val="24"/>
          <w:szCs w:val="24"/>
        </w:rPr>
        <w:t>h</w:t>
      </w:r>
      <w:r w:rsidRPr="00CA40CC">
        <w:rPr>
          <w:sz w:val="24"/>
          <w:szCs w:val="24"/>
        </w:rPr>
        <w:t xml:space="preserve"> the simulation time step, and </w:t>
      </w:r>
      <w:r w:rsidRPr="00CA40CC">
        <w:rPr>
          <w:i/>
          <w:sz w:val="24"/>
          <w:szCs w:val="24"/>
        </w:rPr>
        <w:t>n</w:t>
      </w:r>
      <w:r w:rsidRPr="00CA40CC">
        <w:rPr>
          <w:sz w:val="24"/>
          <w:szCs w:val="24"/>
        </w:rPr>
        <w:t xml:space="preserve"> is an integer greater than 3 that identifies data at a particular point in time. In each formula, the error is a function of the time step; thus, the error is on the order of </w:t>
      </w:r>
      <w:r w:rsidRPr="00CA40CC">
        <w:rPr>
          <w:i/>
          <w:sz w:val="24"/>
          <w:szCs w:val="24"/>
        </w:rPr>
        <w:t>h</w:t>
      </w:r>
      <w:r w:rsidRPr="00CA40CC">
        <w:rPr>
          <w:sz w:val="24"/>
          <w:szCs w:val="24"/>
        </w:rPr>
        <w:t xml:space="preserve">, </w:t>
      </w:r>
      <w:r w:rsidRPr="00CA40CC">
        <w:rPr>
          <w:i/>
          <w:sz w:val="24"/>
          <w:szCs w:val="24"/>
        </w:rPr>
        <w:t>h</w:t>
      </w:r>
      <w:r w:rsidRPr="00CA40CC">
        <w:rPr>
          <w:sz w:val="24"/>
          <w:szCs w:val="24"/>
          <w:vertAlign w:val="superscript"/>
        </w:rPr>
        <w:t>2</w:t>
      </w:r>
      <w:r w:rsidRPr="00CA40CC">
        <w:rPr>
          <w:sz w:val="24"/>
          <w:szCs w:val="24"/>
        </w:rPr>
        <w:t xml:space="preserve">, </w:t>
      </w:r>
      <w:r w:rsidRPr="00CA40CC">
        <w:rPr>
          <w:i/>
          <w:sz w:val="24"/>
          <w:szCs w:val="24"/>
        </w:rPr>
        <w:t>h</w:t>
      </w:r>
      <w:r w:rsidRPr="00CA40CC">
        <w:rPr>
          <w:sz w:val="24"/>
          <w:szCs w:val="24"/>
          <w:vertAlign w:val="superscript"/>
        </w:rPr>
        <w:t>3</w:t>
      </w:r>
      <w:r w:rsidRPr="00CA40CC">
        <w:rPr>
          <w:sz w:val="24"/>
          <w:szCs w:val="24"/>
        </w:rPr>
        <w:t xml:space="preserve">, and </w:t>
      </w:r>
      <w:r w:rsidRPr="00CA40CC">
        <w:rPr>
          <w:i/>
          <w:sz w:val="24"/>
          <w:szCs w:val="24"/>
        </w:rPr>
        <w:t>h</w:t>
      </w:r>
      <w:r w:rsidRPr="00CA40CC">
        <w:rPr>
          <w:sz w:val="24"/>
          <w:szCs w:val="24"/>
          <w:vertAlign w:val="superscript"/>
        </w:rPr>
        <w:t>4</w:t>
      </w:r>
      <w:r w:rsidRPr="00CA40CC">
        <w:rPr>
          <w:sz w:val="24"/>
          <w:szCs w:val="24"/>
        </w:rPr>
        <w:t xml:space="preserve"> for the first-, second-, third-, and fourth-order equations respectively. As with inertial components, the accuracy of the capacitive components may be increased by decreasing the time step in the overall system simulation.</w:t>
      </w:r>
    </w:p>
    <w:p w:rsidR="00FA62DC" w:rsidRDefault="00FA62DC" w:rsidP="00FA62DC">
      <w:pPr>
        <w:pStyle w:val="Heading2"/>
      </w:pPr>
      <w:bookmarkStart w:id="16" w:name="_Toc383160728"/>
      <w:r>
        <w:t>Solution Methods</w:t>
      </w:r>
      <w:bookmarkEnd w:id="16"/>
      <w:r>
        <w:t xml:space="preserve"> </w:t>
      </w:r>
    </w:p>
    <w:p w:rsidR="00FA62DC" w:rsidRPr="00CA40CC" w:rsidRDefault="00FA62DC" w:rsidP="00CA40CC">
      <w:pPr>
        <w:pStyle w:val="BodyText"/>
        <w:suppressAutoHyphens/>
        <w:spacing w:after="0"/>
        <w:jc w:val="left"/>
        <w:rPr>
          <w:sz w:val="24"/>
          <w:szCs w:val="24"/>
        </w:rPr>
      </w:pPr>
      <w:r w:rsidRPr="00CA40CC">
        <w:rPr>
          <w:sz w:val="24"/>
          <w:szCs w:val="24"/>
        </w:rPr>
        <w:t>The models that compose the Resistive Network modeling strategy were designed specifically to construct the overall flow network in a predictable and repeatable manner. This consistent nature allows a system to be resolved using generic methods that need not be specialized for each individual simulation. Within the system being modeled, the only dependent</w:t>
      </w:r>
      <w:r w:rsidRPr="00CA40CC">
        <w:rPr>
          <w:color w:val="FF0000"/>
          <w:sz w:val="24"/>
          <w:szCs w:val="24"/>
        </w:rPr>
        <w:t xml:space="preserve"> </w:t>
      </w:r>
      <w:r w:rsidRPr="00CA40CC">
        <w:rPr>
          <w:sz w:val="24"/>
          <w:szCs w:val="24"/>
        </w:rPr>
        <w:t>variables are the effort values contained in effort models. By enforcing conservation of flow within each effort model, the time-dependent solution for these values may be calculated using common matrix methods.</w:t>
      </w:r>
    </w:p>
    <w:p w:rsidR="00CA40CC" w:rsidRDefault="00CA40CC" w:rsidP="00CA40CC">
      <w:pPr>
        <w:pStyle w:val="BodyText"/>
        <w:suppressAutoHyphens/>
        <w:spacing w:after="0"/>
        <w:jc w:val="left"/>
        <w:rPr>
          <w:sz w:val="24"/>
          <w:szCs w:val="24"/>
        </w:rPr>
      </w:pPr>
    </w:p>
    <w:p w:rsidR="00FA62DC" w:rsidRDefault="00FA62DC" w:rsidP="00CA40CC">
      <w:pPr>
        <w:pStyle w:val="BodyText"/>
        <w:suppressAutoHyphens/>
        <w:spacing w:after="0"/>
        <w:jc w:val="left"/>
        <w:rPr>
          <w:sz w:val="24"/>
          <w:szCs w:val="24"/>
        </w:rPr>
      </w:pPr>
      <w:r w:rsidRPr="00CA40CC">
        <w:rPr>
          <w:sz w:val="24"/>
          <w:szCs w:val="24"/>
        </w:rPr>
        <w:t>In a system consisting strictly of linear flow models, or linear approximations of nonlinear flow models, a solution for the efforts in the system is calculated using:</w:t>
      </w:r>
    </w:p>
    <w:p w:rsidR="00CA40CC" w:rsidRPr="00CA40CC" w:rsidRDefault="00CA40CC" w:rsidP="00CA40CC">
      <w:pPr>
        <w:pStyle w:val="BodyText"/>
        <w:suppressAutoHyphens/>
        <w:spacing w:after="0"/>
        <w:jc w:val="left"/>
        <w:rPr>
          <w:sz w:val="24"/>
          <w:szCs w:val="24"/>
        </w:rPr>
      </w:pPr>
    </w:p>
    <w:p w:rsidR="00FA62DC" w:rsidRPr="00CA40CC" w:rsidRDefault="00FA62DC" w:rsidP="00FA62DC">
      <w:pPr>
        <w:pStyle w:val="BodyText"/>
        <w:tabs>
          <w:tab w:val="center" w:pos="2430"/>
        </w:tabs>
        <w:ind w:left="490"/>
        <w:jc w:val="left"/>
        <w:rPr>
          <w:sz w:val="24"/>
          <w:szCs w:val="24"/>
        </w:rPr>
      </w:pPr>
      <w:r w:rsidRPr="00CA40CC">
        <w:rPr>
          <w:sz w:val="24"/>
          <w:szCs w:val="24"/>
        </w:rPr>
        <w:tab/>
      </w:r>
      <w:r w:rsidRPr="00CA40CC">
        <w:rPr>
          <w:sz w:val="24"/>
          <w:szCs w:val="24"/>
        </w:rPr>
        <w:tab/>
      </w:r>
      <w:r w:rsidRPr="00CA40CC">
        <w:rPr>
          <w:sz w:val="24"/>
          <w:szCs w:val="24"/>
        </w:rPr>
        <w:tab/>
      </w:r>
      <w:r w:rsidRPr="00CA40CC">
        <w:rPr>
          <w:position w:val="-10"/>
          <w:sz w:val="24"/>
          <w:szCs w:val="24"/>
        </w:rPr>
        <w:object w:dxaOrig="2560" w:dyaOrig="360">
          <v:shape id="_x0000_i1045" type="#_x0000_t75" style="width:127.5pt;height:18.75pt" o:ole="">
            <v:imagedata r:id="rId65" o:title=""/>
          </v:shape>
          <o:OLEObject Type="Embed" ProgID="Equation.3" ShapeID="_x0000_i1045" DrawAspect="Content" ObjectID="_1464004994" r:id="rId66"/>
        </w:object>
      </w:r>
      <w:r w:rsidRPr="00CA40CC">
        <w:rPr>
          <w:sz w:val="24"/>
          <w:szCs w:val="24"/>
        </w:rPr>
        <w:tab/>
      </w:r>
      <w:r w:rsidRPr="00CA40CC">
        <w:rPr>
          <w:sz w:val="24"/>
          <w:szCs w:val="24"/>
        </w:rPr>
        <w:tab/>
      </w:r>
      <w:r w:rsidRPr="00CA40CC">
        <w:rPr>
          <w:sz w:val="24"/>
          <w:szCs w:val="24"/>
        </w:rPr>
        <w:tab/>
        <w:t>(18)</w:t>
      </w:r>
    </w:p>
    <w:p w:rsidR="00FA62DC" w:rsidRDefault="00FA62DC" w:rsidP="00CA40CC">
      <w:pPr>
        <w:pStyle w:val="BodyText"/>
        <w:suppressAutoHyphens/>
        <w:spacing w:after="0"/>
        <w:jc w:val="left"/>
        <w:rPr>
          <w:sz w:val="24"/>
          <w:szCs w:val="24"/>
        </w:rPr>
      </w:pPr>
      <w:r w:rsidRPr="00CA40CC">
        <w:rPr>
          <w:sz w:val="24"/>
          <w:szCs w:val="24"/>
        </w:rPr>
        <w:t xml:space="preserve">where </w:t>
      </w:r>
      <w:r w:rsidRPr="00CA40CC">
        <w:rPr>
          <w:i/>
          <w:sz w:val="24"/>
          <w:szCs w:val="24"/>
        </w:rPr>
        <w:t>C</w:t>
      </w:r>
      <w:r w:rsidRPr="00CA40CC">
        <w:rPr>
          <w:sz w:val="24"/>
          <w:szCs w:val="24"/>
        </w:rPr>
        <w:t xml:space="preserve"> represents the vector of time-dependent flow coefficients, </w:t>
      </w:r>
      <w:r w:rsidRPr="00CA40CC">
        <w:rPr>
          <w:i/>
          <w:sz w:val="24"/>
          <w:szCs w:val="24"/>
        </w:rPr>
        <w:t>e</w:t>
      </w:r>
      <w:r w:rsidRPr="00CA40CC">
        <w:rPr>
          <w:sz w:val="24"/>
          <w:szCs w:val="24"/>
        </w:rPr>
        <w:t xml:space="preserve"> is the effort vector,</w:t>
      </w:r>
      <w:r w:rsidRPr="00CA40CC">
        <w:rPr>
          <w:i/>
          <w:sz w:val="24"/>
          <w:szCs w:val="24"/>
        </w:rPr>
        <w:t xml:space="preserve"> f</w:t>
      </w:r>
      <w:r w:rsidRPr="00CA40CC">
        <w:rPr>
          <w:sz w:val="24"/>
          <w:szCs w:val="24"/>
        </w:rPr>
        <w:t xml:space="preserve"> is the flow vector, and </w:t>
      </w:r>
      <w:r w:rsidRPr="00CA40CC">
        <w:rPr>
          <w:i/>
          <w:sz w:val="24"/>
          <w:szCs w:val="24"/>
        </w:rPr>
        <w:t>H</w:t>
      </w:r>
      <w:r w:rsidRPr="00CA40CC">
        <w:rPr>
          <w:sz w:val="24"/>
          <w:szCs w:val="24"/>
        </w:rPr>
        <w:t xml:space="preserve"> is the vector of time-dependent effort source terms. The subscripts </w:t>
      </w:r>
      <w:r w:rsidRPr="00CA40CC">
        <w:rPr>
          <w:i/>
          <w:sz w:val="24"/>
          <w:szCs w:val="24"/>
        </w:rPr>
        <w:t>D</w:t>
      </w:r>
      <w:r w:rsidRPr="00CA40CC">
        <w:rPr>
          <w:sz w:val="24"/>
          <w:szCs w:val="24"/>
        </w:rPr>
        <w:t xml:space="preserve"> and </w:t>
      </w:r>
      <w:r w:rsidRPr="00CA40CC">
        <w:rPr>
          <w:i/>
          <w:sz w:val="24"/>
          <w:szCs w:val="24"/>
        </w:rPr>
        <w:t>I</w:t>
      </w:r>
      <w:r w:rsidRPr="00CA40CC">
        <w:rPr>
          <w:sz w:val="24"/>
          <w:szCs w:val="24"/>
        </w:rPr>
        <w:t xml:space="preserve"> indicate dependent and independent values. This system of equations is solved using matrix methods to yield the dependent effort vector.</w:t>
      </w:r>
    </w:p>
    <w:p w:rsidR="00CA40CC" w:rsidRPr="00CA40CC" w:rsidRDefault="00CA40CC" w:rsidP="00CA40CC">
      <w:pPr>
        <w:pStyle w:val="BodyText"/>
        <w:suppressAutoHyphens/>
        <w:spacing w:after="0"/>
        <w:jc w:val="left"/>
        <w:rPr>
          <w:sz w:val="24"/>
          <w:szCs w:val="24"/>
        </w:rPr>
      </w:pPr>
    </w:p>
    <w:p w:rsidR="00FA62DC" w:rsidRDefault="00FA62DC" w:rsidP="00CA40CC">
      <w:pPr>
        <w:pStyle w:val="BodyText"/>
        <w:suppressAutoHyphens/>
        <w:spacing w:after="0"/>
        <w:jc w:val="left"/>
        <w:rPr>
          <w:sz w:val="24"/>
          <w:szCs w:val="24"/>
        </w:rPr>
      </w:pPr>
      <w:r w:rsidRPr="00CA40CC">
        <w:rPr>
          <w:sz w:val="24"/>
          <w:szCs w:val="24"/>
        </w:rPr>
        <w:t xml:space="preserve">For systems that consist primarily of nonlinear flow models, the system efforts cannot be resolved directly and must be calculated iteratively. Within DTMS, the Newton-Raphson method </w:t>
      </w:r>
      <w:r w:rsidR="0001642C">
        <w:rPr>
          <w:sz w:val="24"/>
          <w:szCs w:val="24"/>
        </w:rPr>
        <w:t>[</w:t>
      </w:r>
      <w:r w:rsidRPr="00CA40CC">
        <w:rPr>
          <w:sz w:val="24"/>
          <w:szCs w:val="24"/>
        </w:rPr>
        <w:t xml:space="preserve">10] is used as the nonlinear iteration method of choice due to the accuracy and rapidity with which it converges to a solution. Using a Taylor series expansion of flow conservation for each </w:t>
      </w:r>
      <w:r w:rsidRPr="00CA40CC">
        <w:rPr>
          <w:sz w:val="24"/>
          <w:szCs w:val="24"/>
        </w:rPr>
        <w:lastRenderedPageBreak/>
        <w:t>dependent effort model, the Newton-Raphson solver iterates on the following system of equations until conservation of flow is achieved.</w:t>
      </w:r>
    </w:p>
    <w:p w:rsidR="00CA40CC" w:rsidRPr="00CA40CC" w:rsidRDefault="00CA40CC" w:rsidP="00CA40CC">
      <w:pPr>
        <w:pStyle w:val="BodyText"/>
        <w:suppressAutoHyphens/>
        <w:spacing w:after="0"/>
        <w:jc w:val="left"/>
        <w:rPr>
          <w:sz w:val="24"/>
          <w:szCs w:val="24"/>
        </w:rPr>
      </w:pPr>
    </w:p>
    <w:p w:rsidR="00FA62DC" w:rsidRPr="00CA40CC" w:rsidRDefault="00FA62DC" w:rsidP="00FA62DC">
      <w:pPr>
        <w:pStyle w:val="BodyText"/>
        <w:tabs>
          <w:tab w:val="center" w:pos="2430"/>
        </w:tabs>
        <w:ind w:left="490"/>
        <w:jc w:val="left"/>
        <w:rPr>
          <w:sz w:val="24"/>
          <w:szCs w:val="24"/>
        </w:rPr>
      </w:pPr>
      <w:r w:rsidRPr="00CA40CC">
        <w:rPr>
          <w:sz w:val="24"/>
          <w:szCs w:val="24"/>
        </w:rPr>
        <w:tab/>
      </w:r>
      <w:r w:rsidRPr="00CA40CC">
        <w:rPr>
          <w:sz w:val="24"/>
          <w:szCs w:val="24"/>
        </w:rPr>
        <w:tab/>
      </w:r>
      <w:r w:rsidRPr="00CA40CC">
        <w:rPr>
          <w:sz w:val="24"/>
          <w:szCs w:val="24"/>
        </w:rPr>
        <w:tab/>
      </w:r>
      <w:r w:rsidRPr="00CA40CC">
        <w:rPr>
          <w:position w:val="-10"/>
          <w:sz w:val="24"/>
          <w:szCs w:val="24"/>
        </w:rPr>
        <w:object w:dxaOrig="1540" w:dyaOrig="360">
          <v:shape id="_x0000_i1046" type="#_x0000_t75" style="width:77.25pt;height:18.75pt" o:ole="">
            <v:imagedata r:id="rId67" o:title=""/>
          </v:shape>
          <o:OLEObject Type="Embed" ProgID="Equation.3" ShapeID="_x0000_i1046" DrawAspect="Content" ObjectID="_1464004995" r:id="rId68"/>
        </w:object>
      </w:r>
      <w:r w:rsidRPr="00CA40CC">
        <w:rPr>
          <w:sz w:val="24"/>
          <w:szCs w:val="24"/>
        </w:rPr>
        <w:t>.</w:t>
      </w:r>
      <w:r w:rsidRPr="00CA40CC">
        <w:rPr>
          <w:sz w:val="24"/>
          <w:szCs w:val="24"/>
        </w:rPr>
        <w:tab/>
      </w:r>
      <w:r w:rsidRPr="00CA40CC">
        <w:rPr>
          <w:sz w:val="24"/>
          <w:szCs w:val="24"/>
        </w:rPr>
        <w:tab/>
      </w:r>
      <w:r w:rsidRPr="00CA40CC">
        <w:rPr>
          <w:sz w:val="24"/>
          <w:szCs w:val="24"/>
        </w:rPr>
        <w:tab/>
      </w:r>
      <w:r w:rsidRPr="00CA40CC">
        <w:rPr>
          <w:sz w:val="24"/>
          <w:szCs w:val="24"/>
        </w:rPr>
        <w:tab/>
        <w:t>(19)</w:t>
      </w:r>
    </w:p>
    <w:p w:rsidR="00FA62DC" w:rsidRPr="00CA40CC" w:rsidRDefault="00FA62DC" w:rsidP="00CA40CC">
      <w:pPr>
        <w:pStyle w:val="BodyText"/>
        <w:spacing w:after="0"/>
        <w:jc w:val="left"/>
        <w:rPr>
          <w:sz w:val="24"/>
          <w:szCs w:val="24"/>
        </w:rPr>
      </w:pPr>
      <w:r w:rsidRPr="00CA40CC">
        <w:rPr>
          <w:sz w:val="24"/>
          <w:szCs w:val="24"/>
        </w:rPr>
        <w:t xml:space="preserve">Here </w:t>
      </w:r>
      <w:r w:rsidRPr="00CA40CC">
        <w:rPr>
          <w:i/>
          <w:sz w:val="24"/>
          <w:szCs w:val="24"/>
        </w:rPr>
        <w:t>e</w:t>
      </w:r>
      <w:r w:rsidRPr="00CA40CC">
        <w:rPr>
          <w:sz w:val="24"/>
          <w:szCs w:val="24"/>
        </w:rPr>
        <w:t xml:space="preserve"> is the potential vector at each node, </w:t>
      </w:r>
      <w:r w:rsidRPr="00CA40CC">
        <w:rPr>
          <w:i/>
          <w:sz w:val="24"/>
          <w:szCs w:val="24"/>
        </w:rPr>
        <w:t>e</w:t>
      </w:r>
      <w:r w:rsidRPr="00CA40CC">
        <w:rPr>
          <w:i/>
          <w:sz w:val="24"/>
          <w:szCs w:val="24"/>
          <w:vertAlign w:val="subscript"/>
        </w:rPr>
        <w:t>o</w:t>
      </w:r>
      <w:r w:rsidRPr="00CA40CC">
        <w:rPr>
          <w:sz w:val="24"/>
          <w:szCs w:val="24"/>
        </w:rPr>
        <w:t xml:space="preserve"> is a reference effort vector, </w:t>
      </w:r>
      <w:r w:rsidRPr="00CA40CC">
        <w:rPr>
          <w:i/>
          <w:sz w:val="24"/>
          <w:szCs w:val="24"/>
        </w:rPr>
        <w:t>f</w:t>
      </w:r>
      <w:r w:rsidRPr="00CA40CC">
        <w:rPr>
          <w:sz w:val="24"/>
          <w:szCs w:val="24"/>
        </w:rPr>
        <w:t xml:space="preserve"> is the flow vector, and </w:t>
      </w:r>
      <w:r w:rsidRPr="00CA40CC">
        <w:rPr>
          <w:i/>
          <w:sz w:val="24"/>
          <w:szCs w:val="24"/>
        </w:rPr>
        <w:t xml:space="preserve">J </w:t>
      </w:r>
      <w:r w:rsidRPr="00CA40CC">
        <w:rPr>
          <w:sz w:val="24"/>
          <w:szCs w:val="24"/>
        </w:rPr>
        <w:t>is the Jacobian matrix composed of partial derivatives of the flows. While the Newton-Raphson method can suffer from instability when an intermediate iteration begins far from the solution, this behavior has been well studied in the literature, and numerous compensation routines are available to overcome this limitation. One such routine, referred to as the globally convergent Newton-Raphson method has been implemented in the DTMS framework.</w:t>
      </w:r>
    </w:p>
    <w:p w:rsidR="00E363C6" w:rsidRPr="00856885" w:rsidRDefault="00FA62DC" w:rsidP="00FA62DC">
      <w:pPr>
        <w:pStyle w:val="Heading1"/>
      </w:pPr>
      <w:bookmarkStart w:id="17" w:name="_Toc383160729"/>
      <w:bookmarkEnd w:id="8"/>
      <w:r>
        <w:t>Simulation Examples</w:t>
      </w:r>
      <w:bookmarkEnd w:id="17"/>
    </w:p>
    <w:p w:rsidR="00FA62DC" w:rsidRPr="00CA40CC" w:rsidRDefault="00FA62DC" w:rsidP="00CA40CC">
      <w:pPr>
        <w:pStyle w:val="BodyText"/>
        <w:spacing w:after="0"/>
        <w:jc w:val="left"/>
        <w:rPr>
          <w:sz w:val="24"/>
          <w:szCs w:val="24"/>
        </w:rPr>
      </w:pPr>
      <w:bookmarkStart w:id="18" w:name="_Toc363734165"/>
      <w:r w:rsidRPr="00CA40CC">
        <w:rPr>
          <w:sz w:val="24"/>
          <w:szCs w:val="24"/>
        </w:rPr>
        <w:t xml:space="preserve">For several years at the University of Texas, the DTMS framework has been in exclusive use at the University of Texas on behalf of the Navy’s system-level, thermal management program. It has been employed in a variety of dynamic simulations including aspects of a shipboard integrated electric propulsion system [11], a marine chiller system involving large-scale, thermal load management [12], and thermo-electric co-simulation of shipboard power conversion systems [13]. Finally, work has recently been completed on implementation of a modern control system within the framework [6].   </w:t>
      </w:r>
    </w:p>
    <w:p w:rsidR="00CA40CC" w:rsidRPr="00CA40CC" w:rsidRDefault="00CA40CC" w:rsidP="00CA40CC">
      <w:pPr>
        <w:pStyle w:val="BodyText"/>
        <w:spacing w:after="0"/>
        <w:jc w:val="left"/>
        <w:rPr>
          <w:sz w:val="24"/>
          <w:szCs w:val="24"/>
        </w:rPr>
      </w:pPr>
    </w:p>
    <w:p w:rsidR="00FA62DC" w:rsidRPr="00CA40CC" w:rsidRDefault="00FA62DC" w:rsidP="00CA40CC">
      <w:pPr>
        <w:pStyle w:val="BodyText"/>
        <w:spacing w:after="0"/>
        <w:jc w:val="left"/>
        <w:rPr>
          <w:sz w:val="24"/>
          <w:szCs w:val="24"/>
        </w:rPr>
      </w:pPr>
      <w:r w:rsidRPr="00CA40CC">
        <w:rPr>
          <w:sz w:val="24"/>
          <w:szCs w:val="24"/>
        </w:rPr>
        <w:t xml:space="preserve">Space limitations permit only a selected summary of results coming from these studies; details are contained in the source documents referenced. The intent in what follows is to summarize the work that has been done and also to demonstrate the flexibility, adaptability, </w:t>
      </w:r>
      <w:r w:rsidR="00CA40CC" w:rsidRPr="00CA40CC">
        <w:rPr>
          <w:sz w:val="24"/>
          <w:szCs w:val="24"/>
        </w:rPr>
        <w:t>utility</w:t>
      </w:r>
      <w:r w:rsidRPr="00CA40CC">
        <w:rPr>
          <w:sz w:val="24"/>
          <w:szCs w:val="24"/>
        </w:rPr>
        <w:t xml:space="preserve"> and general purpose nature of the DTMS framework.</w:t>
      </w:r>
    </w:p>
    <w:p w:rsidR="00FA62DC" w:rsidRDefault="00FA62DC" w:rsidP="00FA62DC">
      <w:pPr>
        <w:pStyle w:val="Heading2"/>
      </w:pPr>
      <w:bookmarkStart w:id="19" w:name="_Toc383160730"/>
      <w:r>
        <w:t>Integrated Electric Propulsion System</w:t>
      </w:r>
      <w:bookmarkEnd w:id="19"/>
      <w:r>
        <w:t xml:space="preserve"> </w:t>
      </w:r>
    </w:p>
    <w:p w:rsidR="00FA62DC" w:rsidRPr="00CA40CC" w:rsidRDefault="00FA62DC" w:rsidP="00CA40CC">
      <w:pPr>
        <w:pStyle w:val="BodyText"/>
        <w:spacing w:after="0"/>
        <w:jc w:val="left"/>
        <w:rPr>
          <w:sz w:val="24"/>
          <w:szCs w:val="24"/>
        </w:rPr>
      </w:pPr>
      <w:r w:rsidRPr="00CA40CC">
        <w:rPr>
          <w:sz w:val="24"/>
          <w:szCs w:val="24"/>
        </w:rPr>
        <w:t xml:space="preserve">Holsonback [11] developed and validated a dynamic, thermal-mechanical-electrical model of the integrated propulsion system (IPS) on a notional AES in ProTRAX [3]. This IPS model was used to simulate ship maneuvers and resultant mechanical-electrical-thermal effects. The simulation included representations of the main and auxiliary gas turbine engines, synchronous generators, motor converters, propulsion motors, fixed-pitch propellers, and a ship hull. </w:t>
      </w:r>
      <w:r w:rsidRPr="00CA40CC">
        <w:rPr>
          <w:bCs/>
          <w:sz w:val="24"/>
          <w:szCs w:val="24"/>
        </w:rPr>
        <w:t xml:space="preserve">These component models were integrated into a system-level simulation and validated against dynamic results for </w:t>
      </w:r>
      <w:r w:rsidRPr="00CA40CC">
        <w:rPr>
          <w:sz w:val="24"/>
          <w:szCs w:val="24"/>
        </w:rPr>
        <w:t>acceleration from full-stop to cruise, and for a</w:t>
      </w:r>
      <w:r w:rsidRPr="00CA40CC">
        <w:rPr>
          <w:bCs/>
          <w:sz w:val="24"/>
          <w:szCs w:val="24"/>
        </w:rPr>
        <w:t xml:space="preserve"> warship maneuver called a “crash-back”, an emergency reversal of direction. </w:t>
      </w:r>
      <w:r w:rsidRPr="00CA40CC">
        <w:rPr>
          <w:sz w:val="24"/>
          <w:szCs w:val="24"/>
        </w:rPr>
        <w:t xml:space="preserve">These simulations include megawatt-sized heat loads in the electric generators and propulsion motors. Pierce [4] recreated and validated this model in DTMS.  The variable flow in this simulation is represented in </w:t>
      </w:r>
      <w:r w:rsidR="00570820">
        <w:fldChar w:fldCharType="begin"/>
      </w:r>
      <w:r w:rsidR="00570820">
        <w:instrText xml:space="preserve"> REF _Ref383076415 \h  \* MERGEFORMAT </w:instrText>
      </w:r>
      <w:r w:rsidR="00570820">
        <w:fldChar w:fldCharType="separate"/>
      </w:r>
      <w:r w:rsidR="007A5006" w:rsidRPr="007A5006">
        <w:rPr>
          <w:rFonts w:asciiTheme="minorHAnsi" w:hAnsiTheme="minorHAnsi" w:cstheme="minorHAnsi"/>
          <w:sz w:val="24"/>
          <w:szCs w:val="24"/>
        </w:rPr>
        <w:t>Figure 2</w:t>
      </w:r>
      <w:r w:rsidR="00570820">
        <w:fldChar w:fldCharType="end"/>
      </w:r>
      <w:r w:rsidRPr="00CA40CC">
        <w:rPr>
          <w:rFonts w:asciiTheme="minorHAnsi" w:hAnsiTheme="minorHAnsi" w:cstheme="minorHAnsi"/>
          <w:sz w:val="24"/>
          <w:szCs w:val="24"/>
        </w:rPr>
        <w:t>.</w:t>
      </w:r>
    </w:p>
    <w:p w:rsidR="00FA62DC" w:rsidRPr="00BB1A18" w:rsidRDefault="00FA62DC" w:rsidP="00FA62DC">
      <w:pPr>
        <w:pStyle w:val="BodyText"/>
        <w:jc w:val="left"/>
        <w:rPr>
          <w:sz w:val="2"/>
        </w:rPr>
      </w:pPr>
    </w:p>
    <w:p w:rsidR="00CA40CC" w:rsidRPr="003F6C3D" w:rsidRDefault="00570820" w:rsidP="003F6C3D">
      <w:pPr>
        <w:pStyle w:val="BodyText"/>
        <w:tabs>
          <w:tab w:val="left" w:pos="7407"/>
        </w:tabs>
        <w:jc w:val="center"/>
      </w:pPr>
      <w:r>
        <w:pict>
          <v:group id="Group 501" o:spid="_x0000_s1045" style="width:4in;height:238.3pt;mso-position-horizontal-relative:char;mso-position-vertical-relative:line" coordorigin="3321,1883" coordsize="5760,50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10;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">
            <v:shape id="Picture 152" o:spid="_x0000_s1046" type="#_x0000_t75" alt="Ship propulsion system" style="position:absolute;left:3649;top:4884;width:5432;height:11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H+wrDAAAA3AAAAA8AAABkcnMvZG93bnJldi54bWxET0trAjEQvhf8D2EK3mq2iiJbo6ggtnho&#10;XUvP083sAzeTJUndrb/eFITe5uN7zmLVm0ZcyPnasoLnUQKCOLe65lLB52n3NAfhA7LGxjIp+CUP&#10;q+XgYYGpth0f6ZKFUsQQ9ikqqEJoUyl9XpFBP7ItceQK6wyGCF0ptcMuhptGjpNkJg3WHBsqbGlb&#10;UX7OfoyCYlPsu4+3bsqu/J5Mr+/jw7X5Umr42K9fQATqw7/47n7Vcf58An/PxAv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f7CsMAAADcAAAADwAAAAAAAAAAAAAAAACf&#10;AgAAZHJzL2Rvd25yZXYueG1sUEsFBgAAAAAEAAQA9wAAAI8DAAAAAA==&#10;">
              <v:imagedata r:id="rId69" o:title="Ship propulsion system"/>
            </v:shape>
            <v:shapetype id="_x0000_t202" coordsize="21600,21600" o:spt="202" path="m,l,21600r21600,l21600,xe">
              <v:stroke joinstyle="miter"/>
              <v:path gradientshapeok="t" o:connecttype="rect"/>
            </v:shapetype>
            <v:shape id="Text Box 153" o:spid="_x0000_s1047" type="#_x0000_t202" style="position:absolute;left:3446;top:5647;width:1126;height: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A05C51" w:rsidRPr="00352B36" w:rsidRDefault="00A05C51" w:rsidP="00FA62DC">
                    <w:pPr>
                      <w:jc w:val="center"/>
                      <w:rPr>
                        <w:b/>
                        <w:sz w:val="16"/>
                        <w:szCs w:val="16"/>
                      </w:rPr>
                    </w:pPr>
                    <w:r w:rsidRPr="00352B36">
                      <w:rPr>
                        <w:b/>
                        <w:sz w:val="16"/>
                        <w:szCs w:val="16"/>
                      </w:rPr>
                      <w:t>Motor Converter</w:t>
                    </w:r>
                  </w:p>
                </w:txbxContent>
              </v:textbox>
            </v:shape>
            <v:shape id="Text Box 154" o:spid="_x0000_s1048" type="#_x0000_t202" style="position:absolute;left:5189;top:5779;width:884;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A05C51" w:rsidRPr="00352B36" w:rsidRDefault="00A05C51" w:rsidP="00FA62DC">
                    <w:pPr>
                      <w:rPr>
                        <w:b/>
                        <w:sz w:val="16"/>
                        <w:szCs w:val="16"/>
                      </w:rPr>
                    </w:pPr>
                    <w:r w:rsidRPr="00352B36">
                      <w:rPr>
                        <w:b/>
                        <w:sz w:val="16"/>
                        <w:szCs w:val="16"/>
                      </w:rPr>
                      <w:t>Motor</w:t>
                    </w:r>
                  </w:p>
                </w:txbxContent>
              </v:textbox>
            </v:shape>
            <v:shape id="Text Box 155" o:spid="_x0000_s1049" type="#_x0000_t202" style="position:absolute;left:6114;top:5414;width:694;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A05C51" w:rsidRPr="00352B36" w:rsidRDefault="00A05C51" w:rsidP="00FA62DC">
                    <w:pPr>
                      <w:jc w:val="center"/>
                      <w:rPr>
                        <w:b/>
                        <w:sz w:val="16"/>
                        <w:szCs w:val="16"/>
                      </w:rPr>
                    </w:pPr>
                    <w:r w:rsidRPr="00352B36">
                      <w:rPr>
                        <w:b/>
                        <w:sz w:val="16"/>
                        <w:szCs w:val="16"/>
                      </w:rPr>
                      <w:t>Prop</w:t>
                    </w:r>
                  </w:p>
                  <w:p w:rsidR="00A05C51" w:rsidRPr="00352B36" w:rsidRDefault="00A05C51" w:rsidP="00FA62DC">
                    <w:pPr>
                      <w:jc w:val="center"/>
                      <w:rPr>
                        <w:b/>
                        <w:sz w:val="16"/>
                        <w:szCs w:val="16"/>
                      </w:rPr>
                    </w:pPr>
                    <w:r w:rsidRPr="00352B36">
                      <w:rPr>
                        <w:b/>
                        <w:sz w:val="16"/>
                        <w:szCs w:val="16"/>
                      </w:rPr>
                      <w:t>Shaft</w:t>
                    </w:r>
                  </w:p>
                </w:txbxContent>
              </v:textbox>
            </v:shape>
            <v:shape id="Text Box 156" o:spid="_x0000_s1050" type="#_x0000_t202" style="position:absolute;left:6994;top:4761;width:1209;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A05C51" w:rsidRPr="00352B36" w:rsidRDefault="00A05C51" w:rsidP="00FA62DC">
                    <w:pPr>
                      <w:jc w:val="center"/>
                      <w:rPr>
                        <w:b/>
                        <w:sz w:val="16"/>
                        <w:szCs w:val="16"/>
                      </w:rPr>
                    </w:pPr>
                    <w:r w:rsidRPr="00352B36">
                      <w:rPr>
                        <w:b/>
                        <w:sz w:val="16"/>
                        <w:szCs w:val="16"/>
                      </w:rPr>
                      <w:t>Propeller</w:t>
                    </w:r>
                  </w:p>
                </w:txbxContent>
              </v:textbox>
            </v:shape>
            <v:shape id="Text Box 157" o:spid="_x0000_s1051" type="#_x0000_t202" style="position:absolute;left:8195;top:5608;width:847;height: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A05C51" w:rsidRPr="00352B36" w:rsidRDefault="00A05C51" w:rsidP="00FA62DC">
                    <w:pPr>
                      <w:jc w:val="center"/>
                      <w:rPr>
                        <w:b/>
                        <w:sz w:val="16"/>
                        <w:szCs w:val="16"/>
                      </w:rPr>
                    </w:pPr>
                    <w:r w:rsidRPr="00352B36">
                      <w:rPr>
                        <w:b/>
                        <w:sz w:val="16"/>
                        <w:szCs w:val="16"/>
                      </w:rPr>
                      <w:t>Ship Hull</w:t>
                    </w:r>
                  </w:p>
                </w:txbxContent>
              </v:textbox>
            </v:shape>
            <v:line id="Line 158" o:spid="_x0000_s1052" style="position:absolute;visibility:visible" from="4753,5380" to="5189,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7wDsQAAADcAAAADwAAAGRycy9kb3ducmV2LnhtbESPQWsCMRCF7wX/QxihF6lZxWq7GqUI&#10;BY/tKtjjsBl3g5vJkqS6/fedQ6G3Gd6b977Z7AbfqRvF5AIbmE0LUMR1sI4bA6fj+9MLqJSRLXaB&#10;ycAPJdhtRw8bLG248yfdqtwoCeFUooE2577UOtUteUzT0BOLdgnRY5Y1NtpGvEu47/S8KJbao2Np&#10;aLGnfUv1tfr2BmK6ulUxdOfJrJp80ceiem5qZ8zjeHhbg8o05H/z3/XBCv6r4MszMoH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vAOxAAAANwAAAAPAAAAAAAAAAAA&#10;AAAAAKECAABkcnMvZG93bnJldi54bWxQSwUGAAAAAAQABAD5AAAAkgMAAAAA&#10;" strokecolor="blue" strokeweight="2pt">
              <v:stroke endarrow="block"/>
            </v:line>
            <v:line id="Line 159" o:spid="_x0000_s1053" style="position:absolute;visibility:visible" from="5845,5283" to="6153,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08y8MAAADcAAAADwAAAGRycy9kb3ducmV2LnhtbERP32vCMBB+F/Y/hBvsTVMdyOyMUhVR&#10;0THmxp5vzS0tay6libX+90YY+HYf38+bzjtbiZYaXzpWMBwkIIhzp0s2Cr4+1/0XED4ga6wck4IL&#10;eZjPHnpTTLU78we1x2BEDGGfooIihDqV0ucFWfQDVxNH7tc1FkOEjZG6wXMMt5UcJclYWiw5NhRY&#10;07Kg/O94sgrMdjF5X7V687Y23weZPe93Sfaj1NNjl72CCNSFu/jfvdVx/mQIt2fiBXJ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tPMvDAAAA3AAAAA8AAAAAAAAAAAAA&#10;AAAAoQIAAGRycy9kb3ducmV2LnhtbFBLBQYAAAAABAAEAPkAAACRAwAAAAA=&#10;" strokecolor="red" strokeweight="2pt">
              <v:stroke endarrow="block"/>
            </v:line>
            <v:line id="Line 160" o:spid="_x0000_s1054" style="position:absolute;flip:x;visibility:visible" from="6833,5291" to="7206,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LscIAAADcAAAADwAAAGRycy9kb3ducmV2LnhtbERP3WrCMBS+F3yHcITdzXQyZa1G0cHY&#10;BoJb5wMcmmNT1pzUJGp9+0UYeHc+vt+zWPW2FWfyoXGs4GmcgSCunG64VrD/eXt8AREissbWMSm4&#10;UoDVcjhYYKHdhb/pXMZapBAOBSowMXaFlKEyZDGMXUecuIPzFmOCvpba4yWF21ZOsmwmLTacGgx2&#10;9Gqo+i1PVsF6M8un79xud5/m63gy9HzIvVPqYdSv5yAi9fEu/nd/6DQ/n8DtmXSB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vLscIAAADcAAAADwAAAAAAAAAAAAAA&#10;AAChAgAAZHJzL2Rvd25yZXYueG1sUEsFBgAAAAAEAAQA+QAAAJADAAAAAA==&#10;" strokecolor="red" strokeweight="2pt">
              <v:stroke endarrow="block"/>
            </v:line>
            <v:line id="Line 161" o:spid="_x0000_s1055" style="position:absolute;flip:y;visibility:visible" from="7822,5298" to="8111,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JTxcIAAADcAAAADwAAAGRycy9kb3ducmV2LnhtbERP22oCMRB9F/oPYQq+1aylirsaxQpF&#10;CwWt9QOGzbhZ3EzWJOr6902h4NscznVmi8424ko+1I4VDAcZCOLS6ZorBYefj5cJiBCRNTaOScGd&#10;AizmT70ZFtrd+Juu+1iJFMKhQAUmxraQMpSGLIaBa4kTd3TeYkzQV1J7vKVw28jXLBtLizWnBoMt&#10;rQyVp/3FKli+j/PRmpuv7afZnS+G3o65d0r1n7vlFESkLj7E/+6NTvPz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JTxcIAAADcAAAADwAAAAAAAAAAAAAA&#10;AAChAgAAZHJzL2Rvd25yZXYueG1sUEsFBgAAAAAEAAQA+QAAAJADAAAAAA==&#10;" strokecolor="red" strokeweight="2pt">
              <v:stroke endarrow="block"/>
            </v:line>
            <v:line id="Line 162" o:spid="_x0000_s1056" style="position:absolute;flip:x;visibility:visible" from="7790,4754" to="8118,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KWMMAAADcAAAADwAAAGRycy9kb3ducmV2LnhtbERPS2vCQBC+F/oflil4q5tWDZpmI7Wg&#10;ePNdepxmp0lodjZkV03+fVcoeJuP7znpvDO1uFDrKssKXoYRCOLc6ooLBcfD8nkKwnlkjbVlUtCT&#10;g3n2+JBiou2Vd3TZ+0KEEHYJKii9bxIpXV6SQTe0DXHgfmxr0AfYFlK3eA3hppavURRLgxWHhhIb&#10;+igp/92fjYLxJl5tPyff2971crSYnL42+WKt1OCpe38D4anzd/G/e63D/FkMt2fC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UiljDAAAA3AAAAA8AAAAAAAAAAAAA&#10;AAAAoQIAAGRycy9kb3ducmV2LnhtbFBLBQYAAAAABAAEAPkAAACRAwAAAAA=&#10;" stroked="f">
              <v:stroke endarrow="block"/>
            </v:line>
            <v:line id="Line 163" o:spid="_x0000_s1057" style="position:absolute;visibility:visible" from="4823,5129" to="5176,5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26sMAAADcAAAADwAAAGRycy9kb3ducmV2LnhtbERP22rCQBB9F/oPyxT6VjdVvKWuIQiF&#10;tIhgWvo8ZMckNDsbs9sk/r1bKPg2h3OdbTKaRvTUudqygpdpBIK4sLrmUsHX59vzGoTzyBoby6Tg&#10;Sg6S3cNki7G2A5+oz30pQgi7GBVU3rexlK6oyKCb2pY4cGfbGfQBdqXUHQ4h3DRyFkVLabDm0FBh&#10;S/uKip/81yjI7P5jc3lfU7pYfPdHf543h36u1NPjmL6C8DT6u/jfnekwf7OCv2fCBXJ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wdurDAAAA3AAAAA8AAAAAAAAAAAAA&#10;AAAAoQIAAGRycy9kb3ducmV2LnhtbFBLBQYAAAAABAAEAPkAAACRAwAAAAA=&#10;" stroked="f">
              <v:stroke endarrow="block"/>
            </v:line>
            <v:line id="Line 164" o:spid="_x0000_s1058" style="position:absolute;flip:x;visibility:visible" from="4740,5645" to="5195,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4EsscAAADcAAAADwAAAGRycy9kb3ducmV2LnhtbESPQWvCQBCF7wX/wzKCF6mbikgbXUVK&#10;K/YgUi0Fb2N2TKLZ2ZBdNe2v7xyE3mZ4b977ZjpvXaWu1ITSs4GnQQKKOPO25NzA1+798RlUiMgW&#10;K89k4IcCzGedhymm1t/4k67bmCsJ4ZCigSLGOtU6ZAU5DANfE4t29I3DKGuTa9vgTcJdpYdJMtYO&#10;S5aGAmt6LSg7by/OwGH0dtrFUueLJX2vf1fhY9Mf7o3pddvFBFSkNv6b79crK/gvQivPyAR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7gSyxwAAANwAAAAPAAAAAAAA&#10;AAAAAAAAAKECAABkcnMvZG93bnJldi54bWxQSwUGAAAAAAQABAD5AAAAlQMAAAAA&#10;" strokecolor="blue" strokeweight="2pt">
              <v:stroke endarrow="block"/>
            </v:line>
            <v:line id="Line 165" o:spid="_x0000_s1059" style="position:absolute;flip:x;visibility:visible" from="5883,5523" to="6162,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9ZwMIAAADcAAAADwAAAGRycy9kb3ducmV2LnhtbERP22oCMRB9F/oPYQq+abbFSndrFCuI&#10;CoLW9gOGzbhZuplsk6jbvzeC4NscznUms8424kw+1I4VvAwzEMSl0zVXCn6+l4N3ECEia2wck4J/&#10;CjCbPvUmWGh34S86H2IlUgiHAhWYGNtCylAashiGriVO3NF5izFBX0nt8ZLCbSNfs2wsLdacGgy2&#10;tDBU/h5OVsH8c5y/rbjZ7jZm/3cyNDrm3inVf+7mHyAidfEhvrvXOs3Pc7g9ky6Q0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9ZwMIAAADcAAAADwAAAAAAAAAAAAAA&#10;AAChAgAAZHJzL2Rvd25yZXYueG1sUEsFBgAAAAAEAAQA+QAAAJADAAAAAA==&#10;" strokecolor="red" strokeweight="2pt">
              <v:stroke endarrow="block"/>
            </v:line>
            <v:line id="Line 166" o:spid="_x0000_s1060" style="position:absolute;visibility:visible" from="6854,5523" to="7225,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5tq8QAAADcAAAADwAAAGRycy9kb3ducmV2LnhtbESPQWvCQBSE7wX/w/IEb7pphWKjq8SK&#10;qNhSaqXn1+zrJph9G7LbGP+9Kwg9DjPzDTNbdLYSLTW+dKzgcZSAIM6dLtkoOH6thxMQPiBrrByT&#10;ggt5WMx7DzNMtTvzJ7WHYESEsE9RQRFCnUrp84Is+pGriaP36xqLIcrGSN3gOcJtJZ+S5FlaLDku&#10;FFjTa0H56fBnFZjt8uVj1erN+9p8v8lsvN8l2Y9Sg36XTUEE6sJ/+N7eagWRCLcz8Qj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2rxAAAANwAAAAPAAAAAAAAAAAA&#10;AAAAAKECAABkcnMvZG93bnJldi54bWxQSwUGAAAAAAQABAD5AAAAkgMAAAAA&#10;" strokecolor="red" strokeweight="2pt">
              <v:stroke endarrow="block"/>
            </v:line>
            <v:line id="Line 167" o:spid="_x0000_s1061" style="position:absolute;flip:x;visibility:visible" from="7778,5576" to="8102,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YSMQAAADcAAAADwAAAGRycy9kb3ducmV2LnhtbESP0WrCQBRE3wv+w3ILvtVNohRJXUMs&#10;CkL60ugHXLO3SWj2btjdavx7t1Do4zAzZ5hNMZlBXMn53rKCdJGAIG6s7rlVcD4dXtYgfEDWOFgm&#10;BXfyUGxnTxvMtb3xJ13r0IoIYZ+jgi6EMZfSNx0Z9As7EkfvyzqDIUrXSu3wFuFmkFmSvEqDPceF&#10;Dkd676j5rn+MgvJANd2ralWGfWaWu8p9jO1FqfnzVL6BCDSF//Bf+6gVZEkKv2fiEZ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5JhIxAAAANwAAAAPAAAAAAAAAAAA&#10;AAAAAKECAABkcnMvZG93bnJldi54bWxQSwUGAAAAAAQABAD5AAAAkgMAAAAA&#10;" strokecolor="green" strokeweight="2pt">
              <v:stroke endarrow="block"/>
            </v:line>
            <v:line id="Line 168" o:spid="_x0000_s1062" style="position:absolute;visibility:visible" from="8195,4795" to="819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6kcEAAADcAAAADwAAAGRycy9kb3ducmV2LnhtbESPQWsCMRSE70L/Q3hCb5p1D0VXo5RC&#10;obfidr0/Ns/NavKyJNFd/70pFHocZuYbZneYnBV3CrH3rGC1LEAQt1733Clofj4XaxAxIWu0nknB&#10;gyIc9i+zHVbaj3yke506kSEcK1RgUhoqKWNryGFc+oE4e2cfHKYsQyd1wDHDnZVlUbxJhz3nBYMD&#10;fRhqr/XNKRgtnUzY1Frb78369Lg1rrw0Sr3Op/ctiERT+g//tb+0grIo4fdMPg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ILqRwQAAANwAAAAPAAAAAAAAAAAAAAAA&#10;AKECAABkcnMvZG93bnJldi54bWxQSwUGAAAAAAQABAD5AAAAjwMAAAAA&#10;" stroked="f"/>
            <v:line id="Line 169" o:spid="_x0000_s1063" style="position:absolute;flip:x y;visibility:visible" from="4728,6710" to="8195,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FnfsQAAADcAAAADwAAAGRycy9kb3ducmV2LnhtbESP3YrCMBSE7wXfIRzBO01VXNZqFFcQ&#10;BGHBH1gvD82xLTYn3SZq9Ok3woKXw8x8w8wWwVTiRo0rLSsY9BMQxJnVJecKjod17xOE88gaK8uk&#10;4EEOFvN2a4aptnfe0W3vcxEh7FJUUHhfp1K6rCCDrm9r4uidbWPQR9nkUjd4j3BTyWGSfEiDJceF&#10;AmtaFZRd9lejYP3j6Pf5+D4dr5MRj5f5F21DUKrbCcspCE/Bv8P/7Y1WMExG8DoTj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0Wd+xAAAANwAAAAPAAAAAAAAAAAA&#10;AAAAAKECAABkcnMvZG93bnJldi54bWxQSwUGAAAAAAQABAD5AAAAkgMAAAAA&#10;" strokecolor="green" strokeweight="2pt">
              <v:stroke endarrow="block"/>
            </v:line>
            <v:shape id="Text Box 170" o:spid="_x0000_s1064" type="#_x0000_t202" style="position:absolute;left:5730;top:4963;width:862;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A05C51" w:rsidRPr="00352B36" w:rsidRDefault="00A05C51" w:rsidP="00FA62DC">
                    <w:pPr>
                      <w:rPr>
                        <w:sz w:val="16"/>
                        <w:szCs w:val="16"/>
                      </w:rPr>
                    </w:pPr>
                    <w:r w:rsidRPr="00352B36">
                      <w:rPr>
                        <w:sz w:val="16"/>
                        <w:szCs w:val="16"/>
                      </w:rPr>
                      <w:t>Torque</w:t>
                    </w:r>
                  </w:p>
                </w:txbxContent>
              </v:textbox>
            </v:shape>
            <v:shape id="Text Box 171" o:spid="_x0000_s1065" type="#_x0000_t202" style="position:absolute;left:6573;top:4956;width:875;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A05C51" w:rsidRPr="00352B36" w:rsidRDefault="00A05C51" w:rsidP="00FA62DC">
                    <w:pPr>
                      <w:rPr>
                        <w:sz w:val="16"/>
                        <w:szCs w:val="16"/>
                      </w:rPr>
                    </w:pPr>
                    <w:r w:rsidRPr="00352B36">
                      <w:rPr>
                        <w:sz w:val="16"/>
                        <w:szCs w:val="16"/>
                      </w:rPr>
                      <w:t>Torque</w:t>
                    </w:r>
                  </w:p>
                </w:txbxContent>
              </v:textbox>
            </v:shape>
            <v:shape id="Text Box 172" o:spid="_x0000_s1066" type="#_x0000_t202" style="position:absolute;left:7655;top:4977;width:92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A05C51" w:rsidRPr="00352B36" w:rsidRDefault="00A05C51" w:rsidP="00FA62DC">
                    <w:pPr>
                      <w:rPr>
                        <w:sz w:val="16"/>
                        <w:szCs w:val="16"/>
                        <w:vertAlign w:val="subscript"/>
                      </w:rPr>
                    </w:pPr>
                    <w:r w:rsidRPr="00352B36">
                      <w:rPr>
                        <w:sz w:val="16"/>
                        <w:szCs w:val="16"/>
                      </w:rPr>
                      <w:t>Thrust</w:t>
                    </w:r>
                  </w:p>
                </w:txbxContent>
              </v:textbox>
            </v:shape>
            <v:shape id="Text Box 173" o:spid="_x0000_s1067" type="#_x0000_t202" style="position:absolute;left:4535;top:5643;width:1048;height: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A05C51" w:rsidRPr="00352B36" w:rsidRDefault="00A05C51" w:rsidP="00FA62DC">
                    <w:pPr>
                      <w:rPr>
                        <w:sz w:val="16"/>
                        <w:szCs w:val="16"/>
                      </w:rPr>
                    </w:pPr>
                    <w:r w:rsidRPr="00352B36">
                      <w:rPr>
                        <w:sz w:val="16"/>
                        <w:szCs w:val="16"/>
                      </w:rPr>
                      <w:t>Current</w:t>
                    </w:r>
                  </w:p>
                </w:txbxContent>
              </v:textbox>
            </v:shape>
            <v:shape id="Text Box 174" o:spid="_x0000_s1068" type="#_x0000_t202" style="position:absolute;left:5646;top:5549;width:802;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A05C51" w:rsidRPr="00352B36" w:rsidRDefault="00A05C51" w:rsidP="00FA62DC">
                    <w:pPr>
                      <w:rPr>
                        <w:sz w:val="16"/>
                        <w:szCs w:val="16"/>
                      </w:rPr>
                    </w:pPr>
                    <w:r w:rsidRPr="00352B36">
                      <w:rPr>
                        <w:sz w:val="16"/>
                        <w:szCs w:val="16"/>
                      </w:rPr>
                      <w:t>Speed</w:t>
                    </w:r>
                  </w:p>
                </w:txbxContent>
              </v:textbox>
            </v:shape>
            <v:shape id="Text Box 175" o:spid="_x0000_s1069" type="#_x0000_t202" style="position:absolute;left:6731;top:5505;width:844;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A05C51" w:rsidRPr="00352B36" w:rsidRDefault="00A05C51" w:rsidP="00FA62DC">
                    <w:pPr>
                      <w:rPr>
                        <w:sz w:val="16"/>
                        <w:szCs w:val="16"/>
                      </w:rPr>
                    </w:pPr>
                    <w:r w:rsidRPr="00352B36">
                      <w:rPr>
                        <w:sz w:val="16"/>
                        <w:szCs w:val="16"/>
                      </w:rPr>
                      <w:t>Speed</w:t>
                    </w:r>
                  </w:p>
                </w:txbxContent>
              </v:textbox>
            </v:shape>
            <v:shape id="Text Box 176" o:spid="_x0000_s1070" type="#_x0000_t202" style="position:absolute;left:6823;top:6363;width:1372;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A05C51" w:rsidRPr="00352B36" w:rsidRDefault="00A05C51" w:rsidP="00FA62DC">
                    <w:pPr>
                      <w:jc w:val="right"/>
                      <w:rPr>
                        <w:sz w:val="16"/>
                        <w:szCs w:val="16"/>
                      </w:rPr>
                    </w:pPr>
                    <w:r w:rsidRPr="00352B36">
                      <w:rPr>
                        <w:sz w:val="16"/>
                        <w:szCs w:val="16"/>
                      </w:rPr>
                      <w:t>Ship Speed</w:t>
                    </w:r>
                  </w:p>
                </w:txbxContent>
              </v:textbox>
            </v:shape>
            <v:shape id="Text Box 177" o:spid="_x0000_s1071" type="#_x0000_t202" style="position:absolute;left:4577;top:4935;width:928;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A05C51" w:rsidRPr="00C67CC6" w:rsidRDefault="00A05C51" w:rsidP="00FA62DC">
                    <w:pPr>
                      <w:rPr>
                        <w:sz w:val="16"/>
                        <w:szCs w:val="16"/>
                      </w:rPr>
                    </w:pPr>
                    <w:r w:rsidRPr="00C67CC6">
                      <w:rPr>
                        <w:sz w:val="16"/>
                        <w:szCs w:val="16"/>
                      </w:rPr>
                      <w:t>Voltage</w:t>
                    </w:r>
                  </w:p>
                </w:txbxContent>
              </v:textbox>
            </v:shape>
            <v:line id="Line 178" o:spid="_x0000_s1072" style="position:absolute;flip:x;visibility:visible" from="8195,5630" to="8196,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ySAsUAAADcAAAADwAAAGRycy9kb3ducmV2LnhtbESPT2sCMRTE74V+h/AEbzXrIiKrUWqh&#10;Rby49Q94fN28ZpduXpYk6vrtm0LB4zAzv2EWq9624ko+NI4VjEcZCOLK6YaNguPh/WUGIkRkja1j&#10;UnCnAKvl89MCC+1u/EnXfTQiQTgUqKCOsSukDFVNFsPIdcTJ+3beYkzSG6k93hLctjLPsqm02HBa&#10;qLGjt5qqn/3FKojNR2lm93Xmz1Luvk7lxGzLjVLDQf86BxGpj4/wf3ujFeTjH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ySAsUAAADcAAAADwAAAAAAAAAA&#10;AAAAAAChAgAAZHJzL2Rvd25yZXYueG1sUEsFBgAAAAAEAAQA+QAAAJMDAAAAAA==&#10;" strokecolor="green" strokeweight="2pt"/>
            <v:shape id="Picture 179" o:spid="_x0000_s1073" type="#_x0000_t75" alt="generator_image" style="position:absolute;left:7307;top:1926;width:734;height:8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rVrEAAAA3AAAAA8AAABkcnMvZG93bnJldi54bWxEj81uwjAQhO+VeAdrkXorTkAUFDAoolTN&#10;DfHzAKt4SQzxOsQupG+PK1XqcTQz32iW69424k6dN44VpKMEBHHptOFKwen4+TYH4QOyxsYxKfgh&#10;D+vV4GWJmXYP3tP9ECoRIewzVFCH0GZS+rImi37kWuLonV1nMUTZVVJ3+Ihw28hxkrxLi4bjQo0t&#10;bWoqr4dvq8B84W6ep7fczMx2WhQX/NiVN6Veh32+ABGoD//hv3ahFYzTCfyeiUd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rVrEAAAA3AAAAA8AAAAAAAAAAAAAAAAA&#10;nwIAAGRycy9kb3ducmV2LnhtbFBLBQYAAAAABAAEAPcAAACQAwAAAAA=&#10;">
              <v:imagedata r:id="rId70" o:title="generator_image"/>
            </v:shape>
            <v:shape id="Picture 180" o:spid="_x0000_s1074" type="#_x0000_t75" alt="MT30 image2" style="position:absolute;left:4573;top:1926;width:925;height:7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H85LEAAAA3AAAAA8AAABkcnMvZG93bnJldi54bWxEj0+LwjAUxO+C3yG8BW+aKv6j21REWNHD&#10;glaFPT6at22xeSlNVuu33wiCx2FmfsMkq87U4katqywrGI8iEMS51RUXCs6nr+EShPPIGmvLpOBB&#10;DlZpv5dgrO2dj3TLfCEChF2MCkrvm1hKl5dk0I1sQxy8X9sa9EG2hdQt3gPc1HISRXNpsOKwUGJD&#10;m5Lya/ZnFNC+kdvZcpstjt8bPJ9+ovxwuSo1+OjWnyA8df4dfrV3WsFkPIXnmXAEZ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H85LEAAAA3AAAAA8AAAAAAAAAAAAAAAAA&#10;nwIAAGRycy9kb3ducmV2LnhtbFBLBQYAAAAABAAEAPcAAACQAwAAAAA=&#10;">
              <v:imagedata r:id="rId71" o:title="MT30 image2"/>
            </v:shape>
            <v:shape id="Picture 181" o:spid="_x0000_s1075" type="#_x0000_t75" alt="driveshaft image" style="position:absolute;left:5998;top:2143;width:615;height:685;rotation:-2933407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027XDAAAA3AAAAA8AAABkcnMvZG93bnJldi54bWxEj0GLwjAUhO+C/yE8YW+atrCyVKOIIAiC&#10;oC7i8dk802LzUpqo1V+/WRA8DjPzDTOdd7YWd2p95VhBOkpAEBdOV2wU/B5Wwx8QPiBrrB2Tgid5&#10;mM/6vSnm2j14R/d9MCJC2OeooAyhyaX0RUkW/cg1xNG7uNZiiLI1Urf4iHBbyyxJxtJixXGhxIaW&#10;JRXX/c0q2Lxuz6vZHNMqO2RmfR671XJ7Uupr0C0mIAJ14RN+t9daQZZ+w/+ZeAT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TbtcMAAADcAAAADwAAAAAAAAAAAAAAAACf&#10;AgAAZHJzL2Rvd25yZXYueG1sUEsFBgAAAAAEAAQA9wAAAI8DAAAAAA==&#10;">
              <v:imagedata r:id="rId72" o:title="driveshaft image"/>
            </v:shape>
            <v:shape id="Text Box 182" o:spid="_x0000_s1076" type="#_x0000_t202" style="position:absolute;left:6038;top:2176;width:911;height: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A05C51" w:rsidRPr="00352B36" w:rsidRDefault="00A05C51" w:rsidP="00FA62DC">
                    <w:pPr>
                      <w:rPr>
                        <w:b/>
                        <w:sz w:val="16"/>
                        <w:szCs w:val="16"/>
                      </w:rPr>
                    </w:pPr>
                    <w:r w:rsidRPr="00352B36">
                      <w:rPr>
                        <w:b/>
                        <w:sz w:val="16"/>
                        <w:szCs w:val="16"/>
                      </w:rPr>
                      <w:t>Shaft</w:t>
                    </w:r>
                  </w:p>
                </w:txbxContent>
              </v:textbox>
            </v:shape>
            <v:line id="Line 183" o:spid="_x0000_s1077" style="position:absolute;flip:x;visibility:visible" from="5498,2634" to="588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oKD8QAAADcAAAADwAAAGRycy9kb3ducmV2LnhtbESP3WoCMRSE74W+QzgF72pWsVZXo6gg&#10;tiDUvwc4bI6bpZuTbRJ1+/ZNoeDlMDPfMLNFa2txIx8qxwr6vQwEceF0xaWC82nzMgYRIrLG2jEp&#10;+KEAi/lTZ4a5dnc+0O0YS5EgHHJUYGJscilDYchi6LmGOHkX5y3GJH0ptcd7gttaDrJsJC1WnBYM&#10;NrQ2VHwdr1bBcjWavG653n1+mP331dDwMvFOqe5zu5yCiNTGR/i//a4VDPpv8Hc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goPxAAAANwAAAAPAAAAAAAAAAAA&#10;AAAAAKECAABkcnMvZG93bnJldi54bWxQSwUGAAAAAAQABAD5AAAAkgMAAAAA&#10;" strokecolor="red" strokeweight="2pt">
              <v:stroke endarrow="block"/>
            </v:line>
            <v:line id="Line 184" o:spid="_x0000_s1078" style="position:absolute;flip:x;visibility:visible" from="6654,2280" to="727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efcEAAADcAAAADwAAAGRycy9kb3ducmV2LnhtbERP3WrCMBS+H/gO4QjeaapMsZ1RVBg6&#10;EHRuD3Bojk2xOalJ1O7tl4vBLj++/8Wqs414kA+1YwXjUQaCuHS65krB99f7cA4iRGSNjWNS8EMB&#10;VsveywIL7Z78SY9zrEQK4VCgAhNjW0gZSkMWw8i1xIm7OG8xJugrqT0+U7ht5CTLZtJizanBYEtb&#10;Q+X1fLcK1ptZPt1xczh+mNPtbuj1knun1KDfrd9AROriv/jPvdcKJuO0Np1JR0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5Z59wQAAANwAAAAPAAAAAAAAAAAAAAAA&#10;AKECAABkcnMvZG93bnJldi54bWxQSwUGAAAAAAQABAD5AAAAjwMAAAAA&#10;" strokecolor="red" strokeweight="2pt">
              <v:stroke endarrow="block"/>
            </v:line>
            <v:line id="Line 185" o:spid="_x0000_s1079" style="position:absolute;flip:x;visibility:visible" from="5498,2280" to="5883,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9HucYAAADcAAAADwAAAGRycy9kb3ducmV2LnhtbESPQWvCQBCF70L/wzIFL1I3EbE1ukor&#10;KD14MangcciOSTA7G7JrEv99t1Dw+HjzvjdvvR1MLTpqXWVZQTyNQBDnVldcKPjJ9m8fIJxH1lhb&#10;JgUPcrDdvIzWmGjb84m61BciQNglqKD0vkmkdHlJBt3UNsTBu9rWoA+yLaRusQ9wU8tZFC2kwYpD&#10;Q4kN7UrKb+ndhDfeL2nXLQ7nncmi/jifnL/SZazU+HX4XIHwNPjn8X/6WyuYxUv4GxMI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PR7nGAAAA3AAAAA8AAAAAAAAA&#10;AAAAAAAAoQIAAGRycy9kb3ducmV2LnhtbFBLBQYAAAAABAAEAPkAAACUAwAAAAA=&#10;" strokecolor="red" strokeweight="2pt">
              <v:stroke startarrow="block"/>
            </v:line>
            <v:line id="Line 186" o:spid="_x0000_s1080" style="position:absolute;flip:x;visibility:visible" from="6654,2636" to="727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kkmcYAAADcAAAADwAAAGRycy9kb3ducmV2LnhtbESPwWrCQBCG70LfYZlCL6Ibg1iNrtIK&#10;LT30YqzgcciOSWh2NmS3Sfr2zqHQ4/DP/803u8PoGtVTF2rPBhbzBBRx4W3NpYGv89tsDSpEZIuN&#10;ZzLwSwEO+4fJDjPrBz5Rn8dSCYRDhgaqGNtM61BU5DDMfUss2c13DqOMXalth4PAXaPTJFlphzXL&#10;hQpbOlZUfOc/TjSer3nfr94vR3dOhs/l9PKabxbGPD2OL1tQkcb4v/zX/rAG0lT05RkhgN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ZJJnGAAAA3AAAAA8AAAAAAAAA&#10;AAAAAAAAoQIAAGRycy9kb3ducmV2LnhtbFBLBQYAAAAABAAEAPkAAACUAwAAAAA=&#10;" strokecolor="red" strokeweight="2pt">
              <v:stroke startarrow="block"/>
            </v:line>
            <v:shape id="Text Box 187" o:spid="_x0000_s1081" type="#_x0000_t202" style="position:absolute;left:5421;top:1926;width:778;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A05C51" w:rsidRPr="00352B36" w:rsidRDefault="00A05C51" w:rsidP="00FA62DC">
                    <w:pPr>
                      <w:rPr>
                        <w:sz w:val="16"/>
                        <w:szCs w:val="16"/>
                      </w:rPr>
                    </w:pPr>
                    <w:r w:rsidRPr="00352B36">
                      <w:rPr>
                        <w:sz w:val="16"/>
                        <w:szCs w:val="16"/>
                      </w:rPr>
                      <w:t>Power</w:t>
                    </w:r>
                  </w:p>
                </w:txbxContent>
              </v:textbox>
            </v:shape>
            <v:shape id="Text Box 188" o:spid="_x0000_s1082" type="#_x0000_t202" style="position:absolute;left:6573;top:1883;width:851;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A05C51" w:rsidRPr="00352B36" w:rsidRDefault="00A05C51" w:rsidP="00FA62DC">
                    <w:pPr>
                      <w:rPr>
                        <w:sz w:val="16"/>
                        <w:szCs w:val="16"/>
                      </w:rPr>
                    </w:pPr>
                    <w:r w:rsidRPr="00352B36">
                      <w:rPr>
                        <w:sz w:val="16"/>
                        <w:szCs w:val="16"/>
                      </w:rPr>
                      <w:t>Power</w:t>
                    </w:r>
                  </w:p>
                </w:txbxContent>
              </v:textbox>
            </v:shape>
            <v:shape id="Text Box 189" o:spid="_x0000_s1083" type="#_x0000_t202" style="position:absolute;left:5400;top:2636;width:778;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A05C51" w:rsidRPr="00352B36" w:rsidRDefault="00A05C51" w:rsidP="00FA62DC">
                    <w:pPr>
                      <w:rPr>
                        <w:sz w:val="16"/>
                        <w:szCs w:val="16"/>
                      </w:rPr>
                    </w:pPr>
                    <w:r w:rsidRPr="00352B36">
                      <w:rPr>
                        <w:sz w:val="16"/>
                        <w:szCs w:val="16"/>
                      </w:rPr>
                      <w:t>Speed</w:t>
                    </w:r>
                  </w:p>
                </w:txbxContent>
              </v:textbox>
            </v:shape>
            <v:shape id="Text Box 190" o:spid="_x0000_s1084" type="#_x0000_t202" style="position:absolute;left:6573;top:2636;width:851;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A05C51" w:rsidRPr="00352B36" w:rsidRDefault="00A05C51" w:rsidP="00FA62DC">
                    <w:pPr>
                      <w:rPr>
                        <w:sz w:val="16"/>
                        <w:szCs w:val="16"/>
                      </w:rPr>
                    </w:pPr>
                    <w:r w:rsidRPr="00352B36">
                      <w:rPr>
                        <w:sz w:val="16"/>
                        <w:szCs w:val="16"/>
                      </w:rPr>
                      <w:t>Speed</w:t>
                    </w:r>
                  </w:p>
                </w:txbxContent>
              </v:textbox>
            </v:shape>
            <v:shape id="Picture 191" o:spid="_x0000_s1085" type="#_x0000_t75" alt="electrical grid image" style="position:absolute;left:5883;top:3217;width:925;height:10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KkRvDAAAA3AAAAA8AAABkcnMvZG93bnJldi54bWxEj92KwjAUhO8XfIdwBO/W1KKyVKOIKPRi&#10;b/x5gLPNsa02JyWJWn36jSB4OczMN8x82ZlG3Mj52rKC0TABQVxYXXOp4HjYfv+A8AFZY2OZFDzI&#10;w3LR+5pjpu2dd3Tbh1JECPsMFVQhtJmUvqjIoB/aljh6J+sMhihdKbXDe4SbRqZJMpUGa44LFba0&#10;rqi47K9Gwe/YNs/8cHTT3Mmu3Li/9rxzSg363WoGIlAXPuF3O9cK0nQCrzPxCM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qRG8MAAADcAAAADwAAAAAAAAAAAAAAAACf&#10;AgAAZHJzL2Rvd25yZXYueG1sUEsFBgAAAAAEAAQA9wAAAI8DAAAAAA==&#10;">
              <v:imagedata r:id="rId73" o:title="electrical grid image"/>
            </v:shape>
            <v:shape id="Text Box 192" o:spid="_x0000_s1086" type="#_x0000_t202" style="position:absolute;left:6011;top:3009;width:75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A05C51" w:rsidRPr="00352B36" w:rsidRDefault="00A05C51" w:rsidP="00FA62DC">
                    <w:pPr>
                      <w:rPr>
                        <w:b/>
                        <w:sz w:val="16"/>
                        <w:szCs w:val="16"/>
                      </w:rPr>
                    </w:pPr>
                    <w:r w:rsidRPr="00352B36">
                      <w:rPr>
                        <w:b/>
                        <w:sz w:val="16"/>
                        <w:szCs w:val="16"/>
                      </w:rPr>
                      <w:t>Grid</w:t>
                    </w:r>
                  </w:p>
                </w:txbxContent>
              </v:textbox>
            </v:shape>
            <v:shape id="Text Box 193" o:spid="_x0000_s1087" type="#_x0000_t202" style="position:absolute;left:4495;top:2634;width:1080;height: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A05C51" w:rsidRPr="00352B36" w:rsidRDefault="00A05C51" w:rsidP="00FA62DC">
                    <w:pPr>
                      <w:jc w:val="center"/>
                      <w:rPr>
                        <w:b/>
                        <w:sz w:val="16"/>
                        <w:szCs w:val="16"/>
                      </w:rPr>
                    </w:pPr>
                    <w:r w:rsidRPr="00352B36">
                      <w:rPr>
                        <w:b/>
                        <w:sz w:val="16"/>
                        <w:szCs w:val="16"/>
                      </w:rPr>
                      <w:t>Gas Turbine</w:t>
                    </w:r>
                  </w:p>
                </w:txbxContent>
              </v:textbox>
            </v:shape>
            <v:shape id="Text Box 194" o:spid="_x0000_s1088" type="#_x0000_t202" style="position:absolute;left:7193;top:2812;width:1133;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A05C51" w:rsidRPr="00352B36" w:rsidRDefault="00A05C51" w:rsidP="00FA62DC">
                    <w:pPr>
                      <w:rPr>
                        <w:b/>
                        <w:sz w:val="16"/>
                        <w:szCs w:val="16"/>
                      </w:rPr>
                    </w:pPr>
                    <w:r w:rsidRPr="00352B36">
                      <w:rPr>
                        <w:b/>
                        <w:sz w:val="16"/>
                        <w:szCs w:val="16"/>
                      </w:rPr>
                      <w:t>Generator</w:t>
                    </w:r>
                  </w:p>
                </w:txbxContent>
              </v:textbox>
            </v:shape>
            <v:line id="Line 195" o:spid="_x0000_s1089" style="position:absolute;flip:x;visibility:visible" from="8041,2280" to="8733,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JssYAAADcAAAADwAAAGRycy9kb3ducmV2LnhtbESPQWvCQBSE74L/YXlCL6KbBikaXUWK&#10;Fj2UUhXB2zP7TKLZtyG7atpf7xYKHoeZ+YaZzBpTihvVrrCs4LUfgSBOrS44U7DbLntDEM4jaywt&#10;k4IfcjCbtlsTTLS98zfdNj4TAcIuQQW591UipUtzMuj6tiIO3snWBn2QdSZ1jfcAN6WMo+hNGiw4&#10;LORY0XtO6WVzNQqOg8V56wuZzT9o//m7cuuvbnxQ6qXTzMcgPDX+Gf5vr7SCOB7B35lw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4CbLGAAAA3AAAAA8AAAAAAAAA&#10;AAAAAAAAoQIAAGRycy9kb3ducmV2LnhtbFBLBQYAAAAABAAEAPkAAACUAwAAAAA=&#10;" strokecolor="blue" strokeweight="2pt">
              <v:stroke endarrow="block"/>
            </v:line>
            <v:line id="Line 196" o:spid="_x0000_s1090" style="position:absolute;flip:x;visibility:visible" from="8041,2636" to="8427,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28sQAAADcAAAADwAAAGRycy9kb3ducmV2LnhtbERPy2rCQBTdF/yH4QrdFJ00FpHoKFK0&#10;6KKIDwR318w1iWbuhMyo0a93FoUuD+c9mjSmFDeqXWFZwWc3AkGcWl1wpmC3nXcGIJxH1lhaJgUP&#10;cjAZt95GmGh75zXdNj4TIYRdggpy76tESpfmZNB1bUUcuJOtDfoA60zqGu8h3JQyjqK+NFhwaMix&#10;ou+c0svmahQcv2bnrS9kNv2h/e9z4Zarj/ig1Hu7mQ5BeGr8v/jPvdAK4l6YH86EIyDH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2zbyxAAAANwAAAAPAAAAAAAAAAAA&#10;AAAAAKECAABkcnMvZG93bnJldi54bWxQSwUGAAAAAAQABAD5AAAAkgMAAAAA&#10;" strokecolor="blue" strokeweight="2pt">
              <v:stroke endarrow="block"/>
            </v:line>
            <v:shape id="Text Box 197" o:spid="_x0000_s1091" type="#_x0000_t202" style="position:absolute;left:6763;top:3633;width:1093;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A05C51" w:rsidRPr="00352B36" w:rsidRDefault="00A05C51" w:rsidP="00FA62DC">
                    <w:pPr>
                      <w:rPr>
                        <w:sz w:val="16"/>
                        <w:szCs w:val="16"/>
                      </w:rPr>
                    </w:pPr>
                    <w:r w:rsidRPr="00352B36">
                      <w:rPr>
                        <w:sz w:val="16"/>
                        <w:szCs w:val="16"/>
                      </w:rPr>
                      <w:t>Current</w:t>
                    </w:r>
                  </w:p>
                </w:txbxContent>
              </v:textbox>
            </v:shape>
            <v:shape id="Text Box 198" o:spid="_x0000_s1092" type="#_x0000_t202" style="position:absolute;left:6741;top:3175;width:1094;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A05C51" w:rsidRPr="00352B36" w:rsidRDefault="00A05C51" w:rsidP="00FA62DC">
                    <w:pPr>
                      <w:rPr>
                        <w:sz w:val="16"/>
                        <w:szCs w:val="16"/>
                      </w:rPr>
                    </w:pPr>
                    <w:r w:rsidRPr="00352B36">
                      <w:rPr>
                        <w:sz w:val="16"/>
                        <w:szCs w:val="16"/>
                      </w:rPr>
                      <w:t>Voltage</w:t>
                    </w:r>
                  </w:p>
                </w:txbxContent>
              </v:textbox>
            </v:shape>
            <v:line id="Line 199" o:spid="_x0000_s1093" style="position:absolute;visibility:visible" from="6731,3520" to="8427,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VNsQAAADcAAAADwAAAGRycy9kb3ducmV2LnhtbESPUUvDQBCE34X+h2MLvtmLCUiJvRYp&#10;VFQQMdX3Nbe9hOb20tzaxH/vCUIfh5n5hlltJt+pMw2xDWzgdpGBIq6DbdkZ+NjvbpagoiBb7AKT&#10;gR+KsFnPrlZY2jDyO50rcSpBOJZooBHpS61j3ZDHuAg9cfIOYfAoSQ5O2wHHBPedzrPsTntsOS00&#10;2NO2ofpYfXsD7q148V5eRzltl8+f+6+8rdyjMdfz6eEelNAkl/B/+8kayIsC/s6kI6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0RU2xAAAANwAAAAPAAAAAAAAAAAA&#10;AAAAAKECAABkcnMvZG93bnJldi54bWxQSwUGAAAAAAQABAD5AAAAkgMAAAAA&#10;" strokecolor="blue" strokeweight="2pt"/>
            <v:line id="Line 200" o:spid="_x0000_s1094" style="position:absolute;flip:x;visibility:visible" from="6731,3963" to="8733,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Mr6sUAAADcAAAADwAAAGRycy9kb3ducmV2LnhtbESPT2vCQBTE7wW/w/KE3urGmEpJXUUU&#10;QXry76G3R/Y1iWbfxuw2id++KxQ8DjPzG2a26E0lWmpcaVnBeBSBIM6sLjlXcDpu3j5AOI+ssbJM&#10;Cu7kYDEfvMww1bbjPbUHn4sAYZeigsL7OpXSZQUZdCNbEwfvxzYGfZBNLnWDXYCbSsZRNJUGSw4L&#10;Bda0Kii7Hn6Ngi1+vVNCenmpd6vv8e18vO9Oa6Veh/3yE4Sn3j/D/+2tVhBPEnicC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Mr6sUAAADcAAAADwAAAAAAAAAA&#10;AAAAAAChAgAAZHJzL2Rvd25yZXYueG1sUEsFBgAAAAAEAAQA+QAAAJMDAAAAAA==&#10;" strokecolor="blue" strokeweight="2pt"/>
            <v:line id="Line 201" o:spid="_x0000_s1095" style="position:absolute;flip:x y;visibility:visible" from="8733,2280" to="8734,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Cu2MQAAADcAAAADwAAAGRycy9kb3ducmV2LnhtbESPy2rDMBBF94X8g5hCNqGRa9NQ3Cgh&#10;LpSY7pyErAdraptaI2OpfvTrq0Igy8t9HO52P5lWDNS7xrKC53UEgri0uuFKweX88fQKwnlkja1l&#10;UjCTg/1u8bDFVNuRCxpOvhJhhF2KCmrvu1RKV9Zk0K1tRxy8L9sb9EH2ldQ9jmHctDKOoo002HAg&#10;1NjRe03l9+nHBG4Rr+Y8zo7J74rk9TPb2HJGpZaP0+ENhKfJ38O3dq4VxMkL/J8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K7YxAAAANwAAAAPAAAAAAAAAAAA&#10;AAAAAKECAABkcnMvZG93bnJldi54bWxQSwUGAAAAAAQABAD5AAAAkgMAAAAA&#10;" strokecolor="blue" strokeweight="2pt"/>
            <v:line id="Line 202" o:spid="_x0000_s1096" style="position:absolute;flip:x y;visibility:visible" from="8427,2636" to="8427,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Iwr8MAAADcAAAADwAAAGRycy9kb3ducmV2LnhtbESPzWqDQBSF94W8w3AL3UgyVkGKyShN&#10;ICR0py1dX5wblTh3xJkm2qfvFApdHs7Px9mVsxnEjSbXW1bwvIlBEDdW99wq+Hg/rl9AOI+scbBM&#10;ChZyUBarhx3m2t65olvtWxFG2OWooPN+zKV0TUcG3caOxMG72MmgD3JqpZ7wHsbNIJM4zqTBngOh&#10;w5EOHTXX+ssEbpVEyznZn9LviOTn2z6zzYJKPT3Or1sQnmb/H/5rn7WCJM3g90w4Ar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yMK/DAAAA3AAAAA8AAAAAAAAAAAAA&#10;AAAAoQIAAGRycy9kb3ducmV2LnhtbFBLBQYAAAAABAAEAPkAAACRAwAAAAA=&#10;" strokecolor="blue" strokeweight="2pt"/>
            <v:shape id="Picture 203" o:spid="_x0000_s1097" type="#_x0000_t75" alt="naval radar image 3" style="position:absolute;left:3988;top:3342;width:585;height:7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YlwLHAAAA3AAAAA8AAABkcnMvZG93bnJldi54bWxEj0FrwkAUhO8F/8PyhF6kbpqiLamrlEKl&#10;B1FMeuntkX3Nhmbfptk1if/eFYQeh5n5hlltRtuInjpfO1bwOE9AEJdO11wp+Co+Hl5A+ICssXFM&#10;Cs7kYbOe3K0w027gI/V5qESEsM9QgQmhzaT0pSGLfu5a4uj9uM5iiLKrpO5wiHDbyDRJltJizXHB&#10;YEvvhsrf/GQVFHI/7ppZ8XcwebqY7ftt/T2kSt1Px7dXEIHG8B++tT+1gvTpGa5n4hGQ6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8YlwLHAAAA3AAAAA8AAAAAAAAAAAAA&#10;AAAAnwIAAGRycy9kb3ducmV2LnhtbFBLBQYAAAAABAAEAPcAAACTAwAAAAA=&#10;">
              <v:imagedata r:id="rId74" o:title="naval radar image 3"/>
            </v:shape>
            <v:shape id="Text Box 204" o:spid="_x0000_s1098" type="#_x0000_t202" style="position:absolute;left:3509;top:4011;width:1540;height: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A05C51" w:rsidRPr="00352B36" w:rsidRDefault="00A05C51" w:rsidP="00FA62DC">
                    <w:pPr>
                      <w:jc w:val="center"/>
                      <w:rPr>
                        <w:b/>
                        <w:sz w:val="16"/>
                        <w:szCs w:val="16"/>
                      </w:rPr>
                    </w:pPr>
                    <w:r w:rsidRPr="00352B36">
                      <w:rPr>
                        <w:b/>
                        <w:sz w:val="16"/>
                        <w:szCs w:val="16"/>
                      </w:rPr>
                      <w:t>Ship Service Loads</w:t>
                    </w:r>
                  </w:p>
                </w:txbxContent>
              </v:textbox>
            </v:shape>
            <v:line id="Line 205" o:spid="_x0000_s1099" style="position:absolute;flip:x;visibility:visible" from="4495,3520" to="5960,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fb8cAAADcAAAADwAAAGRycy9kb3ducmV2LnhtbESPQWvCQBSE70L/w/IKXkQ3jaXU1FWk&#10;qNiDlEYRvD2zr0na7NuQXTX117sFweMwM98w42lrKnGixpWWFTwNIhDEmdUl5wq2m0X/FYTzyBor&#10;y6TgjxxMJw+dMSbanvmLTqnPRYCwS1BB4X2dSOmyggy6ga2Jg/dtG4M+yCaXusFzgJtKxlH0Ig2W&#10;HBYKrOm9oOw3PRoFh+f5z8aXMp8tabe+rNzHZy/eK9V9bGdvIDy1/h6+tVdaQTwcwf+ZcAT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4Z9vxwAAANwAAAAPAAAAAAAA&#10;AAAAAAAAAKECAABkcnMvZG93bnJldi54bWxQSwUGAAAAAAQABAD5AAAAlQMAAAAA&#10;" strokecolor="blue" strokeweight="2pt">
              <v:stroke endarrow="block"/>
            </v:line>
            <v:shape id="Text Box 206" o:spid="_x0000_s1100" type="#_x0000_t202" style="position:absolute;left:5072;top:3202;width:966;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A05C51" w:rsidRPr="00352B36" w:rsidRDefault="00A05C51" w:rsidP="00FA62DC">
                    <w:pPr>
                      <w:rPr>
                        <w:sz w:val="16"/>
                        <w:szCs w:val="16"/>
                      </w:rPr>
                    </w:pPr>
                    <w:r w:rsidRPr="00352B36">
                      <w:rPr>
                        <w:sz w:val="16"/>
                        <w:szCs w:val="16"/>
                      </w:rPr>
                      <w:t>Voltage</w:t>
                    </w:r>
                  </w:p>
                </w:txbxContent>
              </v:textbox>
            </v:shape>
            <v:line id="Line 207" o:spid="_x0000_s1101" style="position:absolute;flip:x;visibility:visible" from="4573,3963" to="5960,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dLscAAADcAAAADwAAAGRycy9kb3ducmV2LnhtbESPQWvCQBSE7wX/w/IEb3VjLGJT1yCl&#10;BYta0NqDt0f2mUSzb9PsqvHfdwXB4zAz3zCTtDWVOFPjSssKBv0IBHFmdcm5gu3P5/MYhPPIGivL&#10;pOBKDtJp52mCibYXXtN543MRIOwSVFB4XydSuqwgg65va+Lg7W1j0AfZ5FI3eAlwU8k4ikbSYMlh&#10;ocCa3gvKjpuTUXD4+Fq9fu8WbrXb0m+7/hsu5WmoVK/bzt5AeGr9I3xvz7WC+GUAtzPhCMj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pl0uxwAAANwAAAAPAAAAAAAA&#10;AAAAAAAAAKECAABkcnMvZG93bnJldi54bWxQSwUGAAAAAAQABAD5AAAAlQMAAAAA&#10;" strokecolor="blue" strokeweight="2pt">
              <v:stroke startarrow="block"/>
            </v:line>
            <v:shape id="Text Box 208" o:spid="_x0000_s1102" type="#_x0000_t202" style="position:absolute;left:4989;top:3633;width:109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A05C51" w:rsidRPr="00352B36" w:rsidRDefault="00A05C51" w:rsidP="00FA62DC">
                    <w:pPr>
                      <w:rPr>
                        <w:sz w:val="16"/>
                        <w:szCs w:val="16"/>
                      </w:rPr>
                    </w:pPr>
                    <w:r w:rsidRPr="00352B36">
                      <w:rPr>
                        <w:sz w:val="16"/>
                        <w:szCs w:val="16"/>
                      </w:rPr>
                      <w:t>Current</w:t>
                    </w:r>
                  </w:p>
                </w:txbxContent>
              </v:textbox>
            </v:shape>
            <v:line id="Line 209" o:spid="_x0000_s1103" style="position:absolute;flip:x y;visibility:visible" from="3880,4495" to="3880,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rE8EAAADcAAAADwAAAGRycy9kb3ducmV2LnhtbESPzarCMBSE9xd8h3AEd9dUKyLVKCJc&#10;FFz5Q90emmNbbE5Ck6v17Y0guBxm5htmsepMI+7U+tqygtEwAUFcWF1zqeB8+vudgfABWWNjmRQ8&#10;ycNq2ftZYKbtgw90P4ZSRAj7DBVUIbhMSl9UZNAPrSOO3tW2BkOUbSl1i48IN40cJ8lUGqw5LlTo&#10;aFNRcTv+GwUO915v12l6cXnYz7TMb8U1V2rQ79ZzEIG68A1/2jutYDxJ4X0mH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usTwQAAANwAAAAPAAAAAAAAAAAAAAAA&#10;AKECAABkcnMvZG93bnJldi54bWxQSwUGAAAAAAQABAD5AAAAjwMAAAAA&#10;" strokecolor="blue" strokeweight="2pt">
              <v:stroke startarrow="block"/>
            </v:line>
            <v:line id="Line 210" o:spid="_x0000_s1104" style="position:absolute;flip:x;visibility:visible" from="3880,4495" to="6192,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VYl8QAAADcAAAADwAAAGRycy9kb3ducmV2LnhtbESPT4vCMBTE7wt+h/AEb2ta6cpSjUWU&#10;BfHk34O3R/Nsq81LbbJav/1GEPY4zMxvmGnWmVrcqXWVZQXxMAJBnFtdcaHgsP/5/AbhPLLG2jIp&#10;eJKDbNb7mGKq7YO3dN/5QgQIuxQVlN43qZQuL8mgG9qGOHhn2xr0QbaF1C0+AtzUchRFY2mw4rBQ&#10;YkOLkvLr7tcoWOH6ixLS80uzWZzi23H/3ByWSg363XwCwlPn/8Pv9korGCUJvM6E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ViXxAAAANwAAAAPAAAAAAAAAAAA&#10;AAAAAKECAABkcnMvZG93bnJldi54bWxQSwUGAAAAAAQABAD5AAAAkgMAAAAA&#10;" strokecolor="blue" strokeweight="2pt"/>
            <v:line id="Line 211" o:spid="_x0000_s1105" style="position:absolute;flip:x y;visibility:visible" from="6192,4229" to="6193,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bdpcMAAADcAAAADwAAAGRycy9kb3ducmV2LnhtbESPzYrCMBSF9wO+Q7iCGxlT6yhDxygq&#10;iOLOOsz60txpi81NaaK2Pr0RBJeH8/Nx5svWVOJKjSstKxiPIhDEmdUl5wp+T9vPbxDOI2usLJOC&#10;jhwsF72POSba3vhI19TnIoywS1BB4X2dSOmyggy6ka2Jg/dvG4M+yCaXusFbGDeVjKNoJg2WHAgF&#10;1rQpKDunFxO4x3jY7eP1bnIfkvw7rGc261CpQb9d/YDw1Pp3+NXeawXx1xSeZ8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m3aXDAAAA3AAAAA8AAAAAAAAAAAAA&#10;AAAAoQIAAGRycy9kb3ducmV2LnhtbFBLBQYAAAAABAAEAPkAAACRAwAAAAA=&#10;" strokecolor="blue" strokeweight="2pt"/>
            <v:line id="Line 212" o:spid="_x0000_s1106" style="position:absolute;flip:x y;visibility:visible" from="4264,4761" to="4265,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RD0sIAAADcAAAADwAAAGRycy9kb3ducmV2LnhtbESPzYrCMBSF9wO+Q7iCG9HUOhSpRtEB&#10;GXFnZ3B9aa5tsbkpTUbbeXojCC4P5+fjrDadqcWNWldZVjCbRiCIc6srLhT8/uwnCxDOI2usLZOC&#10;nhxs1oOPFaba3vlEt8wXIoywS1FB6X2TSunykgy6qW2Ig3exrUEfZFtI3eI9jJtaxlGUSIMVB0KJ&#10;DX2VlF+zPxO4p3jcH+Ld9/x/TPJ83CU271Gp0bDbLkF46vw7/GoftIL4M4HnmXA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RD0sIAAADcAAAADwAAAAAAAAAAAAAA&#10;AAChAgAAZHJzL2Rvd25yZXYueG1sUEsFBgAAAAAEAAQA+QAAAJADAAAAAA==&#10;" strokecolor="blue" strokeweight="2pt"/>
            <v:line id="Line 213" o:spid="_x0000_s1107" style="position:absolute;flip:x;visibility:visible" from="4264,4761" to="6577,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fG4MUAAADcAAAADwAAAGRycy9kb3ducmV2LnhtbESPT2vCQBTE7wW/w/KE3uomYmtJXYMo&#10;BfHk30Nvj+xrEs2+jdk1id++KxQ8DjPzG2aW9qYSLTWutKwgHkUgiDOrS84VHA/fb58gnEfWWFkm&#10;BXdykM4HLzNMtO14R+3e5yJA2CWooPC+TqR0WUEG3cjWxMH7tY1BH2STS91gF+CmkuMo+pAGSw4L&#10;Bda0LCi77G9GwRo37zQhvTjX2+VPfD0d7tvjSqnXYb/4AuGp98/wf3utFYwnU3icC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fG4MUAAADcAAAADwAAAAAAAAAA&#10;AAAAAAChAgAAZHJzL2Rvd25yZXYueG1sUEsFBgAAAAAEAAQA+QAAAJMDAAAAAA==&#10;" strokecolor="blue" strokeweight="2pt"/>
            <v:line id="Line 214" o:spid="_x0000_s1108" style="position:absolute;flip:x y;visibility:visible" from="6576,4229" to="6577,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AS58EAAADcAAAADwAAAGRycy9kb3ducmV2LnhtbERPW2vCMBR+F/wP4Qh703TFy+iMooIg&#10;e7Mb+HpMzppic1KarNb9+uVh4OPHd19vB9eInrpQe1bwOstAEGtvaq4UfH0ep28gQkQ22HgmBQ8K&#10;sN2MR2ssjL/zmfoyViKFcChQgY2xLaQM2pLDMPMtceK+fecwJthV0nR4T+GukXmWLaXDmlODxZYO&#10;lvSt/HEK9svF4Zbrcn7U19Xi92KxvzYfSr1Mht07iEhDfIr/3SejIJ+n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UBLnwQAAANwAAAAPAAAAAAAAAAAAAAAA&#10;AKECAABkcnMvZG93bnJldi54bWxQSwUGAAAAAAQABAD5AAAAjwMAAAAA&#10;" strokecolor="blue" strokeweight="2pt">
              <v:stroke endarrow="block"/>
            </v:line>
            <v:shape id="Text Box 215" o:spid="_x0000_s1109" type="#_x0000_t202" style="position:absolute;left:5375;top:4160;width:1041;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A05C51" w:rsidRPr="00352B36" w:rsidRDefault="00A05C51" w:rsidP="00FA62DC">
                    <w:pPr>
                      <w:rPr>
                        <w:sz w:val="16"/>
                        <w:szCs w:val="16"/>
                      </w:rPr>
                    </w:pPr>
                    <w:r w:rsidRPr="00352B36">
                      <w:rPr>
                        <w:sz w:val="16"/>
                        <w:szCs w:val="16"/>
                      </w:rPr>
                      <w:t>Voltage</w:t>
                    </w:r>
                  </w:p>
                </w:txbxContent>
              </v:textbox>
            </v:shape>
            <v:shape id="Text Box 216" o:spid="_x0000_s1110" type="#_x0000_t202" style="position:absolute;left:6577;top:4317;width:1123;height: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A05C51" w:rsidRPr="00352B36" w:rsidRDefault="00A05C51" w:rsidP="00FA62DC">
                    <w:pPr>
                      <w:rPr>
                        <w:sz w:val="16"/>
                        <w:szCs w:val="16"/>
                      </w:rPr>
                    </w:pPr>
                    <w:r w:rsidRPr="00352B36">
                      <w:rPr>
                        <w:sz w:val="16"/>
                        <w:szCs w:val="16"/>
                      </w:rPr>
                      <w:t>Current</w:t>
                    </w:r>
                  </w:p>
                </w:txbxContent>
              </v:textbox>
            </v:shape>
            <v:group id="Group 217" o:spid="_x0000_s1111" style="position:absolute;left:3613;top:2280;width:522;height:521" coordorigin="6061,1964" coordsize="50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rect id="Rectangle 218" o:spid="_x0000_s1112" style="position:absolute;left:6169;top:1964;width:369;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38MA&#10;AADcAAAADwAAAGRycy9kb3ducmV2LnhtbESPQWvCQBSE70L/w/IKXkQ3DbVKzCqhUFroSSt4fWSf&#10;SUj2bdjdJvHfdwWhx2FmvmHyw2Q6MZDzjWUFL6sEBHFpdcOVgvPPx3ILwgdkjZ1lUnAjD4f90yzH&#10;TNuRjzScQiUihH2GCuoQ+kxKX9Zk0K9sTxy9q3UGQ5SuktrhGOGmk2mSvEmDDceFGnt6r6lsT79G&#10;AbfO9q+bcXEpcPvdDEUEfkql5s9TsQMRaAr/4Uf7SytI1ync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38MAAADcAAAADwAAAAAAAAAAAAAAAACYAgAAZHJzL2Rv&#10;d25yZXYueG1sUEsFBgAAAAAEAAQA9QAAAIgDAAAAAA==&#10;" filled="f" fillcolor="red"/>
              <v:shape id="Text Box 219" o:spid="_x0000_s1113" type="#_x0000_t202" style="position:absolute;left:6061;top:2031;width:501;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A05C51" w:rsidRPr="00352B36" w:rsidRDefault="00A05C51" w:rsidP="00FA62DC">
                      <w:pPr>
                        <w:jc w:val="right"/>
                        <w:rPr>
                          <w:b/>
                          <w:sz w:val="16"/>
                          <w:szCs w:val="16"/>
                        </w:rPr>
                      </w:pPr>
                      <w:r w:rsidRPr="00352B36">
                        <w:rPr>
                          <w:b/>
                          <w:sz w:val="16"/>
                          <w:szCs w:val="16"/>
                        </w:rPr>
                        <w:t>PI</w:t>
                      </w:r>
                    </w:p>
                  </w:txbxContent>
                </v:textbox>
              </v:shape>
            </v:group>
            <v:shape id="Text Box 220" o:spid="_x0000_s1114" type="#_x0000_t202" style="position:absolute;left:3946;top:1926;width:876;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A05C51" w:rsidRPr="00352B36" w:rsidRDefault="00A05C51" w:rsidP="00FA62DC">
                    <w:pPr>
                      <w:rPr>
                        <w:sz w:val="16"/>
                        <w:szCs w:val="16"/>
                      </w:rPr>
                    </w:pPr>
                    <w:r w:rsidRPr="00352B36">
                      <w:rPr>
                        <w:sz w:val="16"/>
                        <w:szCs w:val="16"/>
                      </w:rPr>
                      <w:t>Speed</w:t>
                    </w:r>
                  </w:p>
                </w:txbxContent>
              </v:textbox>
            </v:shape>
            <v:line id="Line 221" o:spid="_x0000_s1115" style="position:absolute;flip:x;visibility:visible" from="4110,2634" to="4495,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6II8QAAADcAAAADwAAAGRycy9kb3ducmV2LnhtbESP0WoCMRRE3wv+Q7gF3zRbcaWuRtGC&#10;aKGgtf2Ay+a6WdzcbJOo6983BaGPw8ycYebLzjbiSj7UjhW8DDMQxKXTNVcKvr82g1cQISJrbByT&#10;gjsFWC56T3MstLvxJ12PsRIJwqFABSbGtpAylIYshqFriZN3ct5iTNJXUnu8Jbht5CjLJtJizWnB&#10;YEtvhsrz8WIVrNaTab7l5mP/bg4/F0Pj09Q7pfrP3WoGIlIX/8OP9k4rGOU5/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ogjxAAAANwAAAAPAAAAAAAAAAAA&#10;AAAAAKECAABkcnMvZG93bnJldi54bWxQSwUGAAAAAAQABAD5AAAAkgMAAAAA&#10;" strokecolor="red" strokeweight="2pt">
              <v:stroke endarrow="block"/>
            </v:line>
            <v:line id="Line 222" o:spid="_x0000_s1116" style="position:absolute;flip:x;visibility:visible" from="4110,2369" to="4495,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qC8YAAADcAAAADwAAAGRycy9kb3ducmV2LnhtbESPQWvCQBCF7wX/wzJCL0U3SptqdBUV&#10;Kj14aVTwOGTHJJidDdltEv+9KxR6fLx535u3XPemEi01rrSsYDKOQBBnVpecKzgdv0YzEM4ja6ws&#10;k4I7OVivBi9LTLTt+Ifa1OciQNglqKDwvk6kdFlBBt3Y1sTBu9rGoA+yyaVusAtwU8lpFMXSYMmh&#10;ocCadgVlt/TXhDc+L2nbxvvzzhyj7vD+dt6m84lSr8N+swDhqff/x3/pb61g+hHDc0wg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6agvGAAAA3AAAAA8AAAAAAAAA&#10;AAAAAAAAoQIAAGRycy9kb3ducmV2LnhtbFBLBQYAAAAABAAEAPkAAACUAwAAAAA=&#10;" strokecolor="red" strokeweight="2pt">
              <v:stroke startarrow="block"/>
            </v:line>
            <v:rect id="Rectangle 223" o:spid="_x0000_s1117" style="position:absolute;left:4341;top:6356;width:387;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NR8MA&#10;AADcAAAADwAAAGRycy9kb3ducmV2LnhtbESPwWrDMBBE74H+g9hCL6GRG5I6OJGNKZQGcopT6HWx&#10;NraJtTKSart/XxUKOQ4z84Y5FLPpxUjOd5YVvKwSEMS11R03Cj4v7887ED4ga+wtk4If8lDkD4sD&#10;ZtpOfKaxCo2IEPYZKmhDGDIpfd2SQb+yA3H0rtYZDFG6RmqHU4SbXq6T5FUa7DgutDjQW0v1rfo2&#10;Cvjm7LBJp+VXibtTN5YR+CGVenqcyz2IQHO4h//bR61gvU3h70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ONR8MAAADcAAAADwAAAAAAAAAAAAAAAACYAgAAZHJzL2Rv&#10;d25yZXYueG1sUEsFBgAAAAAEAAQA9QAAAIgDAAAAAA==&#10;" filled="f" fillcolor="red"/>
            <v:shape id="Text Box 224" o:spid="_x0000_s1118" type="#_x0000_t202" style="position:absolute;left:4196;top:6424;width:635;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A05C51" w:rsidRPr="00352B36" w:rsidRDefault="00A05C51" w:rsidP="00FA62DC">
                    <w:pPr>
                      <w:jc w:val="right"/>
                      <w:rPr>
                        <w:b/>
                        <w:sz w:val="16"/>
                        <w:szCs w:val="16"/>
                      </w:rPr>
                    </w:pPr>
                    <w:r w:rsidRPr="00352B36">
                      <w:rPr>
                        <w:b/>
                        <w:sz w:val="16"/>
                        <w:szCs w:val="16"/>
                      </w:rPr>
                      <w:t>PID</w:t>
                    </w:r>
                  </w:p>
                </w:txbxContent>
              </v:textbox>
            </v:shape>
            <v:line id="Line 225" o:spid="_x0000_s1119" style="position:absolute;flip:y;visibility:visible" from="4495,5735" to="4497,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fYc8AAAADcAAAADwAAAGRycy9kb3ducmV2LnhtbERPzYrCMBC+L/gOYQRva2oVka5R6qIg&#10;1IvVB5htZtuyzaQkWa1vbw6Cx4/vf70dTCdu5HxrWcFsmoAgrqxuuVZwvRw+VyB8QNbYWSYFD/Kw&#10;3Yw+1phpe+cz3cpQixjCPkMFTQh9JqWvGjLop7YnjtyvdQZDhK6W2uE9hptOpkmylAZbjg0N9vTd&#10;UPVX/hsF+YFKehTFIg/71Mx3hTv19Y9Sk/GQf4EINIS3+OU+agXpMs6PZ+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32HPAAAAA3AAAAA8AAAAAAAAAAAAAAAAA&#10;oQIAAGRycy9kb3ducmV2LnhtbFBLBQYAAAAABAAEAPkAAACOAwAAAAA=&#10;" strokecolor="green" strokeweight="2pt">
              <v:stroke endarrow="block"/>
            </v:line>
            <v:shape id="Text Box 226" o:spid="_x0000_s1120" type="#_x0000_t202" style="position:absolute;left:5189;top:6266;width:2004;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A05C51" w:rsidRPr="007D232A" w:rsidRDefault="00A05C51" w:rsidP="00FA62DC">
                    <w:pPr>
                      <w:rPr>
                        <w:b/>
                        <w:sz w:val="16"/>
                        <w:szCs w:val="16"/>
                      </w:rPr>
                    </w:pPr>
                    <w:r w:rsidRPr="00352B36">
                      <w:rPr>
                        <w:sz w:val="16"/>
                        <w:szCs w:val="16"/>
                      </w:rPr>
                      <w:t xml:space="preserve">Demanded Speed </w:t>
                    </w:r>
                    <w:r w:rsidRPr="007D232A">
                      <w:rPr>
                        <w:b/>
                        <w:sz w:val="16"/>
                        <w:szCs w:val="16"/>
                      </w:rPr>
                      <w:t>(Input)</w:t>
                    </w:r>
                  </w:p>
                </w:txbxContent>
              </v:textbox>
            </v:shape>
            <v:shape id="Text Box 227" o:spid="_x0000_s1121" type="#_x0000_t202" style="position:absolute;left:3321;top:2682;width:1174;height: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A05C51" w:rsidRPr="00352B36" w:rsidRDefault="00A05C51" w:rsidP="00FA62DC">
                    <w:pPr>
                      <w:rPr>
                        <w:b/>
                        <w:sz w:val="16"/>
                        <w:szCs w:val="16"/>
                      </w:rPr>
                    </w:pPr>
                    <w:r w:rsidRPr="00352B36">
                      <w:rPr>
                        <w:b/>
                        <w:sz w:val="16"/>
                        <w:szCs w:val="16"/>
                      </w:rPr>
                      <w:t>Shaft Speed Controller</w:t>
                    </w:r>
                  </w:p>
                </w:txbxContent>
              </v:textbox>
            </v:shape>
            <v:line id="Line 228" o:spid="_x0000_s1122" style="position:absolute;flip:x y;visibility:visible" from="4728,6445" to="5267,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6C3sQAAADcAAAADwAAAGRycy9kb3ducmV2LnhtbESPQYvCMBSE78L+h/AWvGm6irJWo6gg&#10;CIKgK+jx0bxtyzYv3SZq9NcbQfA4zMw3zGQWTCUu1LjSsoKvbgKCOLO65FzB4WfV+QbhPLLGyjIp&#10;uJGD2fSjNcFU2yvv6LL3uYgQdikqKLyvUyldVpBB17U1cfR+bWPQR9nkUjd4jXBTyV6SDKXBkuNC&#10;gTUtC8r+9mejYHV09H+/bU+H86jPg3m+oE0ISrU/w3wMwlPw7/CrvdYKesM+PM/E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oLexAAAANwAAAAPAAAAAAAAAAAA&#10;AAAAAKECAABkcnMvZG93bnJldi54bWxQSwUGAAAAAAQABAD5AAAAkgMAAAAA&#10;" strokecolor="green" strokeweight="2pt">
              <v:stroke endarrow="block"/>
            </v:line>
            <v:shape id="Text Box 230" o:spid="_x0000_s1123" type="#_x0000_t202" style="position:absolute;left:7522;top:5549;width:824;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A05C51" w:rsidRPr="00352B36" w:rsidRDefault="00A05C51" w:rsidP="00FA62DC">
                    <w:pPr>
                      <w:jc w:val="center"/>
                      <w:rPr>
                        <w:sz w:val="16"/>
                        <w:szCs w:val="16"/>
                      </w:rPr>
                    </w:pPr>
                    <w:r w:rsidRPr="00352B36">
                      <w:rPr>
                        <w:sz w:val="16"/>
                        <w:szCs w:val="16"/>
                      </w:rPr>
                      <w:t xml:space="preserve">Ship </w:t>
                    </w:r>
                  </w:p>
                  <w:p w:rsidR="00A05C51" w:rsidRPr="00352B36" w:rsidRDefault="00A05C51" w:rsidP="00FA62DC">
                    <w:pPr>
                      <w:jc w:val="center"/>
                      <w:rPr>
                        <w:sz w:val="16"/>
                        <w:szCs w:val="16"/>
                      </w:rPr>
                    </w:pPr>
                    <w:r w:rsidRPr="00352B36">
                      <w:rPr>
                        <w:sz w:val="16"/>
                        <w:szCs w:val="16"/>
                      </w:rPr>
                      <w:t>Speed</w:t>
                    </w:r>
                  </w:p>
                </w:txbxContent>
              </v:textbox>
            </v:shape>
            <w10:anchorlock/>
          </v:group>
        </w:pict>
      </w:r>
    </w:p>
    <w:p w:rsidR="00FA62DC" w:rsidRPr="00CA40CC" w:rsidRDefault="00CA40CC" w:rsidP="003F6C3D">
      <w:pPr>
        <w:pStyle w:val="Caption"/>
        <w:rPr>
          <w:rFonts w:ascii="Calibri" w:hAnsi="Calibri" w:cs="Arial"/>
          <w:b w:val="0"/>
          <w:szCs w:val="20"/>
        </w:rPr>
      </w:pPr>
      <w:bookmarkStart w:id="20" w:name="_Ref383076415"/>
      <w:bookmarkStart w:id="21" w:name="_Toc383160326"/>
      <w:r w:rsidRPr="00CA40CC">
        <w:rPr>
          <w:rFonts w:ascii="Calibri" w:hAnsi="Calibri"/>
          <w:szCs w:val="20"/>
        </w:rPr>
        <w:t xml:space="preserve">Figure </w:t>
      </w:r>
      <w:r w:rsidR="00A65577" w:rsidRPr="00CA40CC">
        <w:rPr>
          <w:rFonts w:ascii="Calibri" w:hAnsi="Calibri"/>
          <w:szCs w:val="20"/>
        </w:rPr>
        <w:fldChar w:fldCharType="begin"/>
      </w:r>
      <w:r w:rsidRPr="00CA40CC">
        <w:rPr>
          <w:rFonts w:ascii="Calibri" w:hAnsi="Calibri"/>
          <w:szCs w:val="20"/>
        </w:rPr>
        <w:instrText xml:space="preserve"> SEQ Figure \* ARABIC </w:instrText>
      </w:r>
      <w:r w:rsidR="00A65577" w:rsidRPr="00CA40CC">
        <w:rPr>
          <w:rFonts w:ascii="Calibri" w:hAnsi="Calibri"/>
          <w:szCs w:val="20"/>
        </w:rPr>
        <w:fldChar w:fldCharType="separate"/>
      </w:r>
      <w:r w:rsidR="007A5006">
        <w:rPr>
          <w:rFonts w:ascii="Calibri" w:hAnsi="Calibri"/>
          <w:noProof/>
          <w:szCs w:val="20"/>
        </w:rPr>
        <w:t>2</w:t>
      </w:r>
      <w:r w:rsidR="00A65577" w:rsidRPr="00CA40CC">
        <w:rPr>
          <w:rFonts w:ascii="Calibri" w:hAnsi="Calibri"/>
          <w:szCs w:val="20"/>
        </w:rPr>
        <w:fldChar w:fldCharType="end"/>
      </w:r>
      <w:bookmarkEnd w:id="20"/>
      <w:r w:rsidRPr="00CA40CC">
        <w:rPr>
          <w:rFonts w:ascii="Calibri" w:hAnsi="Calibri"/>
          <w:szCs w:val="20"/>
        </w:rPr>
        <w:t>: Variable flow in dynamic IPS model at runtime.</w:t>
      </w:r>
      <w:bookmarkEnd w:id="21"/>
    </w:p>
    <w:p w:rsidR="00FA62DC" w:rsidRPr="0014324B" w:rsidRDefault="00570820" w:rsidP="0014324B">
      <w:pPr>
        <w:pStyle w:val="BodyText"/>
        <w:spacing w:after="0"/>
        <w:jc w:val="left"/>
        <w:rPr>
          <w:sz w:val="24"/>
          <w:szCs w:val="24"/>
        </w:rPr>
      </w:pPr>
      <w:r>
        <w:fldChar w:fldCharType="begin"/>
      </w:r>
      <w:r>
        <w:instrText xml:space="preserve"> REF _Ref383076779 \h  \* MERGEFORMAT </w:instrText>
      </w:r>
      <w:r>
        <w:fldChar w:fldCharType="separate"/>
      </w:r>
      <w:r w:rsidR="007A5006" w:rsidRPr="007A5006">
        <w:rPr>
          <w:rFonts w:asciiTheme="minorHAnsi" w:hAnsiTheme="minorHAnsi" w:cstheme="minorHAnsi"/>
          <w:sz w:val="24"/>
          <w:szCs w:val="24"/>
        </w:rPr>
        <w:t>Figure 3</w:t>
      </w:r>
      <w:r>
        <w:fldChar w:fldCharType="end"/>
      </w:r>
      <w:r w:rsidR="0014324B">
        <w:rPr>
          <w:sz w:val="24"/>
          <w:szCs w:val="24"/>
        </w:rPr>
        <w:t xml:space="preserve"> </w:t>
      </w:r>
      <w:r w:rsidR="00FA62DC" w:rsidRPr="0014324B">
        <w:rPr>
          <w:sz w:val="24"/>
          <w:szCs w:val="24"/>
        </w:rPr>
        <w:t>depicts the dynamic evolution of motor speed and power during a crash-back event. Ship speed is steady at 29.4 knots ahead with a single motor mechanical power of 17.2 MW (68.6 MW total) at 119.4 rpm. The demand then quickly transitions to -100% during which the motor mechanical power ramps down at a rate of approximately 2 MW/s. The motors begin regenerating at 1 MWe within 20 seconds of the initiation of crash-back. During regeneration, which lasts for about 40 seconds, both the motor and ship speed fall modestly. When the motor speed becomes negative, the motor power returns to positive, signaling that the motors are now operating in the astern direction. The motor and ship speeds then fall relatively quickly, until about 75 seconds into the crash-back at which time the motors exhibit a hesitation in their speed due to interaction of the propeller and ship, and the torque limitation of the propulsion motors. The ship speed passes through zero at about 95 seconds into the crash-back; this is denoted as “time-to-stop.” After this point, the motor power, motor speed, and ship speed increase quickly to their steady state values. The ship ends the crash-back at -26.8 knots with a single motor mechanical power of 17.5 MW (69.9 MW total) at -121.7 rpm. The power difference between the ahead and astern condition is caused by the characteristics of the propeller and the assumed Taylor wake fraction.</w:t>
      </w:r>
    </w:p>
    <w:p w:rsidR="00FA62DC" w:rsidRDefault="00FA62DC" w:rsidP="00FA62DC">
      <w:pPr>
        <w:pStyle w:val="leftmargingraphic"/>
        <w:framePr w:hSpace="0" w:vSpace="0" w:wrap="auto" w:hAnchor="text"/>
      </w:pPr>
      <w:r>
        <w:rPr>
          <w:noProof/>
        </w:rPr>
        <w:lastRenderedPageBreak/>
        <w:drawing>
          <wp:inline distT="0" distB="0" distL="0" distR="0">
            <wp:extent cx="3978275" cy="2743200"/>
            <wp:effectExtent l="19050" t="19050" r="22225" b="19050"/>
            <wp:docPr id="30" name="Picture 31" descr="ship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ip spe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978275" cy="2743200"/>
                    </a:xfrm>
                    <a:prstGeom prst="rect">
                      <a:avLst/>
                    </a:prstGeom>
                    <a:noFill/>
                    <a:ln w="6350" cmpd="sng">
                      <a:solidFill>
                        <a:srgbClr val="000000"/>
                      </a:solidFill>
                      <a:miter lim="800000"/>
                      <a:headEnd/>
                      <a:tailEnd/>
                    </a:ln>
                    <a:effectLst/>
                  </pic:spPr>
                </pic:pic>
              </a:graphicData>
            </a:graphic>
          </wp:inline>
        </w:drawing>
      </w:r>
    </w:p>
    <w:p w:rsidR="0014324B" w:rsidRPr="0014324B" w:rsidRDefault="0014324B" w:rsidP="0014324B">
      <w:pPr>
        <w:pStyle w:val="Caption"/>
        <w:rPr>
          <w:rFonts w:ascii="Calibri" w:hAnsi="Calibri"/>
          <w:szCs w:val="20"/>
        </w:rPr>
      </w:pPr>
      <w:bookmarkStart w:id="22" w:name="_Ref383076779"/>
      <w:bookmarkStart w:id="23" w:name="_Toc383160327"/>
      <w:r w:rsidRPr="0014324B">
        <w:rPr>
          <w:rFonts w:ascii="Calibri" w:hAnsi="Calibri"/>
          <w:szCs w:val="20"/>
        </w:rPr>
        <w:t xml:space="preserve">Figure </w:t>
      </w:r>
      <w:r w:rsidR="00A65577" w:rsidRPr="0014324B">
        <w:rPr>
          <w:rFonts w:ascii="Calibri" w:hAnsi="Calibri"/>
          <w:szCs w:val="20"/>
        </w:rPr>
        <w:fldChar w:fldCharType="begin"/>
      </w:r>
      <w:r w:rsidRPr="0014324B">
        <w:rPr>
          <w:rFonts w:ascii="Calibri" w:hAnsi="Calibri"/>
          <w:szCs w:val="20"/>
        </w:rPr>
        <w:instrText xml:space="preserve"> SEQ Figure \* ARABIC </w:instrText>
      </w:r>
      <w:r w:rsidR="00A65577" w:rsidRPr="0014324B">
        <w:rPr>
          <w:rFonts w:ascii="Calibri" w:hAnsi="Calibri"/>
          <w:szCs w:val="20"/>
        </w:rPr>
        <w:fldChar w:fldCharType="separate"/>
      </w:r>
      <w:r w:rsidR="007A5006">
        <w:rPr>
          <w:rFonts w:ascii="Calibri" w:hAnsi="Calibri"/>
          <w:noProof/>
          <w:szCs w:val="20"/>
        </w:rPr>
        <w:t>3</w:t>
      </w:r>
      <w:r w:rsidR="00A65577" w:rsidRPr="0014324B">
        <w:rPr>
          <w:rFonts w:ascii="Calibri" w:hAnsi="Calibri"/>
          <w:szCs w:val="20"/>
        </w:rPr>
        <w:fldChar w:fldCharType="end"/>
      </w:r>
      <w:bookmarkEnd w:id="22"/>
      <w:r w:rsidRPr="0014324B">
        <w:rPr>
          <w:rFonts w:ascii="Calibri" w:hAnsi="Calibri"/>
          <w:szCs w:val="20"/>
        </w:rPr>
        <w:t>: IPS ship and motor speed and motor power during crash-back.</w:t>
      </w:r>
      <w:bookmarkEnd w:id="23"/>
    </w:p>
    <w:p w:rsidR="00FA62DC" w:rsidRPr="0014324B" w:rsidRDefault="00FA62DC" w:rsidP="0014324B">
      <w:pPr>
        <w:pStyle w:val="BodyText"/>
        <w:spacing w:after="0"/>
        <w:jc w:val="left"/>
        <w:rPr>
          <w:rFonts w:ascii="Arial" w:hAnsi="Arial" w:cs="Arial"/>
          <w:b/>
          <w:sz w:val="24"/>
          <w:szCs w:val="24"/>
        </w:rPr>
      </w:pPr>
      <w:r w:rsidRPr="0014324B">
        <w:rPr>
          <w:sz w:val="24"/>
          <w:szCs w:val="24"/>
        </w:rPr>
        <w:t>Generators, motors, and converters are all significant sources of waste heat in the IPS. As simulated in DTMS,</w:t>
      </w:r>
      <w:r w:rsidRPr="0014324B">
        <w:rPr>
          <w:rFonts w:asciiTheme="minorHAnsi" w:hAnsiTheme="minorHAnsi" w:cstheme="minorHAnsi"/>
          <w:sz w:val="24"/>
          <w:szCs w:val="24"/>
        </w:rPr>
        <w:t xml:space="preserve"> </w:t>
      </w:r>
      <w:r w:rsidR="00570820">
        <w:fldChar w:fldCharType="begin"/>
      </w:r>
      <w:r w:rsidR="00570820">
        <w:instrText xml:space="preserve"> REF _Ref383076897 \h  \* MERGEFORMAT </w:instrText>
      </w:r>
      <w:r w:rsidR="00570820">
        <w:fldChar w:fldCharType="separate"/>
      </w:r>
      <w:r w:rsidR="007A5006" w:rsidRPr="007A5006">
        <w:rPr>
          <w:rFonts w:asciiTheme="minorHAnsi" w:hAnsiTheme="minorHAnsi" w:cstheme="minorHAnsi"/>
          <w:sz w:val="24"/>
          <w:szCs w:val="24"/>
        </w:rPr>
        <w:t>Figure 4</w:t>
      </w:r>
      <w:r w:rsidR="00570820">
        <w:fldChar w:fldCharType="end"/>
      </w:r>
      <w:r w:rsidR="0014324B">
        <w:rPr>
          <w:sz w:val="24"/>
          <w:szCs w:val="24"/>
        </w:rPr>
        <w:t xml:space="preserve"> </w:t>
      </w:r>
      <w:r w:rsidRPr="0014324B">
        <w:rPr>
          <w:sz w:val="24"/>
          <w:szCs w:val="24"/>
        </w:rPr>
        <w:t>illustrates the evolution of these heat loads during a crash-back. At the beginning of the maneuver, each of the twin main and auxiliary gas turbines (MGT and AGT) produces approximately</w:t>
      </w:r>
      <w:r w:rsidRPr="0014324B">
        <w:rPr>
          <w:rFonts w:ascii="Arial" w:hAnsi="Arial" w:cs="Arial"/>
          <w:b/>
          <w:sz w:val="24"/>
          <w:szCs w:val="24"/>
        </w:rPr>
        <w:t xml:space="preserve"> </w:t>
      </w:r>
      <w:r w:rsidRPr="0014324B">
        <w:rPr>
          <w:sz w:val="24"/>
          <w:szCs w:val="24"/>
        </w:rPr>
        <w:t xml:space="preserve">726 kW and 200 kW of waste heat (1.85 MW total) both before and after the crash-back. Each motor-converter pair produces 1.38 MW of waste heat (5.5 MW total). Therefore, a total of 7.35 MW of waste heat, not including gas turbine exhaust energy, is created by these components. The transient depicted during the crash-back reflects motor regeneration and transitory heat output from each of the drive train components that occurs during transition from regeneration to motoring astern. Hesitation of the propulsion motors during astern motoring is clearly reflected in the waste heat of the motor-converter pair. Simulation results indicate that the propulsion motors and associated converters produce the largest thermal loads in the propulsion system.  </w:t>
      </w:r>
    </w:p>
    <w:p w:rsidR="00FA62DC" w:rsidRPr="00A20B4C" w:rsidRDefault="00FA62DC" w:rsidP="00FA62DC">
      <w:pPr>
        <w:pStyle w:val="BodyText"/>
        <w:jc w:val="center"/>
        <w:rPr>
          <w:sz w:val="16"/>
          <w:szCs w:val="16"/>
        </w:rPr>
      </w:pPr>
      <w:bookmarkStart w:id="24" w:name="_Ref165283763"/>
      <w:r>
        <w:rPr>
          <w:noProof/>
          <w:sz w:val="16"/>
          <w:szCs w:val="16"/>
          <w:lang w:eastAsia="en-US"/>
        </w:rPr>
        <w:lastRenderedPageBreak/>
        <w:drawing>
          <wp:inline distT="0" distB="0" distL="0" distR="0">
            <wp:extent cx="3879273" cy="2939179"/>
            <wp:effectExtent l="19050" t="19050" r="26035" b="13970"/>
            <wp:docPr id="31" name="Picture 32" descr="generator and motor-converter waste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enerator and motor-converter waste hea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83069" cy="2942055"/>
                    </a:xfrm>
                    <a:prstGeom prst="rect">
                      <a:avLst/>
                    </a:prstGeom>
                    <a:noFill/>
                    <a:ln w="6350" cmpd="sng">
                      <a:solidFill>
                        <a:srgbClr val="000000"/>
                      </a:solidFill>
                      <a:miter lim="800000"/>
                      <a:headEnd/>
                      <a:tailEnd/>
                    </a:ln>
                    <a:effectLst/>
                  </pic:spPr>
                </pic:pic>
              </a:graphicData>
            </a:graphic>
          </wp:inline>
        </w:drawing>
      </w:r>
    </w:p>
    <w:p w:rsidR="0014324B" w:rsidRPr="0014324B" w:rsidRDefault="0014324B" w:rsidP="0014324B">
      <w:pPr>
        <w:pStyle w:val="Caption"/>
        <w:rPr>
          <w:rFonts w:ascii="Calibri" w:hAnsi="Calibri"/>
        </w:rPr>
      </w:pPr>
      <w:bookmarkStart w:id="25" w:name="_Ref383076897"/>
      <w:bookmarkStart w:id="26" w:name="_Toc383160328"/>
      <w:bookmarkEnd w:id="24"/>
      <w:r w:rsidRPr="0014324B">
        <w:rPr>
          <w:rFonts w:ascii="Calibri" w:hAnsi="Calibri"/>
        </w:rPr>
        <w:t xml:space="preserve">Figure </w:t>
      </w:r>
      <w:r w:rsidR="00A65577" w:rsidRPr="0014324B">
        <w:rPr>
          <w:rFonts w:ascii="Calibri" w:hAnsi="Calibri"/>
        </w:rPr>
        <w:fldChar w:fldCharType="begin"/>
      </w:r>
      <w:r w:rsidRPr="0014324B">
        <w:rPr>
          <w:rFonts w:ascii="Calibri" w:hAnsi="Calibri"/>
        </w:rPr>
        <w:instrText xml:space="preserve"> SEQ Figure \* ARABIC </w:instrText>
      </w:r>
      <w:r w:rsidR="00A65577" w:rsidRPr="0014324B">
        <w:rPr>
          <w:rFonts w:ascii="Calibri" w:hAnsi="Calibri"/>
        </w:rPr>
        <w:fldChar w:fldCharType="separate"/>
      </w:r>
      <w:r w:rsidR="007A5006">
        <w:rPr>
          <w:rFonts w:ascii="Calibri" w:hAnsi="Calibri"/>
          <w:noProof/>
        </w:rPr>
        <w:t>4</w:t>
      </w:r>
      <w:r w:rsidR="00A65577" w:rsidRPr="0014324B">
        <w:rPr>
          <w:rFonts w:ascii="Calibri" w:hAnsi="Calibri"/>
        </w:rPr>
        <w:fldChar w:fldCharType="end"/>
      </w:r>
      <w:bookmarkEnd w:id="25"/>
      <w:r w:rsidRPr="0014324B">
        <w:rPr>
          <w:rFonts w:ascii="Calibri" w:hAnsi="Calibri"/>
        </w:rPr>
        <w:t>: Generator and motor-converter waste heat during crash-back.</w:t>
      </w:r>
      <w:bookmarkEnd w:id="26"/>
    </w:p>
    <w:p w:rsidR="00FA62DC" w:rsidRPr="0014324B" w:rsidRDefault="00FA62DC" w:rsidP="0014324B">
      <w:pPr>
        <w:pStyle w:val="BodyText"/>
        <w:spacing w:after="0"/>
        <w:jc w:val="left"/>
        <w:rPr>
          <w:sz w:val="24"/>
          <w:szCs w:val="24"/>
        </w:rPr>
      </w:pPr>
      <w:r w:rsidRPr="0014324B">
        <w:rPr>
          <w:sz w:val="24"/>
          <w:szCs w:val="24"/>
        </w:rPr>
        <w:t xml:space="preserve">Direct comparison can be made between the crash-back results presented above and simulations of a notional destroyer-class, all-electric ship presented in Andrus, et al. [14]. The integrated power system components presented therein are very similar to those utilized in this analysis. In </w:t>
      </w:r>
      <w:r w:rsidR="00570820">
        <w:fldChar w:fldCharType="begin"/>
      </w:r>
      <w:r w:rsidR="00570820">
        <w:instrText xml:space="preserve"> REF _Ref383083524 \h  \* MERGEFORMAT </w:instrText>
      </w:r>
      <w:r w:rsidR="00570820">
        <w:fldChar w:fldCharType="separate"/>
      </w:r>
      <w:r w:rsidR="007A5006" w:rsidRPr="007A5006">
        <w:rPr>
          <w:rFonts w:asciiTheme="minorHAnsi" w:hAnsiTheme="minorHAnsi" w:cstheme="minorHAnsi"/>
          <w:sz w:val="24"/>
          <w:szCs w:val="24"/>
        </w:rPr>
        <w:t>Figure 5</w:t>
      </w:r>
      <w:r w:rsidR="00570820">
        <w:fldChar w:fldCharType="end"/>
      </w:r>
      <w:r w:rsidRPr="0014324B">
        <w:rPr>
          <w:sz w:val="24"/>
          <w:szCs w:val="24"/>
        </w:rPr>
        <w:t>, the background results are the same as those shown in</w:t>
      </w:r>
      <w:r w:rsidRPr="0014324B">
        <w:rPr>
          <w:rFonts w:asciiTheme="minorHAnsi" w:hAnsiTheme="minorHAnsi" w:cstheme="minorHAnsi"/>
          <w:sz w:val="24"/>
          <w:szCs w:val="24"/>
        </w:rPr>
        <w:t xml:space="preserve"> </w:t>
      </w:r>
      <w:r w:rsidR="00570820">
        <w:fldChar w:fldCharType="begin"/>
      </w:r>
      <w:r w:rsidR="00570820">
        <w:instrText xml:space="preserve"> REF _Ref383076779 \h  \* MERGEFORMAT </w:instrText>
      </w:r>
      <w:r w:rsidR="00570820">
        <w:fldChar w:fldCharType="separate"/>
      </w:r>
      <w:r w:rsidR="007A5006" w:rsidRPr="007A5006">
        <w:rPr>
          <w:rFonts w:asciiTheme="minorHAnsi" w:hAnsiTheme="minorHAnsi" w:cstheme="minorHAnsi"/>
          <w:sz w:val="24"/>
          <w:szCs w:val="24"/>
        </w:rPr>
        <w:t>Figure 3</w:t>
      </w:r>
      <w:r w:rsidR="00570820">
        <w:fldChar w:fldCharType="end"/>
      </w:r>
      <w:r w:rsidRPr="0014324B">
        <w:rPr>
          <w:sz w:val="24"/>
          <w:szCs w:val="24"/>
        </w:rPr>
        <w:t xml:space="preserve">. The inset from Andrus, et al. is for a ship crash-back from 30 knots, with approximately 30 MW on each shaft at 110.3 rpm, to -5 knots, with approximately 30 MW per shaft at -75 rpm, over a period of about 80 seconds. Their simulation also incorporates a 15% motor power ramp rate limit per second and 4 MWe regeneration limit. Scaling the inset to match the scale of the background plot gives the image shown. Clearly, the same characteristic motor speed versus time shape is exhibited by each of these IPS system models. However, because of the higher rated torque, slower initial rotational speed, and higher power ramp rate limit, the crash-back response from Andrus, et al. is clearly faster than that obtained in this analysis; they reported a time to stop of 63 seconds versus the approximately 95 seconds found here. </w:t>
      </w:r>
    </w:p>
    <w:p w:rsidR="00FA62DC" w:rsidRDefault="00570820" w:rsidP="00FA62DC">
      <w:pPr>
        <w:pStyle w:val="BodyText"/>
        <w:ind w:left="900" w:right="1108"/>
        <w:jc w:val="center"/>
      </w:pPr>
      <w:r>
        <w:rPr>
          <w:noProof/>
          <w:lang w:eastAsia="en-US"/>
        </w:rPr>
      </w:r>
      <w:r>
        <w:rPr>
          <w:noProof/>
          <w:lang w:eastAsia="en-US"/>
        </w:rPr>
        <w:pict>
          <v:group id="Canvas 258" o:spid="_x0000_s1030" editas="canvas" style="width:300pt;height:207.75pt;mso-position-horizontal-relative:char;mso-position-vertical-relative:line" coordsize="38100,26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">
            <v:shape id="_x0000_s1031" type="#_x0000_t75" style="position:absolute;width:38100;height:26384;visibility:visible">
              <v:fill o:detectmouseclick="t"/>
              <v:path o:connecttype="none"/>
            </v:shape>
            <v:shape id="Picture 260" o:spid="_x0000_s1032" type="#_x0000_t75" alt="ship speed" style="position:absolute;left:666;top:666;width:36964;height:255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4drCAAAA3AAAAA8AAABkcnMvZG93bnJldi54bWxET0trwkAQvhf6H5YpeNONFVSiq1gfYC9q&#10;U3sfstMkmJ0Nu2uM/74rCL3Nx/ec+bIztWjJ+cqyguEgAUGcW11xoeD8vetPQfiArLG2TAru5GG5&#10;eH2ZY6rtjb+ozUIhYgj7FBWUITSplD4vyaAf2IY4cr/WGQwRukJqh7cYbmr5niRjabDi2FBiQ+uS&#10;8kt2NQqy7vO+OZ7yYtr+fBzWh3HitqOtUr23bjUDEagL/+Kne6/j/MkQHs/EC+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T+HawgAAANwAAAAPAAAAAAAAAAAAAAAAAJ8C&#10;AABkcnMvZG93bnJldi54bWxQSwUGAAAAAAQABAD3AAAAjgMAAAAA&#10;" stroked="t" strokeweight="1pt">
              <v:imagedata r:id="rId77" o:title="ship speed"/>
            </v:shape>
            <v:shape id="Picture 261" o:spid="_x0000_s1033" type="#_x0000_t75" alt="motor speed trace" style="position:absolute;left:12420;top:1536;width:6382;height:137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rB9jBAAAA3AAAAA8AAABkcnMvZG93bnJldi54bWxET01rAjEQvRf6H8IUvNXsKti6NUopVPTg&#10;obb1PGymm6WbyZLENf57Iwje5vE+Z7FKthMD+dA6VlCOCxDEtdMtNwp+vj+fX0GEiKyxc0wKzhRg&#10;tXx8WGCl3Ym/aNjHRuQQDhUqMDH2lZShNmQxjF1PnLk/5y3GDH0jtcdTDrednBTFTFpsOTcY7OnD&#10;UP2/P1oFXUo0O7i6lFv/uzPtEKfleq7U6Cm9v4GIlOJdfHNvdJ7/MoHrM/kCub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rB9jBAAAA3AAAAA8AAAAAAAAAAAAAAAAAnwIA&#10;AGRycy9kb3ducmV2LnhtbFBLBQYAAAAABAAEAPcAAACNAwAAAAA=&#10;" stroked="t" strokeweight="1pt">
              <v:imagedata r:id="rId78" o:title="motor speed trace" croptop="6089f" cropbottom="3044f" cropleft="4679f"/>
            </v:shape>
            <v:shape id="Freeform 262" o:spid="_x0000_s1034" style="position:absolute;left:10674;top:1727;width:26263;height:14535;visibility:visible;mso-wrap-style:square;v-text-anchor:top" coordsize="4136,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r+MUA&#10;AADcAAAADwAAAGRycy9kb3ducmV2LnhtbESP0WrCQBBF34X+wzKCb7rRFtumriIhQiAvNvYDhuw0&#10;m5qdTbNbTf++WxB8m+HeuffMZjfaTlxo8K1jBctFAoK4drrlRsHH6TB/AeEDssbOMSn4JQ+77cNk&#10;g6l2V36nSxUaEUPYp6jAhNCnUvrakEW/cD1x1D7dYDHEdWikHvAaw20nV0mylhZbjg0Ge8oM1efq&#10;xyrIq2L5SmX7VGbfMqIdv2RuTkrNpuP+DUSgMdzNt+tCR/znR/h/Jk4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6v4xQAAANwAAAAPAAAAAAAAAAAAAAAAAJgCAABkcnMv&#10;ZG93bnJldi54bWxQSwUGAAAAAAQABAD1AAAAigMAAAAA&#10;" path="m,20v91,,182,,246,c310,20,350,,382,20v32,20,39,76,55,123c453,190,450,243,478,300v28,57,70,120,129,184c666,548,761,627,833,682v72,55,161,80,204,130c1080,862,1080,914,1092,982v12,68,12,157,20,239c1120,1303,1132,1412,1140,1474v8,62,8,70,20,122c1172,1648,1197,1750,1215,1788v18,38,25,34,54,34c1298,1822,1354,1798,1392,1788v38,-10,62,-31,103,-28c1536,1763,1555,1767,1638,1808v83,41,252,143,355,198c2096,2061,2177,2103,2259,2136v82,33,131,47,225,68c2578,2225,2684,2251,2825,2265v141,14,287,18,505,21c3548,2289,3842,2287,4136,2286e" filled="f" strokecolor="red" strokeweight="1pt">
              <v:path arrowok="t" o:connecttype="custom" o:connectlocs="0,12700;156210,12700;242570,12700;277495,90805;303530,190500;385445,307340;528955,433070;658495,515620;693420,623570;706120,775335;723900,935990;736600,1013460;771525,1135380;805815,1156970;883920,1135380;949325,1117600;1040130,1148080;1265555,1273810;1434465,1356360;1577340,1399540;1793875,1438275;2114550,1451610;2626360,1451610" o:connectangles="0,0,0,0,0,0,0,0,0,0,0,0,0,0,0,0,0,0,0,0,0,0,0"/>
            </v:shape>
            <v:line id="Line 263" o:spid="_x0000_s1035" style="position:absolute;visibility:visible" from="13100,1206" to="13106,16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1ASMEAAADcAAAADwAAAGRycy9kb3ducmV2LnhtbERP3WrCMBS+H/gO4QjezVSRTTqjiCBM&#10;GcKqD3BoztpicxKTrNa3N4Lg3fn4fs9i1ZtWdORDY1nBZJyBIC6tbrhScDpu3+cgQkTW2FomBTcK&#10;sFoO3haYa3vlX+qKWIkUwiFHBXWMLpcylDUZDGPriBP3Z73BmKCvpPZ4TeGmldMs+5AGG04NNTra&#10;1FSei3+jYI+H4uh2/rKJO3fpTtt5OaMfpUbDfv0FIlIfX+Kn+1un+Z8zeDyTLp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3UBIwQAAANwAAAAPAAAAAAAAAAAAAAAA&#10;AKECAABkcnMvZG93bnJldi54bWxQSwUGAAAAAAQABAD5AAAAjwMAAAAA&#10;" strokecolor="teal" strokeweight="1pt"/>
            <v:shape id="Text Box 264" o:spid="_x0000_s1036" type="#_x0000_t202" style="position:absolute;left:26326;top:5838;width:9462;height:4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9MEA&#10;AADcAAAADwAAAGRycy9kb3ducmV2LnhtbERP24rCMBB9F/yHMIIvsqaK2t1uo6ig+KrrB4zN9MI2&#10;k9JEW//eCAv7NodznXTTm1o8qHWVZQWzaQSCOLO64kLB9efw8QnCeWSNtWVS8CQHm/VwkGKibcdn&#10;elx8IUIIuwQVlN43iZQuK8mgm9qGOHC5bQ36ANtC6ha7EG5qOY+ilTRYcWgosaF9Sdnv5W4U5Kdu&#10;svzqbkd/jc+L1Q6r+GafSo1H/fYbhKfe/4v/3Ccd5sdL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tn/TBAAAA3AAAAA8AAAAAAAAAAAAAAAAAmAIAAGRycy9kb3du&#10;cmV2LnhtbFBLBQYAAAAABAAEAPUAAACGAwAAAAA=&#10;" stroked="f">
              <v:textbox style="mso-next-textbox:#Text Box 264">
                <w:txbxContent>
                  <w:p w:rsidR="00A05C51" w:rsidRPr="009C6957" w:rsidRDefault="00A05C51" w:rsidP="00FA62DC">
                    <w:pPr>
                      <w:jc w:val="center"/>
                      <w:rPr>
                        <w:b/>
                        <w:sz w:val="16"/>
                      </w:rPr>
                    </w:pPr>
                    <w:r w:rsidRPr="009C6957">
                      <w:rPr>
                        <w:b/>
                        <w:sz w:val="16"/>
                      </w:rPr>
                      <w:t>Inset result from</w:t>
                    </w:r>
                  </w:p>
                  <w:p w:rsidR="00A05C51" w:rsidRPr="009C6957" w:rsidRDefault="00A05C51" w:rsidP="00FA62DC">
                    <w:pPr>
                      <w:jc w:val="center"/>
                      <w:rPr>
                        <w:b/>
                        <w:sz w:val="16"/>
                      </w:rPr>
                    </w:pPr>
                    <w:r w:rsidRPr="009C6957">
                      <w:rPr>
                        <w:b/>
                        <w:sz w:val="16"/>
                      </w:rPr>
                      <w:t>Andrus, et al.</w:t>
                    </w:r>
                  </w:p>
                </w:txbxContent>
              </v:textbox>
            </v:shape>
            <v:line id="Line 265" o:spid="_x0000_s1037" style="position:absolute;flip:x y;visibility:visible" from="19132,5327" to="26797,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JW8MAAADcAAAADwAAAGRycy9kb3ducmV2LnhtbERPPW/CMBDdkfgP1iF1A4cOKQ0YhJAq&#10;dWABKrpe4iMOxOckNiH993UlpG739D5vtRlsLXrqfOVYwXyWgCAunK64VPB1+pguQPiArLF2TAp+&#10;yMNmPR6tMNPuwQfqj6EUMYR9hgpMCE0mpS8MWfQz1xBH7uI6iyHCrpS6w0cMt7V8TZJUWqw4Nhhs&#10;aGeouB3vVkGf3+fX8/5w8/l3+54vTLvbt6lSL5NhuwQRaAj/4qf7U8f5byn8PRMv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USVvDAAAA3AAAAA8AAAAAAAAAAAAA&#10;AAAAoQIAAGRycy9kb3ducmV2LnhtbFBLBQYAAAAABAAEAPkAAACRAwAAAAA=&#10;">
              <v:stroke endarrow="block"/>
            </v:line>
            <v:shape id="Freeform 266" o:spid="_x0000_s1038" style="position:absolute;left:10718;top:2374;width:26143;height:12567;visibility:visible;mso-wrap-style:square;v-text-anchor:top" coordsize="4117,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V678A&#10;AADcAAAADwAAAGRycy9kb3ducmV2LnhtbERPTYvCMBC9C/6HMII3TVXYrtUoIgrKnrYrnodmbIvN&#10;pCZR6783Cwt7m8f7nOW6M414kPO1ZQWTcQKCuLC65lLB6Wc/+gThA7LGxjIpeJGH9arfW2Km7ZO/&#10;6ZGHUsQQ9hkqqEJoMyl9UZFBP7YtceQu1hkMEbpSaofPGG4aOU2SD2mw5thQYUvbioprfjcKfHr2&#10;O7flr9uhnh+Ttshn0uZKDQfdZgEiUBf+xX/ug47z0xR+n4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tXrvwAAANwAAAAPAAAAAAAAAAAAAAAAAJgCAABkcnMvZG93bnJl&#10;di54bWxQSwUGAAAAAAQABAD1AAAAhAMAAAAA&#10;" path="m,5v99,,198,,262,c326,5,351,,382,5v31,5,42,6,68,30c476,59,491,97,540,148v49,51,138,144,202,195c806,394,865,419,922,455v57,36,115,59,165,105c1137,606,1156,649,1222,733v66,84,172,223,263,330c1576,1170,1691,1296,1770,1378v79,82,126,129,187,180c2018,1609,2083,1649,2137,1685v54,36,71,55,143,90c2352,1810,2473,1868,2572,1895v99,27,196,33,300,45c2976,1952,3064,1964,3195,1970v131,6,311,7,465,8c3814,1979,3965,1978,4117,1978e" filled="f" strokecolor="#339" strokeweight="1pt">
              <v:path arrowok="t" o:connecttype="custom" o:connectlocs="0,3175;166370,3175;242570,3175;285750,22225;342900,93980;471170,217805;585470,288925;690245,355600;775970,465455;942975,675005;1123950,875030;1242695,989330;1356995,1069975;1447800,1127125;1633220,1203325;1823720,1231900;2028825,1250950;2324100,1256030;2614295,1256030" o:connectangles="0,0,0,0,0,0,0,0,0,0,0,0,0,0,0,0,0,0,0"/>
            </v:shape>
            <v:line id="Line 267" o:spid="_x0000_s1039" style="position:absolute;visibility:visible" from="10763,2978" to="13100,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7u8YAAADcAAAADwAAAGRycy9kb3ducmV2LnhtbESPQUvDQBCF7wX/wzKCl9Ju9GDb2G2Q&#10;gCCIYKog3sbdMQlmZ8Puto3+eudQ8DbDe/PeN9tq8oM6Ukx9YAPXywIUsQ2u59bA2+vDYg0qZWSH&#10;Q2Ay8EMJqt3FbIulCydu6LjPrZIQTiUa6HIeS62T7chjWoaRWLSvED1mWWOrXcSThPtB3xTFrfbY&#10;szR0OFLdkf3eH7yBMLfvL82nXTcfz4f6125iTPhkzNXldH8HKtOU/83n60cn+CuhlWdkAr3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te7vGAAAA3AAAAA8AAAAAAAAA&#10;AAAAAAAAoQIAAGRycy9kb3ducmV2LnhtbFBLBQYAAAAABAAEAPkAAACUAwAAAAA=&#10;" strokecolor="#fc0" strokeweight="1pt"/>
            <v:shape id="Freeform 268" o:spid="_x0000_s1040" style="position:absolute;left:13100;top:2743;width:23812;height:11862;visibility:visible;mso-wrap-style:square;v-text-anchor:top" coordsize="3750,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pRsIA&#10;AADcAAAADwAAAGRycy9kb3ducmV2LnhtbERPS2vCQBC+F/wPywheSt2oUGt0FRF8XKtS6G3Mjkk0&#10;Oxuza4z+elco9DYf33Mms8YUoqbK5ZYV9LoRCOLE6pxTBfvd8uMLhPPIGgvLpOBODmbT1tsEY21v&#10;/E311qcihLCLUUHmfRlL6ZKMDLquLYkDd7SVQR9glUpd4S2Em0L2o+hTGsw5NGRY0iKj5Ly9GgWW&#10;B6v8sH6YJRV1cip/rz+Hy7tSnXYzH4Pw1Ph/8Z97o8P84Qhez4QL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2lGwgAAANwAAAAPAAAAAAAAAAAAAAAAAJgCAABkcnMvZG93&#10;bnJldi54bWxQSwUGAAAAAAQABAD1AAAAhwMAAAAA&#10;" path="m,37c15,289,30,541,45,802v15,261,38,654,45,803c97,1754,81,1664,90,1695v9,31,37,72,52,97c157,1817,131,1835,180,1845v49,10,186,6,255,7c504,1853,547,1853,592,1852v45,-1,92,16,113,-7c726,1822,709,1817,720,1717v11,-100,42,-350,52,-472c782,1123,771,1059,780,982v9,-77,34,-157,45,-202c836,735,833,723,847,712v14,-11,29,-10,60,c938,722,1003,758,1035,772v32,14,38,24,67,23c1131,794,1156,797,1207,765v51,-32,131,-104,203,-165c1482,539,1547,466,1642,397v95,-69,231,-159,338,-210c2087,136,2167,117,2287,90,2407,63,2511,36,2700,22,2889,8,3245,11,3420,7,3595,3,3672,1,3750,e" filled="f" strokecolor="#fc0" strokeweight="1pt">
              <v:path arrowok="t" o:connecttype="custom" o:connectlocs="0,23495;28575,509270;57150,1019175;57150,1076325;90170,1137920;114300,1171575;276225,1176020;375920,1176020;447675,1171575;457200,1090295;490220,790575;495300,623570;523875,495300;537845,452120;575945,452120;657225,490220;699770,504825;766445,485775;895350,381000;1042670,252095;1257300,118745;1452245,57150;1714500,13970;2171700,4445;2381250,0" o:connectangles="0,0,0,0,0,0,0,0,0,0,0,0,0,0,0,0,0,0,0,0,0,0,0,0,0"/>
            </v:shape>
            <v:shape id="Freeform 269" o:spid="_x0000_s1041" style="position:absolute;left:13100;top:2406;width:5861;height:12065;visibility:visible;mso-wrap-style:square;v-text-anchor:top" coordsize="1395,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OAcUA&#10;AADcAAAADwAAAGRycy9kb3ducmV2LnhtbESPT2vDMAzF74N+B6PBbquTMUab1S0ldLDLYP0DvWqx&#10;mqSz5RC7Sfbtp8NgN4n39N5Pq83knRqoj21gA/k8A0VcBdtybeB0fHtcgIoJ2aILTAZ+KMJmPbtb&#10;YWHDyHsaDqlWEsKxQANNSl2hdawa8hjnoSMW7RJ6j0nWvta2x1HCvdNPWfaiPbYsDQ12VDZUfR9u&#10;3sDzPt/ltP0sb0N5Xo7umn99nJ0xD/fT9hVUoin9m/+u363gL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I4BxQAAANwAAAAPAAAAAAAAAAAAAAAAAJgCAABkcnMv&#10;ZG93bnJldi54bWxQSwUGAAAAAAQABAD1AAAAigMAAAAA&#10;" path="m,c3,103,7,207,37,278v30,71,88,101,143,150c235,477,326,533,367,570v41,37,43,48,60,83c444,688,459,725,472,780v13,55,23,138,30,203c509,1048,509,1090,517,1170v8,80,22,233,30,293c555,1523,546,1489,562,1530v16,41,54,123,83,180c674,1767,713,1850,735,1875v22,25,15,1,45,-15c810,1844,870,1799,915,1778v45,-21,88,-36,135,-45c1097,1724,1143,1719,1200,1725v57,6,126,25,195,45e" filled="f" strokeweight="1pt">
              <v:path arrowok="t" o:connecttype="custom" o:connectlocs="0,0;15545,176530;75626,271780;154194,361950;179403,414655;198309,495300;210914,624205;217216,742950;229820,929005;236123,971550;270995,1085850;308808,1190625;327715,1181100;384434,1129030;441154,1100455;504176,1095375;586105,1123950" o:connectangles="0,0,0,0,0,0,0,0,0,0,0,0,0,0,0,0,0"/>
            </v:shape>
            <v:line id="Line 270" o:spid="_x0000_s1042" style="position:absolute;flip:x;visibility:visible" from="15627,7981" to="26816,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xGMUAAADcAAAADwAAAGRycy9kb3ducmV2LnhtbESPT2vCQBDF74V+h2UEL0E3KhSNbkL/&#10;CULxUOvB45Adk2B2NmSnmn57t1DobYb3fm/ebIrBtepKfWg8G5hNU1DEpbcNVwaOX9vJElQQZIut&#10;ZzLwQwGK/PFhg5n1N/6k60EqFUM4ZGigFukyrUNZk8Mw9R1x1M6+dyhx7Stte7zFcNfqeZo+aYcN&#10;xws1dvRaU3k5fLtYY7vnt8UieXE6SVb0fpKPVIsx49HwvAYlNMi/+Y/e2cgtZ/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ExGMUAAADcAAAADwAAAAAAAAAA&#10;AAAAAAChAgAAZHJzL2Rvd25yZXYueG1sUEsFBgAAAAAEAAQA+QAAAJMDAAAAAA==&#10;">
              <v:stroke endarrow="block"/>
            </v:line>
            <w10:anchorlock/>
          </v:group>
        </w:pict>
      </w:r>
      <w:bookmarkStart w:id="27" w:name="_Ref165363639"/>
      <w:bookmarkStart w:id="28" w:name="_Toc165898090"/>
    </w:p>
    <w:p w:rsidR="00FA62DC" w:rsidRPr="0014324B" w:rsidRDefault="0014324B" w:rsidP="0014324B">
      <w:pPr>
        <w:pStyle w:val="Caption"/>
        <w:rPr>
          <w:rFonts w:ascii="Calibri" w:hAnsi="Calibri"/>
          <w:sz w:val="6"/>
          <w:szCs w:val="6"/>
        </w:rPr>
      </w:pPr>
      <w:bookmarkStart w:id="29" w:name="_Ref383083524"/>
      <w:bookmarkStart w:id="30" w:name="_Toc383160329"/>
      <w:bookmarkEnd w:id="27"/>
      <w:bookmarkEnd w:id="28"/>
      <w:r w:rsidRPr="0014324B">
        <w:rPr>
          <w:rFonts w:ascii="Calibri" w:hAnsi="Calibri"/>
        </w:rPr>
        <w:t xml:space="preserve">Figure </w:t>
      </w:r>
      <w:r w:rsidR="00A65577" w:rsidRPr="0014324B">
        <w:rPr>
          <w:rFonts w:ascii="Calibri" w:hAnsi="Calibri"/>
        </w:rPr>
        <w:fldChar w:fldCharType="begin"/>
      </w:r>
      <w:r w:rsidRPr="0014324B">
        <w:rPr>
          <w:rFonts w:ascii="Calibri" w:hAnsi="Calibri"/>
        </w:rPr>
        <w:instrText xml:space="preserve"> SEQ Figure \* ARABIC </w:instrText>
      </w:r>
      <w:r w:rsidR="00A65577" w:rsidRPr="0014324B">
        <w:rPr>
          <w:rFonts w:ascii="Calibri" w:hAnsi="Calibri"/>
        </w:rPr>
        <w:fldChar w:fldCharType="separate"/>
      </w:r>
      <w:r w:rsidR="007A5006">
        <w:rPr>
          <w:rFonts w:ascii="Calibri" w:hAnsi="Calibri"/>
          <w:noProof/>
        </w:rPr>
        <w:t>5</w:t>
      </w:r>
      <w:r w:rsidR="00A65577" w:rsidRPr="0014324B">
        <w:rPr>
          <w:rFonts w:ascii="Calibri" w:hAnsi="Calibri"/>
        </w:rPr>
        <w:fldChar w:fldCharType="end"/>
      </w:r>
      <w:bookmarkEnd w:id="29"/>
      <w:r w:rsidRPr="0014324B">
        <w:rPr>
          <w:rFonts w:ascii="Calibri" w:hAnsi="Calibri"/>
        </w:rPr>
        <w:t>: Comparison of crash-back results to those of Andrus et al. [14].</w:t>
      </w:r>
      <w:bookmarkEnd w:id="30"/>
    </w:p>
    <w:p w:rsidR="00FA62DC" w:rsidRDefault="00FA62DC" w:rsidP="00FA62DC">
      <w:pPr>
        <w:pStyle w:val="Heading2"/>
      </w:pPr>
      <w:bookmarkStart w:id="31" w:name="_Toc383160731"/>
      <w:r>
        <w:t>Thermal Load Management of a Dynamic Chiller</w:t>
      </w:r>
      <w:bookmarkEnd w:id="31"/>
    </w:p>
    <w:p w:rsidR="00FA62DC" w:rsidRPr="00ED627E" w:rsidRDefault="00FA62DC" w:rsidP="00ED627E">
      <w:pPr>
        <w:pStyle w:val="BodyText"/>
        <w:spacing w:after="0"/>
        <w:jc w:val="left"/>
        <w:rPr>
          <w:sz w:val="24"/>
          <w:szCs w:val="24"/>
        </w:rPr>
      </w:pPr>
      <w:r w:rsidRPr="00ED627E">
        <w:rPr>
          <w:sz w:val="24"/>
          <w:szCs w:val="24"/>
        </w:rPr>
        <w:t xml:space="preserve">Hewlett [12] augmented DTMS to model two-phase flow and heat transfer for simulation of a shipboard vapor-compression chiller and its attendant loads. The controls methodology implemented in the heat exchanger models monitored their relevant states and refrigerant liquid levels. Models for these heat exchangers along with those for a centrifugal compressor and thermostatic expansion valve were used to simulate a 200-ton marine chiller using baseline parameters for the US Navy’s current destroyer. This chiller was then connected with thermal loads of varying magnitude to demonstrate controller response during full-load and part-load operation. The largest simulation consisted of 22 thermal loads ranging from 8 to 256 kW with chilled water supplied by two chiller units. The system configuration is shown in </w:t>
      </w:r>
      <w:r w:rsidR="00570820">
        <w:fldChar w:fldCharType="begin"/>
      </w:r>
      <w:r w:rsidR="00570820">
        <w:instrText xml:space="preserve"> REF _Ref383083739 \h  \* MERGEFORMAT </w:instrText>
      </w:r>
      <w:r w:rsidR="00570820">
        <w:fldChar w:fldCharType="separate"/>
      </w:r>
      <w:r w:rsidR="007A5006" w:rsidRPr="007A5006">
        <w:rPr>
          <w:rFonts w:asciiTheme="minorHAnsi" w:hAnsiTheme="minorHAnsi" w:cstheme="minorHAnsi"/>
          <w:sz w:val="24"/>
          <w:szCs w:val="24"/>
        </w:rPr>
        <w:t>Figure 6</w:t>
      </w:r>
      <w:r w:rsidR="00570820">
        <w:fldChar w:fldCharType="end"/>
      </w:r>
      <w:r w:rsidRPr="00ED627E">
        <w:rPr>
          <w:sz w:val="24"/>
          <w:szCs w:val="24"/>
        </w:rPr>
        <w:t>. Each thermal compartment is represented by a specified passive heat input and employs a valve controller to monitor return chilled water enthalpy. Since the total heat load is 1324 kW split among 22 compartments, two 200-ton chillers are necessary for load management. Note that the York #1 chiller is closest to the largest thermal loads in the simulation, 3W and 4W. These loads are due to ship-based radar and defense electronics packages.</w:t>
      </w:r>
    </w:p>
    <w:p w:rsidR="00ED627E" w:rsidRDefault="00ED627E" w:rsidP="00E23153">
      <w:pPr>
        <w:pStyle w:val="BodyText"/>
        <w:spacing w:after="0"/>
        <w:jc w:val="left"/>
        <w:rPr>
          <w:sz w:val="24"/>
          <w:szCs w:val="24"/>
        </w:rPr>
      </w:pPr>
    </w:p>
    <w:p w:rsidR="007A5006" w:rsidRPr="007A5006" w:rsidRDefault="00A65577" w:rsidP="007A5006">
      <w:pPr>
        <w:pStyle w:val="BodyText"/>
        <w:spacing w:after="0"/>
        <w:jc w:val="left"/>
        <w:rPr>
          <w:rFonts w:asciiTheme="minorHAnsi" w:hAnsiTheme="minorHAnsi" w:cstheme="minorHAnsi"/>
          <w:sz w:val="24"/>
          <w:szCs w:val="24"/>
        </w:rPr>
      </w:pPr>
      <w:r>
        <w:fldChar w:fldCharType="begin"/>
      </w:r>
      <w:r w:rsidR="0076296C">
        <w:instrText xml:space="preserve"> REF _Ref383084030 \h  \* MERGEFORMAT </w:instrText>
      </w:r>
      <w:r>
        <w:fldChar w:fldCharType="separate"/>
      </w:r>
    </w:p>
    <w:p w:rsidR="00FA62DC" w:rsidRPr="00ED627E" w:rsidRDefault="007A5006" w:rsidP="00E23153">
      <w:pPr>
        <w:pStyle w:val="BodyText"/>
        <w:spacing w:after="0"/>
        <w:jc w:val="left"/>
        <w:rPr>
          <w:sz w:val="24"/>
          <w:szCs w:val="24"/>
        </w:rPr>
      </w:pPr>
      <w:r w:rsidRPr="00C64A70">
        <w:rPr>
          <w:rFonts w:asciiTheme="minorHAnsi" w:hAnsiTheme="minorHAnsi" w:cstheme="minorHAnsi"/>
          <w:sz w:val="24"/>
          <w:szCs w:val="24"/>
        </w:rPr>
        <w:t>Figure</w:t>
      </w:r>
      <w:r w:rsidRPr="00C64A70">
        <w:rPr>
          <w:rFonts w:asciiTheme="minorHAnsi" w:hAnsiTheme="minorHAnsi" w:cstheme="minorHAnsi"/>
          <w:noProof/>
          <w:sz w:val="24"/>
          <w:szCs w:val="24"/>
        </w:rPr>
        <w:t xml:space="preserve"> 7</w:t>
      </w:r>
      <w:r w:rsidR="00A65577">
        <w:fldChar w:fldCharType="end"/>
      </w:r>
      <w:r w:rsidR="00ED627E">
        <w:rPr>
          <w:sz w:val="24"/>
          <w:szCs w:val="24"/>
        </w:rPr>
        <w:t xml:space="preserve"> </w:t>
      </w:r>
      <w:r w:rsidR="00FA62DC" w:rsidRPr="00ED627E">
        <w:rPr>
          <w:sz w:val="24"/>
          <w:szCs w:val="24"/>
        </w:rPr>
        <w:t>shows the temperature response of each thermal load as simulated in DTMS. As expected, both the load magnitude and its proximity to a chiller impact thermal response. Thus load 9W, the largest load located furthest from a chiller attains the peak temperature in this system. Due to the 80 meters that the chilled water must travel, load 9W is also the last to reach the set point, at approximately 600 seconds.</w:t>
      </w:r>
    </w:p>
    <w:p w:rsidR="00FA62DC" w:rsidRPr="00375DD7" w:rsidRDefault="00FA62DC" w:rsidP="00FA62DC">
      <w:pPr>
        <w:pStyle w:val="BodyText"/>
        <w:jc w:val="center"/>
      </w:pPr>
      <w:r>
        <w:rPr>
          <w:noProof/>
          <w:lang w:eastAsia="en-US"/>
        </w:rPr>
        <w:lastRenderedPageBreak/>
        <w:drawing>
          <wp:inline distT="0" distB="0" distL="0" distR="0">
            <wp:extent cx="3959454" cy="2705100"/>
            <wp:effectExtent l="0" t="0" r="3175" b="0"/>
            <wp:docPr id="32" name="Picture 33" descr="ch8_sfw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8_sfw_confi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63003" cy="2707525"/>
                    </a:xfrm>
                    <a:prstGeom prst="rect">
                      <a:avLst/>
                    </a:prstGeom>
                    <a:noFill/>
                    <a:ln>
                      <a:noFill/>
                    </a:ln>
                  </pic:spPr>
                </pic:pic>
              </a:graphicData>
            </a:graphic>
          </wp:inline>
        </w:drawing>
      </w:r>
    </w:p>
    <w:p w:rsidR="00ED627E" w:rsidRPr="00ED627E" w:rsidRDefault="00ED627E" w:rsidP="00ED627E">
      <w:pPr>
        <w:pStyle w:val="Caption"/>
        <w:rPr>
          <w:rFonts w:ascii="Calibri" w:hAnsi="Calibri"/>
        </w:rPr>
      </w:pPr>
      <w:bookmarkStart w:id="32" w:name="_Ref383083739"/>
      <w:bookmarkStart w:id="33" w:name="_Toc383160330"/>
      <w:r w:rsidRPr="00ED627E">
        <w:rPr>
          <w:rFonts w:ascii="Calibri" w:hAnsi="Calibri"/>
        </w:rPr>
        <w:t xml:space="preserve">Figure </w:t>
      </w:r>
      <w:r w:rsidR="00A65577" w:rsidRPr="00ED627E">
        <w:rPr>
          <w:rFonts w:ascii="Calibri" w:hAnsi="Calibri"/>
        </w:rPr>
        <w:fldChar w:fldCharType="begin"/>
      </w:r>
      <w:r w:rsidRPr="00ED627E">
        <w:rPr>
          <w:rFonts w:ascii="Calibri" w:hAnsi="Calibri"/>
        </w:rPr>
        <w:instrText xml:space="preserve"> SEQ Figure \* ARABIC </w:instrText>
      </w:r>
      <w:r w:rsidR="00A65577" w:rsidRPr="00ED627E">
        <w:rPr>
          <w:rFonts w:ascii="Calibri" w:hAnsi="Calibri"/>
        </w:rPr>
        <w:fldChar w:fldCharType="separate"/>
      </w:r>
      <w:r w:rsidR="007A5006">
        <w:rPr>
          <w:rFonts w:ascii="Calibri" w:hAnsi="Calibri"/>
          <w:noProof/>
        </w:rPr>
        <w:t>6</w:t>
      </w:r>
      <w:r w:rsidR="00A65577" w:rsidRPr="00ED627E">
        <w:rPr>
          <w:rFonts w:ascii="Calibri" w:hAnsi="Calibri"/>
        </w:rPr>
        <w:fldChar w:fldCharType="end"/>
      </w:r>
      <w:bookmarkEnd w:id="32"/>
      <w:r w:rsidRPr="00ED627E">
        <w:rPr>
          <w:rFonts w:ascii="Calibri" w:hAnsi="Calibri"/>
        </w:rPr>
        <w:t>: DDG-51 starboard chilled water loop configuration.</w:t>
      </w:r>
      <w:bookmarkEnd w:id="33"/>
    </w:p>
    <w:p w:rsidR="003F6C3D" w:rsidRDefault="00570820" w:rsidP="003F6C3D">
      <w:pPr>
        <w:pStyle w:val="BodyText"/>
        <w:jc w:val="center"/>
        <w:rPr>
          <w:rFonts w:ascii="Calibri" w:hAnsi="Calibri"/>
        </w:rPr>
      </w:pPr>
      <w:r>
        <w:rPr>
          <w:noProof/>
          <w:lang w:eastAsia="en-US"/>
        </w:rPr>
        <w:pict>
          <v:line id="Line 292" o:spid="_x0000_s1249" style="position:absolute;left:0;text-align:left;flip:y;z-index:251669504;visibility:visible" from="133.4pt,125.65pt" to="198.95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">
            <v:stroke endarrow="block"/>
          </v:line>
        </w:pict>
      </w:r>
      <w:r>
        <w:rPr>
          <w:noProof/>
          <w:lang w:eastAsia="en-US"/>
        </w:rPr>
        <w:pict>
          <v:line id="Line 291" o:spid="_x0000_s1248" style="position:absolute;left:0;text-align:left;flip:y;z-index:251668480;visibility:visible" from="200.3pt,129.15pt" to="229.3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">
            <v:stroke endarrow="block"/>
          </v:line>
        </w:pict>
      </w:r>
      <w:r>
        <w:rPr>
          <w:noProof/>
          <w:lang w:eastAsia="en-US"/>
        </w:rPr>
        <w:pict>
          <v:shape id="Text Box 290" o:spid="_x0000_s1247" type="#_x0000_t202" style="position:absolute;left:0;text-align:left;margin-left:200.3pt;margin-top:115.35pt;width:51.05pt;height:20.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" stroked="f">
            <v:textbox inset="1.62764mm,.81383mm,1.62764mm,.81383mm">
              <w:txbxContent>
                <w:p w:rsidR="00A05C51" w:rsidRPr="000143A3" w:rsidRDefault="00A05C51" w:rsidP="00FA62DC">
                  <w:pPr>
                    <w:autoSpaceDE w:val="0"/>
                    <w:autoSpaceDN w:val="0"/>
                    <w:adjustRightInd w:val="0"/>
                    <w:rPr>
                      <w:b/>
                      <w:bCs/>
                      <w:color w:val="000000"/>
                      <w:sz w:val="20"/>
                    </w:rPr>
                  </w:pPr>
                  <w:r>
                    <w:rPr>
                      <w:b/>
                      <w:bCs/>
                      <w:color w:val="000000"/>
                      <w:sz w:val="20"/>
                    </w:rPr>
                    <w:t>4</w:t>
                  </w:r>
                  <w:r w:rsidRPr="000143A3">
                    <w:rPr>
                      <w:b/>
                      <w:bCs/>
                      <w:color w:val="000000"/>
                      <w:sz w:val="20"/>
                    </w:rPr>
                    <w:t>W,</w:t>
                  </w:r>
                  <w:r>
                    <w:rPr>
                      <w:b/>
                      <w:bCs/>
                      <w:color w:val="000000"/>
                      <w:sz w:val="20"/>
                    </w:rPr>
                    <w:t xml:space="preserve"> 3</w:t>
                  </w:r>
                  <w:r w:rsidRPr="000143A3">
                    <w:rPr>
                      <w:b/>
                      <w:bCs/>
                      <w:color w:val="000000"/>
                      <w:sz w:val="20"/>
                    </w:rPr>
                    <w:t>W</w:t>
                  </w:r>
                </w:p>
              </w:txbxContent>
            </v:textbox>
          </v:shape>
        </w:pict>
      </w:r>
      <w:r>
        <w:rPr>
          <w:noProof/>
          <w:lang w:eastAsia="en-US"/>
        </w:rPr>
        <w:pict>
          <v:shape id="Text Box 289" o:spid="_x0000_s1044" type="#_x0000_t202" style="position:absolute;left:0;text-align:left;margin-left:134.65pt;margin-top:39.05pt;width:28.6pt;height:20.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" stroked="f">
            <v:textbox inset="1.62764mm,.81383mm,1.62764mm,.81383mm">
              <w:txbxContent>
                <w:p w:rsidR="00A05C51" w:rsidRPr="000143A3" w:rsidRDefault="00A05C51" w:rsidP="00FA62DC">
                  <w:pPr>
                    <w:autoSpaceDE w:val="0"/>
                    <w:autoSpaceDN w:val="0"/>
                    <w:adjustRightInd w:val="0"/>
                    <w:rPr>
                      <w:b/>
                      <w:bCs/>
                      <w:color w:val="000000"/>
                      <w:sz w:val="20"/>
                    </w:rPr>
                  </w:pPr>
                  <w:r w:rsidRPr="000143A3">
                    <w:rPr>
                      <w:b/>
                      <w:bCs/>
                      <w:color w:val="000000"/>
                      <w:sz w:val="20"/>
                    </w:rPr>
                    <w:t>9W</w:t>
                  </w:r>
                </w:p>
              </w:txbxContent>
            </v:textbox>
          </v:shape>
        </w:pict>
      </w:r>
      <w:r>
        <w:rPr>
          <w:noProof/>
          <w:lang w:eastAsia="en-US"/>
        </w:rPr>
        <w:pict>
          <v:line id="Line 288" o:spid="_x0000_s1043" style="position:absolute;left:0;text-align:left;flip:y;z-index:251660288;visibility:visible" from="106.65pt,49.85pt" to="133.6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">
            <v:stroke endarrow="block"/>
          </v:line>
        </w:pict>
      </w:r>
      <w:r w:rsidR="00FA62DC" w:rsidRPr="00CD54D4">
        <w:rPr>
          <w:noProof/>
          <w:lang w:eastAsia="en-US"/>
        </w:rPr>
        <w:drawing>
          <wp:inline distT="0" distB="0" distL="0" distR="0">
            <wp:extent cx="5475605" cy="373380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75605" cy="3733800"/>
                    </a:xfrm>
                    <a:prstGeom prst="rect">
                      <a:avLst/>
                    </a:prstGeom>
                    <a:noFill/>
                    <a:ln>
                      <a:noFill/>
                    </a:ln>
                  </pic:spPr>
                </pic:pic>
              </a:graphicData>
            </a:graphic>
          </wp:inline>
        </w:drawing>
      </w:r>
      <w:bookmarkStart w:id="34" w:name="_Ref383084030"/>
    </w:p>
    <w:p w:rsidR="00FA62DC" w:rsidRPr="003F6C3D" w:rsidRDefault="00ED627E" w:rsidP="003F6C3D">
      <w:pPr>
        <w:pStyle w:val="BodyText"/>
        <w:jc w:val="center"/>
        <w:rPr>
          <w:rFonts w:ascii="Calibri" w:hAnsi="Calibri"/>
          <w:b/>
          <w:sz w:val="20"/>
        </w:rPr>
      </w:pPr>
      <w:bookmarkStart w:id="35" w:name="_Toc383160331"/>
      <w:r w:rsidRPr="003F6C3D">
        <w:rPr>
          <w:rFonts w:ascii="Calibri" w:hAnsi="Calibri"/>
          <w:b/>
          <w:sz w:val="20"/>
        </w:rPr>
        <w:t xml:space="preserve">Figure </w:t>
      </w:r>
      <w:r w:rsidR="00A65577" w:rsidRPr="003F6C3D">
        <w:rPr>
          <w:rFonts w:ascii="Calibri" w:hAnsi="Calibri"/>
          <w:b/>
          <w:sz w:val="20"/>
        </w:rPr>
        <w:fldChar w:fldCharType="begin"/>
      </w:r>
      <w:r w:rsidRPr="003F6C3D">
        <w:rPr>
          <w:rFonts w:ascii="Calibri" w:hAnsi="Calibri"/>
          <w:b/>
          <w:sz w:val="20"/>
        </w:rPr>
        <w:instrText xml:space="preserve"> SEQ Figure \* ARABIC </w:instrText>
      </w:r>
      <w:r w:rsidR="00A65577" w:rsidRPr="003F6C3D">
        <w:rPr>
          <w:rFonts w:ascii="Calibri" w:hAnsi="Calibri"/>
          <w:b/>
          <w:sz w:val="20"/>
        </w:rPr>
        <w:fldChar w:fldCharType="separate"/>
      </w:r>
      <w:r w:rsidR="007A5006">
        <w:rPr>
          <w:rFonts w:ascii="Calibri" w:hAnsi="Calibri"/>
          <w:b/>
          <w:noProof/>
          <w:sz w:val="20"/>
        </w:rPr>
        <w:t>7</w:t>
      </w:r>
      <w:r w:rsidR="00A65577" w:rsidRPr="003F6C3D">
        <w:rPr>
          <w:rFonts w:ascii="Calibri" w:hAnsi="Calibri"/>
          <w:b/>
          <w:sz w:val="20"/>
        </w:rPr>
        <w:fldChar w:fldCharType="end"/>
      </w:r>
      <w:bookmarkEnd w:id="34"/>
      <w:r w:rsidRPr="003F6C3D">
        <w:rPr>
          <w:rFonts w:ascii="Calibri" w:hAnsi="Calibri"/>
          <w:b/>
          <w:sz w:val="20"/>
        </w:rPr>
        <w:t>: Starboard loop at start-up: load temperatures vs. time.</w:t>
      </w:r>
      <w:bookmarkEnd w:id="35"/>
    </w:p>
    <w:p w:rsidR="00FA62DC" w:rsidRDefault="00FA62DC" w:rsidP="00E23153">
      <w:r>
        <w:t>The above simulation</w:t>
      </w:r>
      <w:r w:rsidRPr="00843963">
        <w:t xml:space="preserve"> indicate</w:t>
      </w:r>
      <w:r>
        <w:t>s</w:t>
      </w:r>
      <w:r w:rsidRPr="00843963">
        <w:t xml:space="preserve"> the potential for</w:t>
      </w:r>
      <w:r>
        <w:t xml:space="preserve"> use of</w:t>
      </w:r>
      <w:r w:rsidRPr="00843963">
        <w:t xml:space="preserve"> DTMS</w:t>
      </w:r>
      <w:r>
        <w:t xml:space="preserve"> as a tool to investigate technology alternatives for shipboard implementation</w:t>
      </w:r>
      <w:r w:rsidRPr="00843963">
        <w:t>.</w:t>
      </w:r>
      <w:r>
        <w:t xml:space="preserve"> In fact</w:t>
      </w:r>
      <w:r w:rsidRPr="00843963">
        <w:t xml:space="preserve">, </w:t>
      </w:r>
      <w:r>
        <w:t>several</w:t>
      </w:r>
      <w:r w:rsidRPr="00843963">
        <w:t xml:space="preserve"> non-traditional shipboard cooling concepts have </w:t>
      </w:r>
      <w:r>
        <w:t xml:space="preserve">already </w:t>
      </w:r>
      <w:r w:rsidRPr="00843963">
        <w:t xml:space="preserve">been implemented in DTMS and compared </w:t>
      </w:r>
      <w:r>
        <w:t>against current chilling systems. One example is presented below.</w:t>
      </w:r>
    </w:p>
    <w:p w:rsidR="00A52A58" w:rsidRDefault="00A52A58" w:rsidP="00FA62DC"/>
    <w:p w:rsidR="00FA62DC" w:rsidRPr="009C2D39" w:rsidRDefault="00FA62DC" w:rsidP="00E23153">
      <w:r>
        <w:lastRenderedPageBreak/>
        <w:t>A</w:t>
      </w:r>
      <w:r w:rsidRPr="00AD363D">
        <w:t>ny HVAC system that provides heating or cooling without variably adjusting the flow of air is characterized as constant-air-volume</w:t>
      </w:r>
      <w:r>
        <w:t xml:space="preserve"> (CAV)</w:t>
      </w:r>
      <w:r w:rsidRPr="00AD363D">
        <w:t>.</w:t>
      </w:r>
      <w:r>
        <w:t xml:space="preserve"> </w:t>
      </w:r>
      <w:r w:rsidRPr="00AD363D">
        <w:t>HVAC</w:t>
      </w:r>
      <w:r>
        <w:t xml:space="preserve"> on current US Navy</w:t>
      </w:r>
      <w:r w:rsidRPr="00AD363D">
        <w:t xml:space="preserve"> surface ship</w:t>
      </w:r>
      <w:r>
        <w:t>s</w:t>
      </w:r>
      <w:r w:rsidRPr="00AD363D">
        <w:t xml:space="preserve"> </w:t>
      </w:r>
      <w:r>
        <w:t xml:space="preserve">employs CAV ventilation [15]. </w:t>
      </w:r>
      <w:r w:rsidRPr="00AD363D">
        <w:t xml:space="preserve">With many years of application and refinement, CAV HVAC does have its </w:t>
      </w:r>
      <w:r>
        <w:t>advantages.</w:t>
      </w:r>
      <w:r w:rsidRPr="00AD363D">
        <w:t xml:space="preserve"> </w:t>
      </w:r>
      <w:r>
        <w:t>T</w:t>
      </w:r>
      <w:r w:rsidRPr="00AD363D">
        <w:t>he costs of CAV-capable equipment (fans, ductwork, controls, etc.) are ma</w:t>
      </w:r>
      <w:r>
        <w:t xml:space="preserve">rkedly less than alternatives. </w:t>
      </w:r>
      <w:r w:rsidRPr="00AD363D">
        <w:t>From a controls standpoint, the adjustment of chilled media temperature is relatively straightforward, and constant-speed, on/off fan control is simpler than variable-speed control</w:t>
      </w:r>
      <w:r>
        <w:t xml:space="preserve">. In fact, for a small to moderately </w:t>
      </w:r>
      <w:r w:rsidRPr="00AD363D">
        <w:t>sized facility, CAV is undoubtedly the most advantageous option.</w:t>
      </w:r>
      <w:r>
        <w:t xml:space="preserve"> </w:t>
      </w:r>
      <w:r w:rsidRPr="00AD363D">
        <w:t xml:space="preserve">However, in larger structures such as a naval surface ship, CAV </w:t>
      </w:r>
      <w:r>
        <w:t xml:space="preserve">has a number of disadvantages. </w:t>
      </w:r>
      <w:r w:rsidRPr="00AD363D">
        <w:t>For example, current HVAC strategy on the DDG class destroyer applies a worst-case cooling s</w:t>
      </w:r>
      <w:r>
        <w:t xml:space="preserve">trategy in that </w:t>
      </w:r>
      <w:r w:rsidRPr="00AD363D">
        <w:t xml:space="preserve">marine chillers </w:t>
      </w:r>
      <w:r>
        <w:t>designed</w:t>
      </w:r>
      <w:r w:rsidRPr="00AD363D">
        <w:t xml:space="preserve"> into warships have the capability to manage every time-dependent load at its peak</w:t>
      </w:r>
      <w:r>
        <w:t xml:space="preserve"> value.</w:t>
      </w:r>
      <w:r w:rsidRPr="00AD363D">
        <w:t xml:space="preserve"> Obviously, </w:t>
      </w:r>
      <w:r>
        <w:t>a worst-case condition is rare.</w:t>
      </w:r>
      <w:r w:rsidRPr="00AD363D">
        <w:t xml:space="preserve"> However, CAV mandates constant air flow without regard to part-load behavior</w:t>
      </w:r>
      <w:r>
        <w:t xml:space="preserve">. </w:t>
      </w:r>
      <w:r w:rsidRPr="00AD363D">
        <w:t>As a result, shipboard airflow is often m</w:t>
      </w:r>
      <w:r>
        <w:t xml:space="preserve">arkedly higher than necessary. </w:t>
      </w:r>
      <w:r w:rsidRPr="00AD363D">
        <w:t>This not only represents many kilowatts of wasted energy and cooling capacity, but it also prevents shipboard HVAC from dynamically handling time-dependent loads and other events via reconfiguration.</w:t>
      </w:r>
    </w:p>
    <w:p w:rsidR="00A52A58" w:rsidRDefault="00A52A58" w:rsidP="00E23153"/>
    <w:p w:rsidR="00FA62DC" w:rsidRPr="00AD363D" w:rsidRDefault="00FA62DC" w:rsidP="00E23153">
      <w:r w:rsidRPr="00AD363D">
        <w:t xml:space="preserve">Consider a thermal compartment similar to the </w:t>
      </w:r>
      <w:r>
        <w:t xml:space="preserve">thermal loads represented in </w:t>
      </w:r>
      <w:r w:rsidR="00570820">
        <w:fldChar w:fldCharType="begin"/>
      </w:r>
      <w:r w:rsidR="00570820">
        <w:instrText xml:space="preserve"> REF _Ref383083739 \h  </w:instrText>
      </w:r>
      <w:r w:rsidR="00570820">
        <w:instrText xml:space="preserve">\* MERGEFORMAT </w:instrText>
      </w:r>
      <w:r w:rsidR="00570820">
        <w:fldChar w:fldCharType="separate"/>
      </w:r>
      <w:r w:rsidR="007A5006" w:rsidRPr="007A5006">
        <w:rPr>
          <w:rFonts w:asciiTheme="minorHAnsi" w:hAnsiTheme="minorHAnsi" w:cstheme="minorHAnsi"/>
        </w:rPr>
        <w:t>Figure 6</w:t>
      </w:r>
      <w:r w:rsidR="00570820">
        <w:fldChar w:fldCharType="end"/>
      </w:r>
      <w:r w:rsidRPr="00E23153">
        <w:rPr>
          <w:rFonts w:asciiTheme="minorHAnsi" w:hAnsiTheme="minorHAnsi" w:cstheme="minorHAnsi"/>
        </w:rPr>
        <w:t>.</w:t>
      </w:r>
      <w:r>
        <w:t xml:space="preserve"> </w:t>
      </w:r>
      <w:r w:rsidRPr="00AD363D">
        <w:t>However, to support an HVAC simulation</w:t>
      </w:r>
      <w:r>
        <w:t>,</w:t>
      </w:r>
      <w:r w:rsidRPr="00AD363D">
        <w:t xml:space="preserve"> air </w:t>
      </w:r>
      <w:r>
        <w:t xml:space="preserve">flow </w:t>
      </w:r>
      <w:r w:rsidRPr="00AD363D">
        <w:t xml:space="preserve">is now modeled in a separate but related flow network consisting of a fan, air-handling unit (AHU), and cooling-coil heat </w:t>
      </w:r>
      <w:r>
        <w:t xml:space="preserve">exchanger (CCHX). Ambient air </w:t>
      </w:r>
      <w:r w:rsidRPr="00AD363D">
        <w:t>is circulated using a constant-speed fan driving ai</w:t>
      </w:r>
      <w:r>
        <w:t xml:space="preserve">r through a fan coil unit (FCU), </w:t>
      </w:r>
      <w:r w:rsidRPr="00AD363D">
        <w:t xml:space="preserve">represented by a series of </w:t>
      </w:r>
      <w:r>
        <w:t xml:space="preserve">ducts and the CCHX. The chilled freshwater supply </w:t>
      </w:r>
      <w:r w:rsidRPr="00AD363D">
        <w:t>absorbs thermal energy from the compartment via</w:t>
      </w:r>
      <w:r>
        <w:t xml:space="preserve"> the circulating air, and </w:t>
      </w:r>
      <w:r w:rsidR="00A05C51">
        <w:t>the warmer</w:t>
      </w:r>
      <w:r>
        <w:t xml:space="preserve"> </w:t>
      </w:r>
      <w:r w:rsidRPr="00AD363D">
        <w:t>return i</w:t>
      </w:r>
      <w:r>
        <w:t>s directed back to the chiller</w:t>
      </w:r>
      <w:r w:rsidRPr="00AD363D">
        <w:t>.</w:t>
      </w:r>
    </w:p>
    <w:p w:rsidR="00FA62DC" w:rsidRPr="00AD363D" w:rsidRDefault="00FA62DC" w:rsidP="00FA62DC">
      <w:pPr>
        <w:jc w:val="center"/>
      </w:pPr>
      <w:r>
        <w:rPr>
          <w:noProof/>
        </w:rPr>
        <w:drawing>
          <wp:inline distT="0" distB="0" distL="0" distR="0">
            <wp:extent cx="3650615" cy="3105150"/>
            <wp:effectExtent l="0" t="0" r="6985" b="0"/>
            <wp:docPr id="36" name="Picture 34" descr="ch9_cav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9_cav_ful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50615" cy="3105150"/>
                    </a:xfrm>
                    <a:prstGeom prst="rect">
                      <a:avLst/>
                    </a:prstGeom>
                    <a:noFill/>
                    <a:ln>
                      <a:noFill/>
                    </a:ln>
                  </pic:spPr>
                </pic:pic>
              </a:graphicData>
            </a:graphic>
          </wp:inline>
        </w:drawing>
      </w:r>
    </w:p>
    <w:p w:rsidR="00FA62DC" w:rsidRPr="00E23153" w:rsidRDefault="00E23153" w:rsidP="00E23153">
      <w:pPr>
        <w:pStyle w:val="Caption"/>
        <w:rPr>
          <w:rFonts w:ascii="Calibri" w:hAnsi="Calibri"/>
        </w:rPr>
      </w:pPr>
      <w:bookmarkStart w:id="36" w:name="_Toc383160332"/>
      <w:r w:rsidRPr="00E23153">
        <w:rPr>
          <w:rFonts w:ascii="Calibri" w:hAnsi="Calibri"/>
        </w:rPr>
        <w:t xml:space="preserve">Figure </w:t>
      </w:r>
      <w:r w:rsidR="00A65577" w:rsidRPr="00E23153">
        <w:rPr>
          <w:rFonts w:ascii="Calibri" w:hAnsi="Calibri"/>
        </w:rPr>
        <w:fldChar w:fldCharType="begin"/>
      </w:r>
      <w:r w:rsidRPr="00E23153">
        <w:rPr>
          <w:rFonts w:ascii="Calibri" w:hAnsi="Calibri"/>
        </w:rPr>
        <w:instrText xml:space="preserve"> SEQ Figure \* ARABIC </w:instrText>
      </w:r>
      <w:r w:rsidR="00A65577" w:rsidRPr="00E23153">
        <w:rPr>
          <w:rFonts w:ascii="Calibri" w:hAnsi="Calibri"/>
        </w:rPr>
        <w:fldChar w:fldCharType="separate"/>
      </w:r>
      <w:r w:rsidR="007A5006">
        <w:rPr>
          <w:rFonts w:ascii="Calibri" w:hAnsi="Calibri"/>
          <w:noProof/>
        </w:rPr>
        <w:t>8</w:t>
      </w:r>
      <w:r w:rsidR="00A65577" w:rsidRPr="00E23153">
        <w:rPr>
          <w:rFonts w:ascii="Calibri" w:hAnsi="Calibri"/>
        </w:rPr>
        <w:fldChar w:fldCharType="end"/>
      </w:r>
      <w:r w:rsidRPr="00E23153">
        <w:rPr>
          <w:rFonts w:ascii="Calibri" w:hAnsi="Calibri"/>
        </w:rPr>
        <w:t>: Constant-Air-Volume HVAC configuration in DTMS.</w:t>
      </w:r>
      <w:bookmarkEnd w:id="36"/>
    </w:p>
    <w:p w:rsidR="000408D1" w:rsidRDefault="00FA62DC" w:rsidP="00FA62DC">
      <w:r>
        <w:t>On/off control logic was implemented in DTMS to represent the nature of a CAV system. O</w:t>
      </w:r>
      <w:r w:rsidRPr="00527FE3">
        <w:t xml:space="preserve">n/off control results in </w:t>
      </w:r>
      <w:r>
        <w:t>a</w:t>
      </w:r>
      <w:r w:rsidRPr="00527FE3">
        <w:t xml:space="preserve"> metered variable fluctuating between user-specified high and low bounds.</w:t>
      </w:r>
      <w:r>
        <w:t xml:space="preserve"> Specifically, a set point is established based on a</w:t>
      </w:r>
      <w:r w:rsidRPr="00527FE3">
        <w:t>n enthalpy tolerance</w:t>
      </w:r>
      <w:r>
        <w:t xml:space="preserve">, </w:t>
      </w:r>
      <w:r w:rsidRPr="00527FE3">
        <w:t>thus</w:t>
      </w:r>
      <w:r w:rsidR="00C64A70">
        <w:t>,</w:t>
      </w:r>
      <w:r w:rsidRPr="00527FE3">
        <w:t xml:space="preserve"> maintaining the compartment temperature </w:t>
      </w:r>
      <w:r>
        <w:t xml:space="preserve">within specified </w:t>
      </w:r>
      <w:r w:rsidRPr="00527FE3">
        <w:t>set</w:t>
      </w:r>
      <w:r>
        <w:t xml:space="preserve"> </w:t>
      </w:r>
      <w:r w:rsidRPr="00527FE3">
        <w:t>point</w:t>
      </w:r>
      <w:r>
        <w:t>s and between a set high and low range</w:t>
      </w:r>
      <w:r w:rsidRPr="00527FE3">
        <w:t>.</w:t>
      </w:r>
      <w:r>
        <w:t xml:space="preserve"> For a</w:t>
      </w:r>
      <w:r w:rsidRPr="00527FE3">
        <w:t xml:space="preserve"> seven</w:t>
      </w:r>
      <w:r>
        <w:t xml:space="preserve">-load network, on/off control results in the temperature behavior </w:t>
      </w:r>
      <w:r w:rsidRPr="00527FE3">
        <w:t xml:space="preserve">presented in </w:t>
      </w:r>
      <w:r w:rsidR="00570820">
        <w:fldChar w:fldCharType="begin"/>
      </w:r>
      <w:r w:rsidR="00570820">
        <w:instrText xml:space="preserve"> REF _Ref383086124 \h  \* MERGEFORMAT </w:instrText>
      </w:r>
      <w:r w:rsidR="00570820">
        <w:fldChar w:fldCharType="separate"/>
      </w:r>
      <w:r w:rsidR="007A5006" w:rsidRPr="007A5006">
        <w:rPr>
          <w:rFonts w:asciiTheme="minorHAnsi" w:hAnsiTheme="minorHAnsi" w:cstheme="minorHAnsi"/>
        </w:rPr>
        <w:t>Figure 9</w:t>
      </w:r>
      <w:r w:rsidR="00570820">
        <w:fldChar w:fldCharType="end"/>
      </w:r>
      <w:r>
        <w:t xml:space="preserve">(a). </w:t>
      </w:r>
      <w:r>
        <w:lastRenderedPageBreak/>
        <w:t>T</w:t>
      </w:r>
      <w:r w:rsidRPr="00527FE3">
        <w:t>he effects of on/off valve co</w:t>
      </w:r>
      <w:r>
        <w:t xml:space="preserve">ntrol are immediately evident. For the control parameters specified here, </w:t>
      </w:r>
      <w:r w:rsidRPr="00527FE3">
        <w:t xml:space="preserve">after about 200 </w:t>
      </w:r>
      <w:r>
        <w:t xml:space="preserve">seconds of dynamic fluctuation, compartment temperatures </w:t>
      </w:r>
      <w:r w:rsidRPr="00527FE3">
        <w:t>s</w:t>
      </w:r>
      <w:r>
        <w:t>ettle into a regular oscillatory</w:t>
      </w:r>
      <w:r w:rsidRPr="00527FE3">
        <w:t xml:space="preserve"> pattern with a period of approximately 280 seconds</w:t>
      </w:r>
      <w:r>
        <w:t>. T</w:t>
      </w:r>
      <w:r w:rsidRPr="00527FE3">
        <w:t xml:space="preserve">he effect of closed </w:t>
      </w:r>
      <w:r>
        <w:t>chilled water</w:t>
      </w:r>
      <w:r w:rsidRPr="00527FE3">
        <w:t xml:space="preserve"> valves </w:t>
      </w:r>
      <w:r>
        <w:t xml:space="preserve">is immediate; </w:t>
      </w:r>
      <w:r w:rsidRPr="00527FE3">
        <w:t>within ten</w:t>
      </w:r>
      <w:r>
        <w:t>s of</w:t>
      </w:r>
      <w:r w:rsidRPr="00527FE3">
        <w:t xml:space="preserve"> seconds</w:t>
      </w:r>
      <w:r w:rsidRPr="00FF3376">
        <w:t xml:space="preserve"> </w:t>
      </w:r>
      <w:r w:rsidRPr="00527FE3">
        <w:t>based on</w:t>
      </w:r>
      <w:r>
        <w:t xml:space="preserve"> the</w:t>
      </w:r>
      <w:r w:rsidRPr="00527FE3">
        <w:t xml:space="preserve"> particular</w:t>
      </w:r>
      <w:r>
        <w:t xml:space="preserve"> user-defined thermal load</w:t>
      </w:r>
      <w:r w:rsidRPr="00527FE3">
        <w:t xml:space="preserve">, </w:t>
      </w:r>
      <w:r>
        <w:t>the load temperature</w:t>
      </w:r>
      <w:r w:rsidRPr="00527FE3">
        <w:t xml:space="preserve"> rise</w:t>
      </w:r>
      <w:r>
        <w:t>s</w:t>
      </w:r>
      <w:r w:rsidRPr="00527FE3">
        <w:t xml:space="preserve"> </w:t>
      </w:r>
      <w:r>
        <w:t xml:space="preserve">sharply </w:t>
      </w:r>
      <w:r w:rsidRPr="00527FE3">
        <w:t>to the maximum allowable bound</w:t>
      </w:r>
      <w:r>
        <w:t>. T</w:t>
      </w:r>
      <w:r w:rsidRPr="00527FE3">
        <w:t>he effe</w:t>
      </w:r>
      <w:r>
        <w:t xml:space="preserve">cts of load placement are again significant. </w:t>
      </w:r>
      <w:r w:rsidRPr="00527FE3">
        <w:t xml:space="preserve">Loads 3, 5, and 7, the thermal loads of highest magnitude more than 10 m from the chiller, do not rise to </w:t>
      </w:r>
      <w:r>
        <w:t xml:space="preserve">the maximum temperature bound. </w:t>
      </w:r>
      <w:r w:rsidRPr="00527FE3">
        <w:t xml:space="preserve">This occurs because </w:t>
      </w:r>
      <w:r>
        <w:t xml:space="preserve">these </w:t>
      </w:r>
      <w:r w:rsidRPr="00527FE3">
        <w:t>v</w:t>
      </w:r>
      <w:r>
        <w:t xml:space="preserve">alves </w:t>
      </w:r>
      <w:r w:rsidRPr="00527FE3">
        <w:t>are ne</w:t>
      </w:r>
      <w:r>
        <w:t xml:space="preserve">ver set in the closed position; </w:t>
      </w:r>
      <w:r w:rsidRPr="00527FE3">
        <w:t>the on/off behavior of smaller and more proximate loads (1, 2, 4, and 6) is sufficient to keep high</w:t>
      </w:r>
      <w:r>
        <w:t xml:space="preserve">er </w:t>
      </w:r>
      <w:r w:rsidRPr="00527FE3">
        <w:t>magnitude loads within the specified</w:t>
      </w:r>
      <w:r>
        <w:t xml:space="preserve"> temperature range. </w:t>
      </w:r>
      <w:r w:rsidR="00570820">
        <w:fldChar w:fldCharType="begin"/>
      </w:r>
      <w:r w:rsidR="00570820">
        <w:instrText xml:space="preserve"> REF _Ref383086124 \h  \* MERGEFORMAT </w:instrText>
      </w:r>
      <w:r w:rsidR="00570820">
        <w:fldChar w:fldCharType="separate"/>
      </w:r>
      <w:r w:rsidR="007A5006" w:rsidRPr="007A5006">
        <w:rPr>
          <w:rFonts w:asciiTheme="minorHAnsi" w:hAnsiTheme="minorHAnsi" w:cstheme="minorHAnsi"/>
        </w:rPr>
        <w:t>Figure 9</w:t>
      </w:r>
      <w:r w:rsidR="00570820">
        <w:fldChar w:fldCharType="end"/>
      </w:r>
      <w:r>
        <w:t>(b)</w:t>
      </w:r>
      <w:r w:rsidRPr="00527FE3">
        <w:t xml:space="preserve"> illustrates the fluctuation of evaporator heat transfer and shell-side liquid level, which are affected by the temperature </w:t>
      </w:r>
      <w:r>
        <w:t xml:space="preserve">behavior of return chilled water. </w:t>
      </w:r>
      <w:r w:rsidRPr="00527FE3">
        <w:t xml:space="preserve">After initial instabilities (where </w:t>
      </w:r>
      <w:r>
        <w:t xml:space="preserve">the controller for each load </w:t>
      </w:r>
      <w:r w:rsidRPr="00527FE3">
        <w:t xml:space="preserve">fluctuates between “open” and “closed”), </w:t>
      </w:r>
      <w:r>
        <w:t xml:space="preserve">these </w:t>
      </w:r>
      <w:r w:rsidRPr="00527FE3">
        <w:t>evaporator states reach an oscillatory equilibrium similar to that on the air-side of the simulation</w:t>
      </w:r>
      <w:r>
        <w:t>.</w:t>
      </w:r>
    </w:p>
    <w:p w:rsidR="00933F7C" w:rsidRDefault="00933F7C" w:rsidP="00FA62DC"/>
    <w:p w:rsidR="00933F7C" w:rsidRPr="00933F7C" w:rsidRDefault="00933F7C" w:rsidP="00933F7C">
      <w:pPr>
        <w:jc w:val="center"/>
        <w:rPr>
          <w:rFonts w:ascii="Calibri" w:hAnsi="Calibri"/>
          <w:b/>
          <w:sz w:val="20"/>
          <w:szCs w:val="20"/>
        </w:rPr>
      </w:pPr>
      <w:r>
        <w:rPr>
          <w:noProof/>
        </w:rPr>
        <w:drawing>
          <wp:inline distT="0" distB="0" distL="0" distR="0">
            <wp:extent cx="2830830" cy="1929981"/>
            <wp:effectExtent l="0" t="0" r="7620" b="0"/>
            <wp:docPr id="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30830" cy="1929981"/>
                    </a:xfrm>
                    <a:prstGeom prst="rect">
                      <a:avLst/>
                    </a:prstGeom>
                    <a:noFill/>
                    <a:ln>
                      <a:noFill/>
                    </a:ln>
                  </pic:spPr>
                </pic:pic>
              </a:graphicData>
            </a:graphic>
          </wp:inline>
        </w:drawing>
      </w:r>
      <w:r>
        <w:rPr>
          <w:noProof/>
        </w:rPr>
        <w:drawing>
          <wp:inline distT="0" distB="0" distL="0" distR="0">
            <wp:extent cx="2803072" cy="1915301"/>
            <wp:effectExtent l="0" t="0" r="0" b="0"/>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04924" cy="1916566"/>
                    </a:xfrm>
                    <a:prstGeom prst="rect">
                      <a:avLst/>
                    </a:prstGeom>
                    <a:noFill/>
                    <a:ln>
                      <a:noFill/>
                    </a:ln>
                  </pic:spPr>
                </pic:pic>
              </a:graphicData>
            </a:graphic>
          </wp:inline>
        </w:drawing>
      </w:r>
      <w:bookmarkStart w:id="37" w:name="_Ref383086124"/>
      <w:bookmarkStart w:id="38" w:name="_Toc383160333"/>
      <w:r w:rsidRPr="00933F7C">
        <w:rPr>
          <w:rFonts w:ascii="Calibri" w:hAnsi="Calibri"/>
          <w:b/>
          <w:sz w:val="20"/>
          <w:szCs w:val="20"/>
        </w:rPr>
        <w:t xml:space="preserve">Figure </w:t>
      </w:r>
      <w:r w:rsidR="00A65577" w:rsidRPr="00933F7C">
        <w:rPr>
          <w:rFonts w:ascii="Calibri" w:hAnsi="Calibri"/>
          <w:b/>
          <w:sz w:val="20"/>
          <w:szCs w:val="20"/>
        </w:rPr>
        <w:fldChar w:fldCharType="begin"/>
      </w:r>
      <w:r w:rsidRPr="00933F7C">
        <w:rPr>
          <w:rFonts w:ascii="Calibri" w:hAnsi="Calibri"/>
          <w:b/>
          <w:sz w:val="20"/>
          <w:szCs w:val="20"/>
        </w:rPr>
        <w:instrText xml:space="preserve"> SEQ Figure \* ARABIC </w:instrText>
      </w:r>
      <w:r w:rsidR="00A65577" w:rsidRPr="00933F7C">
        <w:rPr>
          <w:rFonts w:ascii="Calibri" w:hAnsi="Calibri"/>
          <w:b/>
          <w:sz w:val="20"/>
          <w:szCs w:val="20"/>
        </w:rPr>
        <w:fldChar w:fldCharType="separate"/>
      </w:r>
      <w:r w:rsidR="007A5006">
        <w:rPr>
          <w:rFonts w:ascii="Calibri" w:hAnsi="Calibri"/>
          <w:b/>
          <w:noProof/>
          <w:sz w:val="20"/>
          <w:szCs w:val="20"/>
        </w:rPr>
        <w:t>9</w:t>
      </w:r>
      <w:r w:rsidR="00A65577" w:rsidRPr="00933F7C">
        <w:rPr>
          <w:rFonts w:ascii="Calibri" w:hAnsi="Calibri"/>
          <w:b/>
          <w:sz w:val="20"/>
          <w:szCs w:val="20"/>
        </w:rPr>
        <w:fldChar w:fldCharType="end"/>
      </w:r>
      <w:bookmarkEnd w:id="37"/>
      <w:r w:rsidRPr="00933F7C">
        <w:rPr>
          <w:rFonts w:ascii="Calibri" w:hAnsi="Calibri"/>
          <w:b/>
          <w:sz w:val="20"/>
          <w:szCs w:val="20"/>
        </w:rPr>
        <w:t>: Results for a seven compartment cooling load with constant air flow:</w:t>
      </w:r>
      <w:bookmarkEnd w:id="38"/>
    </w:p>
    <w:p w:rsidR="00933F7C" w:rsidRPr="00933F7C" w:rsidRDefault="00933F7C" w:rsidP="00933F7C">
      <w:pPr>
        <w:pStyle w:val="Caption"/>
        <w:spacing w:before="0" w:after="0"/>
        <w:rPr>
          <w:rFonts w:ascii="Calibri" w:hAnsi="Calibri" w:cs="Arial"/>
          <w:szCs w:val="20"/>
        </w:rPr>
      </w:pPr>
      <w:r w:rsidRPr="00933F7C">
        <w:rPr>
          <w:rFonts w:ascii="Calibri" w:hAnsi="Calibri" w:cs="Arial"/>
          <w:szCs w:val="20"/>
        </w:rPr>
        <w:t>(a) Compartment temperature (w/ 8 kJ/kg tolerance)</w:t>
      </w:r>
    </w:p>
    <w:p w:rsidR="00933F7C" w:rsidRPr="00933F7C" w:rsidRDefault="00933F7C" w:rsidP="00933F7C">
      <w:pPr>
        <w:jc w:val="center"/>
        <w:rPr>
          <w:rFonts w:ascii="Calibri" w:hAnsi="Calibri" w:cs="Arial"/>
          <w:b/>
          <w:sz w:val="20"/>
          <w:szCs w:val="20"/>
        </w:rPr>
      </w:pPr>
      <w:r w:rsidRPr="00933F7C">
        <w:rPr>
          <w:rFonts w:ascii="Calibri" w:hAnsi="Calibri" w:cs="Arial"/>
          <w:b/>
          <w:sz w:val="20"/>
          <w:szCs w:val="20"/>
        </w:rPr>
        <w:t>(b) Evaporator heat transfer and liquid level (w/ 8 kJ/kg tolerance).</w:t>
      </w:r>
    </w:p>
    <w:p w:rsidR="00933F7C" w:rsidRPr="00933F7C" w:rsidRDefault="00933F7C" w:rsidP="003F6C3D">
      <w:pPr>
        <w:jc w:val="center"/>
        <w:rPr>
          <w:rFonts w:ascii="Calibri" w:hAnsi="Calibri"/>
          <w:b/>
          <w:sz w:val="20"/>
          <w:szCs w:val="20"/>
        </w:rPr>
      </w:pPr>
    </w:p>
    <w:p w:rsidR="003F6C3D" w:rsidRDefault="00FA62DC" w:rsidP="003F6C3D">
      <w:pPr>
        <w:jc w:val="center"/>
        <w:rPr>
          <w:rFonts w:ascii="Calibri" w:hAnsi="Calibri"/>
        </w:rPr>
      </w:pPr>
      <w:r>
        <w:rPr>
          <w:noProof/>
        </w:rPr>
        <w:drawing>
          <wp:inline distT="0" distB="0" distL="0" distR="0">
            <wp:extent cx="4196686" cy="2709081"/>
            <wp:effectExtent l="0" t="0" r="0" b="0"/>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08319" cy="2716590"/>
                    </a:xfrm>
                    <a:prstGeom prst="rect">
                      <a:avLst/>
                    </a:prstGeom>
                    <a:noFill/>
                    <a:ln>
                      <a:noFill/>
                    </a:ln>
                  </pic:spPr>
                </pic:pic>
              </a:graphicData>
            </a:graphic>
          </wp:inline>
        </w:drawing>
      </w:r>
      <w:bookmarkStart w:id="39" w:name="_Ref383086241"/>
    </w:p>
    <w:p w:rsidR="0032103B" w:rsidRDefault="00541192" w:rsidP="003F6C3D">
      <w:pPr>
        <w:jc w:val="center"/>
        <w:rPr>
          <w:rFonts w:ascii="Calibri" w:hAnsi="Calibri"/>
          <w:b/>
          <w:sz w:val="20"/>
          <w:szCs w:val="20"/>
        </w:rPr>
      </w:pPr>
      <w:bookmarkStart w:id="40" w:name="_Toc383160334"/>
      <w:r w:rsidRPr="003F6C3D">
        <w:rPr>
          <w:rFonts w:ascii="Calibri" w:hAnsi="Calibri"/>
          <w:b/>
          <w:sz w:val="20"/>
          <w:szCs w:val="20"/>
        </w:rPr>
        <w:t xml:space="preserve">Figure </w:t>
      </w:r>
      <w:r w:rsidR="00A65577" w:rsidRPr="003F6C3D">
        <w:rPr>
          <w:rFonts w:ascii="Calibri" w:hAnsi="Calibri"/>
          <w:b/>
          <w:sz w:val="20"/>
          <w:szCs w:val="20"/>
        </w:rPr>
        <w:fldChar w:fldCharType="begin"/>
      </w:r>
      <w:r w:rsidRPr="003F6C3D">
        <w:rPr>
          <w:rFonts w:ascii="Calibri" w:hAnsi="Calibri"/>
          <w:b/>
          <w:sz w:val="20"/>
          <w:szCs w:val="20"/>
        </w:rPr>
        <w:instrText xml:space="preserve"> SEQ Figure \* ARABIC </w:instrText>
      </w:r>
      <w:r w:rsidR="00A65577" w:rsidRPr="003F6C3D">
        <w:rPr>
          <w:rFonts w:ascii="Calibri" w:hAnsi="Calibri"/>
          <w:b/>
          <w:sz w:val="20"/>
          <w:szCs w:val="20"/>
        </w:rPr>
        <w:fldChar w:fldCharType="separate"/>
      </w:r>
      <w:r w:rsidR="007A5006">
        <w:rPr>
          <w:rFonts w:ascii="Calibri" w:hAnsi="Calibri"/>
          <w:b/>
          <w:noProof/>
          <w:sz w:val="20"/>
          <w:szCs w:val="20"/>
        </w:rPr>
        <w:t>10</w:t>
      </w:r>
      <w:r w:rsidR="00A65577" w:rsidRPr="003F6C3D">
        <w:rPr>
          <w:rFonts w:ascii="Calibri" w:hAnsi="Calibri"/>
          <w:b/>
          <w:sz w:val="20"/>
          <w:szCs w:val="20"/>
        </w:rPr>
        <w:fldChar w:fldCharType="end"/>
      </w:r>
      <w:bookmarkEnd w:id="39"/>
      <w:r w:rsidRPr="003F6C3D">
        <w:rPr>
          <w:rFonts w:ascii="Calibri" w:hAnsi="Calibri"/>
          <w:b/>
          <w:sz w:val="20"/>
          <w:szCs w:val="20"/>
        </w:rPr>
        <w:t>: Supply pump power for a seven compartment cooling load with constant air flow.</w:t>
      </w:r>
      <w:bookmarkEnd w:id="40"/>
    </w:p>
    <w:p w:rsidR="00933F7C" w:rsidRPr="003F6C3D" w:rsidRDefault="00933F7C" w:rsidP="003F6C3D">
      <w:pPr>
        <w:jc w:val="center"/>
        <w:rPr>
          <w:rFonts w:ascii="Calibri" w:hAnsi="Calibri" w:cs="Arial"/>
          <w:b/>
          <w:sz w:val="20"/>
          <w:szCs w:val="20"/>
        </w:rPr>
      </w:pPr>
    </w:p>
    <w:p w:rsidR="007A5006" w:rsidRPr="007A5006" w:rsidRDefault="00A65577" w:rsidP="007A5006">
      <w:pPr>
        <w:rPr>
          <w:rFonts w:asciiTheme="minorHAnsi" w:hAnsiTheme="minorHAnsi" w:cstheme="minorHAnsi"/>
        </w:rPr>
      </w:pPr>
      <w:r>
        <w:lastRenderedPageBreak/>
        <w:fldChar w:fldCharType="begin"/>
      </w:r>
      <w:r w:rsidR="0076296C">
        <w:instrText xml:space="preserve"> REF _Ref383086241 \h  \* MERGEFORMAT </w:instrText>
      </w:r>
      <w:r>
        <w:fldChar w:fldCharType="separate"/>
      </w:r>
    </w:p>
    <w:p w:rsidR="00FA62DC" w:rsidRPr="00EA708B" w:rsidRDefault="007A5006" w:rsidP="00FA62DC">
      <w:pPr>
        <w:rPr>
          <w:rFonts w:ascii="Arial" w:hAnsi="Arial" w:cs="Arial"/>
          <w:b/>
          <w:sz w:val="18"/>
          <w:szCs w:val="18"/>
        </w:rPr>
      </w:pPr>
      <w:r w:rsidRPr="00C64A70">
        <w:rPr>
          <w:rFonts w:asciiTheme="minorHAnsi" w:hAnsiTheme="minorHAnsi" w:cstheme="minorHAnsi"/>
          <w:szCs w:val="24"/>
        </w:rPr>
        <w:t>Figure</w:t>
      </w:r>
      <w:r w:rsidRPr="00C64A70">
        <w:rPr>
          <w:rFonts w:asciiTheme="minorHAnsi" w:hAnsiTheme="minorHAnsi" w:cstheme="minorHAnsi"/>
          <w:noProof/>
          <w:szCs w:val="24"/>
        </w:rPr>
        <w:t xml:space="preserve"> 10</w:t>
      </w:r>
      <w:r w:rsidR="00A65577">
        <w:fldChar w:fldCharType="end"/>
      </w:r>
      <w:r w:rsidR="00541192">
        <w:t xml:space="preserve"> </w:t>
      </w:r>
      <w:r w:rsidR="00FA62DC" w:rsidRPr="00527FE3">
        <w:t>illustrates the discre</w:t>
      </w:r>
      <w:r w:rsidR="00FA62DC">
        <w:t xml:space="preserve">te nature of on/off control. </w:t>
      </w:r>
      <w:r w:rsidR="00FA62DC" w:rsidRPr="00527FE3">
        <w:t xml:space="preserve">The various plateaus of valve position combinations are apparent, especially in the first 200 </w:t>
      </w:r>
      <w:r w:rsidR="00FA62DC">
        <w:t xml:space="preserve">seconds of transient behavior. </w:t>
      </w:r>
      <w:r w:rsidR="00FA62DC" w:rsidRPr="00527FE3">
        <w:t xml:space="preserve">Since oscillating valve conductance’s impact the overall </w:t>
      </w:r>
      <w:r w:rsidR="00FA62DC">
        <w:t>chilled water flow network, the supply</w:t>
      </w:r>
      <w:r w:rsidR="00FA62DC" w:rsidRPr="00527FE3">
        <w:t xml:space="preserve"> pump oscillates between a peak value of </w:t>
      </w:r>
      <w:r w:rsidR="00FA62DC">
        <w:t xml:space="preserve">about </w:t>
      </w:r>
      <w:r w:rsidR="00FA62DC" w:rsidRPr="00527FE3">
        <w:t>45</w:t>
      </w:r>
      <w:r w:rsidR="00FA62DC">
        <w:t>.4</w:t>
      </w:r>
      <w:r w:rsidR="00FA62DC" w:rsidRPr="00527FE3">
        <w:t xml:space="preserve"> kW</w:t>
      </w:r>
      <w:r w:rsidR="00FA62DC">
        <w:t xml:space="preserve">, with all seven valves in the open position, and 31.3 kW </w:t>
      </w:r>
      <w:r w:rsidR="00FA62DC" w:rsidRPr="00527FE3">
        <w:t>with valves 1, 2, 4, and 6 closed.</w:t>
      </w:r>
    </w:p>
    <w:p w:rsidR="00B25524" w:rsidRDefault="00B25524" w:rsidP="00FA62DC"/>
    <w:p w:rsidR="00FA62DC" w:rsidRDefault="00FA62DC" w:rsidP="00FA62DC">
      <w:r w:rsidRPr="00527FE3">
        <w:t>Management of seven thermal loads while employing variable valve techn</w:t>
      </w:r>
      <w:r>
        <w:t xml:space="preserve">ology was simulated. Supply pump </w:t>
      </w:r>
      <w:r w:rsidRPr="00527FE3">
        <w:t xml:space="preserve">power requirements </w:t>
      </w:r>
      <w:r>
        <w:t xml:space="preserve">were </w:t>
      </w:r>
      <w:r w:rsidRPr="00527FE3">
        <w:t>compared with the CAV results to model anticipated power savings based on the utilization of variable-speed equipment.</w:t>
      </w:r>
      <w:r>
        <w:t xml:space="preserve"> </w:t>
      </w:r>
      <w:r w:rsidRPr="00527FE3">
        <w:t>If the 8 kJ/kg tolera</w:t>
      </w:r>
      <w:r>
        <w:t>nce (about 2</w:t>
      </w:r>
      <w:r>
        <w:rPr>
          <w:vertAlign w:val="superscript"/>
        </w:rPr>
        <w:t>o</w:t>
      </w:r>
      <w:r>
        <w:t xml:space="preserve">C) </w:t>
      </w:r>
      <w:r w:rsidRPr="00541192">
        <w:rPr>
          <w:rFonts w:asciiTheme="minorHAnsi" w:hAnsiTheme="minorHAnsi" w:cstheme="minorHAnsi"/>
        </w:rPr>
        <w:t xml:space="preserve">of </w:t>
      </w:r>
      <w:r w:rsidR="00570820">
        <w:fldChar w:fldCharType="begin"/>
      </w:r>
      <w:r w:rsidR="00570820">
        <w:instrText xml:space="preserve"> REF _Ref383086124 \h  \* MERGEFORMAT </w:instrText>
      </w:r>
      <w:r w:rsidR="00570820">
        <w:fldChar w:fldCharType="separate"/>
      </w:r>
      <w:r w:rsidR="007A5006" w:rsidRPr="007A5006">
        <w:rPr>
          <w:rFonts w:asciiTheme="minorHAnsi" w:hAnsiTheme="minorHAnsi" w:cstheme="minorHAnsi"/>
        </w:rPr>
        <w:t>Figure 9</w:t>
      </w:r>
      <w:r w:rsidR="00570820">
        <w:fldChar w:fldCharType="end"/>
      </w:r>
      <w:r w:rsidR="00541192">
        <w:rPr>
          <w:rFonts w:asciiTheme="minorHAnsi" w:hAnsiTheme="minorHAnsi" w:cstheme="minorHAnsi"/>
        </w:rPr>
        <w:t xml:space="preserve"> </w:t>
      </w:r>
      <w:r w:rsidRPr="00541192">
        <w:rPr>
          <w:rFonts w:asciiTheme="minorHAnsi" w:hAnsiTheme="minorHAnsi" w:cstheme="minorHAnsi"/>
        </w:rPr>
        <w:t>is</w:t>
      </w:r>
      <w:r w:rsidRPr="00527FE3">
        <w:t xml:space="preserve"> retained, the </w:t>
      </w:r>
      <w:r>
        <w:t>variable-air-volume (</w:t>
      </w:r>
      <w:r w:rsidRPr="00527FE3">
        <w:t>VAV</w:t>
      </w:r>
      <w:r>
        <w:t>)</w:t>
      </w:r>
      <w:r w:rsidRPr="00527FE3">
        <w:t xml:space="preserve"> supply pump </w:t>
      </w:r>
      <w:r>
        <w:t>consumes</w:t>
      </w:r>
      <w:r w:rsidRPr="00527FE3">
        <w:t xml:space="preserve"> significantly less power in transporting chilled media to thermal loads.</w:t>
      </w:r>
      <w:r>
        <w:t xml:space="preserve"> Referring to </w:t>
      </w:r>
      <w:r w:rsidR="00570820">
        <w:fldChar w:fldCharType="begin"/>
      </w:r>
      <w:r w:rsidR="00570820">
        <w:instrText xml:space="preserve"> REF _Ref383086460 \h  \* MERGEFORMAT </w:instrText>
      </w:r>
      <w:r w:rsidR="00570820">
        <w:fldChar w:fldCharType="separate"/>
      </w:r>
      <w:r w:rsidR="007A5006" w:rsidRPr="007A5006">
        <w:rPr>
          <w:rFonts w:asciiTheme="minorHAnsi" w:hAnsiTheme="minorHAnsi" w:cstheme="minorHAnsi"/>
          <w:szCs w:val="24"/>
        </w:rPr>
        <w:t xml:space="preserve">Figure </w:t>
      </w:r>
      <w:r w:rsidR="007A5006" w:rsidRPr="007A5006">
        <w:rPr>
          <w:rFonts w:asciiTheme="minorHAnsi" w:hAnsiTheme="minorHAnsi" w:cstheme="minorHAnsi"/>
          <w:noProof/>
          <w:szCs w:val="24"/>
        </w:rPr>
        <w:t>11</w:t>
      </w:r>
      <w:r w:rsidR="00570820">
        <w:fldChar w:fldCharType="end"/>
      </w:r>
      <w:r w:rsidRPr="00527FE3">
        <w:t xml:space="preserve">, </w:t>
      </w:r>
      <w:r>
        <w:t>the</w:t>
      </w:r>
      <w:r w:rsidRPr="00527FE3">
        <w:t xml:space="preserve"> 8 kJ/kg tolerance results in more than 16% power savings for the VAV </w:t>
      </w:r>
      <w:r>
        <w:t>chilled water</w:t>
      </w:r>
      <w:r w:rsidRPr="00527FE3">
        <w:t xml:space="preserve"> supply pump and, presumably, for th</w:t>
      </w:r>
      <w:r>
        <w:t xml:space="preserve">e variable-speed fans as well. </w:t>
      </w:r>
    </w:p>
    <w:p w:rsidR="00FA62DC" w:rsidRPr="00527FE3" w:rsidRDefault="00FA62DC" w:rsidP="0032103B">
      <w:pPr>
        <w:jc w:val="center"/>
      </w:pPr>
      <w:r>
        <w:rPr>
          <w:noProof/>
        </w:rPr>
        <w:drawing>
          <wp:inline distT="0" distB="0" distL="0" distR="0">
            <wp:extent cx="4026090" cy="2565779"/>
            <wp:effectExtent l="0" t="0" r="0" b="0"/>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35791" cy="2571961"/>
                    </a:xfrm>
                    <a:prstGeom prst="rect">
                      <a:avLst/>
                    </a:prstGeom>
                    <a:noFill/>
                    <a:ln>
                      <a:noFill/>
                    </a:ln>
                  </pic:spPr>
                </pic:pic>
              </a:graphicData>
            </a:graphic>
          </wp:inline>
        </w:drawing>
      </w:r>
    </w:p>
    <w:p w:rsidR="00FA62DC" w:rsidRPr="00541192" w:rsidRDefault="00541192" w:rsidP="00541192">
      <w:pPr>
        <w:pStyle w:val="Caption"/>
        <w:rPr>
          <w:rFonts w:ascii="Calibri" w:hAnsi="Calibri" w:cs="Arial"/>
          <w:b w:val="0"/>
          <w:szCs w:val="20"/>
        </w:rPr>
      </w:pPr>
      <w:bookmarkStart w:id="41" w:name="_Ref383086460"/>
      <w:bookmarkStart w:id="42" w:name="_Toc383160335"/>
      <w:r w:rsidRPr="00541192">
        <w:rPr>
          <w:rFonts w:ascii="Calibri" w:hAnsi="Calibri"/>
          <w:szCs w:val="20"/>
        </w:rPr>
        <w:t xml:space="preserve">Figure </w:t>
      </w:r>
      <w:r w:rsidR="00A65577" w:rsidRPr="00541192">
        <w:rPr>
          <w:rFonts w:ascii="Calibri" w:hAnsi="Calibri"/>
          <w:szCs w:val="20"/>
        </w:rPr>
        <w:fldChar w:fldCharType="begin"/>
      </w:r>
      <w:r w:rsidRPr="00541192">
        <w:rPr>
          <w:rFonts w:ascii="Calibri" w:hAnsi="Calibri"/>
          <w:szCs w:val="20"/>
        </w:rPr>
        <w:instrText xml:space="preserve"> SEQ Figure \* ARABIC </w:instrText>
      </w:r>
      <w:r w:rsidR="00A65577" w:rsidRPr="00541192">
        <w:rPr>
          <w:rFonts w:ascii="Calibri" w:hAnsi="Calibri"/>
          <w:szCs w:val="20"/>
        </w:rPr>
        <w:fldChar w:fldCharType="separate"/>
      </w:r>
      <w:r w:rsidR="007A5006">
        <w:rPr>
          <w:rFonts w:ascii="Calibri" w:hAnsi="Calibri"/>
          <w:noProof/>
          <w:szCs w:val="20"/>
        </w:rPr>
        <w:t>11</w:t>
      </w:r>
      <w:r w:rsidR="00A65577" w:rsidRPr="00541192">
        <w:rPr>
          <w:rFonts w:ascii="Calibri" w:hAnsi="Calibri"/>
          <w:szCs w:val="20"/>
        </w:rPr>
        <w:fldChar w:fldCharType="end"/>
      </w:r>
      <w:bookmarkEnd w:id="41"/>
      <w:r w:rsidRPr="00541192">
        <w:rPr>
          <w:rFonts w:ascii="Calibri" w:hAnsi="Calibri"/>
          <w:szCs w:val="20"/>
        </w:rPr>
        <w:t>: Supply pump power savings: VAV versus CAV in shipboard HVAC (retaining 8 kJ/kg tolerance).</w:t>
      </w:r>
      <w:bookmarkEnd w:id="42"/>
    </w:p>
    <w:p w:rsidR="00FA62DC" w:rsidRDefault="00FA62DC" w:rsidP="00FA62DC">
      <w:r w:rsidRPr="00527FE3">
        <w:t xml:space="preserve">To properly quantify these results in terms of anticipated </w:t>
      </w:r>
      <w:r>
        <w:t xml:space="preserve">fan </w:t>
      </w:r>
      <w:r w:rsidRPr="00527FE3">
        <w:t xml:space="preserve">power savings, power statistics on </w:t>
      </w:r>
      <w:r>
        <w:t xml:space="preserve">an </w:t>
      </w:r>
      <w:r w:rsidRPr="00527FE3">
        <w:t xml:space="preserve">existing shipboard </w:t>
      </w:r>
      <w:r>
        <w:t xml:space="preserve">configuration must be known. </w:t>
      </w:r>
      <w:r w:rsidRPr="00527FE3">
        <w:t xml:space="preserve">A total ship HVAC model corresponding to the DDG-51 class </w:t>
      </w:r>
      <w:r>
        <w:t>destroyer provides this fan data [15</w:t>
      </w:r>
      <w:r w:rsidRPr="00527FE3">
        <w:t xml:space="preserve">].  The power savings </w:t>
      </w:r>
      <w:r w:rsidR="00656AEE">
        <w:t xml:space="preserve">results of </w:t>
      </w:r>
      <w:r w:rsidR="00570820">
        <w:fldChar w:fldCharType="begin"/>
      </w:r>
      <w:r w:rsidR="00570820">
        <w:instrText xml:space="preserve"> REF _Ref383086460 \h  \* MERGEFORMAT </w:instrText>
      </w:r>
      <w:r w:rsidR="00570820">
        <w:fldChar w:fldCharType="separate"/>
      </w:r>
      <w:r w:rsidR="007A5006" w:rsidRPr="007A5006">
        <w:rPr>
          <w:rFonts w:asciiTheme="minorHAnsi" w:hAnsiTheme="minorHAnsi" w:cstheme="minorHAnsi"/>
          <w:szCs w:val="20"/>
        </w:rPr>
        <w:t xml:space="preserve">Figure </w:t>
      </w:r>
      <w:r w:rsidR="007A5006" w:rsidRPr="007A5006">
        <w:rPr>
          <w:rFonts w:asciiTheme="minorHAnsi" w:hAnsiTheme="minorHAnsi" w:cstheme="minorHAnsi"/>
          <w:noProof/>
          <w:szCs w:val="20"/>
        </w:rPr>
        <w:t>11</w:t>
      </w:r>
      <w:r w:rsidR="00570820">
        <w:fldChar w:fldCharType="end"/>
      </w:r>
      <w:r w:rsidR="00656AEE">
        <w:t xml:space="preserve"> </w:t>
      </w:r>
      <w:r w:rsidRPr="00527FE3">
        <w:t>hav</w:t>
      </w:r>
      <w:r>
        <w:t xml:space="preserve">e been extrapolated in </w:t>
      </w:r>
      <w:r w:rsidR="00570820">
        <w:fldChar w:fldCharType="begin"/>
      </w:r>
      <w:r w:rsidR="00570820">
        <w:instrText xml:space="preserve"> REF _Ref383088336 \h  \* MERGEFORMAT </w:instrText>
      </w:r>
      <w:r w:rsidR="00570820">
        <w:fldChar w:fldCharType="separate"/>
      </w:r>
      <w:r w:rsidR="007A5006" w:rsidRPr="007A5006">
        <w:rPr>
          <w:rFonts w:asciiTheme="minorHAnsi" w:hAnsiTheme="minorHAnsi" w:cstheme="minorHAnsi"/>
          <w:szCs w:val="20"/>
        </w:rPr>
        <w:t>Table 1</w:t>
      </w:r>
      <w:r w:rsidR="00570820">
        <w:fldChar w:fldCharType="end"/>
      </w:r>
      <w:r w:rsidR="00656AEE">
        <w:t xml:space="preserve"> </w:t>
      </w:r>
      <w:r w:rsidRPr="00527FE3">
        <w:t>to produce predictions for power savings based on the introduction of variable-speed fans.</w:t>
      </w:r>
    </w:p>
    <w:p w:rsidR="0032103B" w:rsidRPr="00527FE3" w:rsidRDefault="0032103B" w:rsidP="00FA62DC"/>
    <w:p w:rsidR="00FA62DC" w:rsidRPr="00B1655A" w:rsidRDefault="00FA62DC" w:rsidP="00FA62DC">
      <w:pPr>
        <w:rPr>
          <w:sz w:val="4"/>
        </w:rPr>
      </w:pPr>
    </w:p>
    <w:p w:rsidR="00FA62DC" w:rsidRPr="00062F1A" w:rsidRDefault="00062F1A" w:rsidP="00062F1A">
      <w:pPr>
        <w:pStyle w:val="Caption"/>
        <w:rPr>
          <w:rFonts w:ascii="Calibri" w:hAnsi="Calibri" w:cs="Arial"/>
          <w:b w:val="0"/>
          <w:szCs w:val="20"/>
        </w:rPr>
      </w:pPr>
      <w:bookmarkStart w:id="43" w:name="_Ref383088336"/>
      <w:bookmarkStart w:id="44" w:name="_Toc383160320"/>
      <w:r w:rsidRPr="00062F1A">
        <w:rPr>
          <w:rFonts w:ascii="Calibri" w:hAnsi="Calibri"/>
          <w:szCs w:val="20"/>
        </w:rPr>
        <w:t xml:space="preserve">Table </w:t>
      </w:r>
      <w:r w:rsidR="00A65577" w:rsidRPr="00062F1A">
        <w:rPr>
          <w:rFonts w:ascii="Calibri" w:hAnsi="Calibri"/>
          <w:szCs w:val="20"/>
        </w:rPr>
        <w:fldChar w:fldCharType="begin"/>
      </w:r>
      <w:r w:rsidRPr="00062F1A">
        <w:rPr>
          <w:rFonts w:ascii="Calibri" w:hAnsi="Calibri"/>
          <w:szCs w:val="20"/>
        </w:rPr>
        <w:instrText xml:space="preserve"> SEQ Table \* ARABIC </w:instrText>
      </w:r>
      <w:r w:rsidR="00A65577" w:rsidRPr="00062F1A">
        <w:rPr>
          <w:rFonts w:ascii="Calibri" w:hAnsi="Calibri"/>
          <w:szCs w:val="20"/>
        </w:rPr>
        <w:fldChar w:fldCharType="separate"/>
      </w:r>
      <w:r w:rsidR="007A5006">
        <w:rPr>
          <w:rFonts w:ascii="Calibri" w:hAnsi="Calibri"/>
          <w:noProof/>
          <w:szCs w:val="20"/>
        </w:rPr>
        <w:t>1</w:t>
      </w:r>
      <w:r w:rsidR="00A65577" w:rsidRPr="00062F1A">
        <w:rPr>
          <w:rFonts w:ascii="Calibri" w:hAnsi="Calibri"/>
          <w:szCs w:val="20"/>
        </w:rPr>
        <w:fldChar w:fldCharType="end"/>
      </w:r>
      <w:bookmarkEnd w:id="43"/>
      <w:r w:rsidRPr="00062F1A">
        <w:rPr>
          <w:rFonts w:ascii="Calibri" w:hAnsi="Calibri"/>
          <w:szCs w:val="20"/>
        </w:rPr>
        <w:t>:</w:t>
      </w:r>
      <w:r w:rsidR="00FA62DC" w:rsidRPr="00062F1A">
        <w:rPr>
          <w:rFonts w:ascii="Calibri" w:hAnsi="Calibri" w:cs="Arial"/>
          <w:b w:val="0"/>
          <w:szCs w:val="20"/>
        </w:rPr>
        <w:t xml:space="preserve"> </w:t>
      </w:r>
      <w:r w:rsidR="00FA62DC" w:rsidRPr="00062F1A">
        <w:rPr>
          <w:rFonts w:ascii="Calibri" w:hAnsi="Calibri" w:cs="Arial"/>
          <w:szCs w:val="20"/>
        </w:rPr>
        <w:t>Anticipated fan power savings: VAV versus CAV shipboard HVAC</w:t>
      </w:r>
      <w:bookmarkEnd w:id="44"/>
    </w:p>
    <w:tbl>
      <w:tblPr>
        <w:tblW w:w="8130" w:type="dxa"/>
        <w:jc w:val="center"/>
        <w:tblLook w:val="0000" w:firstRow="0" w:lastRow="0" w:firstColumn="0" w:lastColumn="0" w:noHBand="0" w:noVBand="0"/>
      </w:tblPr>
      <w:tblGrid>
        <w:gridCol w:w="1445"/>
        <w:gridCol w:w="2005"/>
        <w:gridCol w:w="2160"/>
        <w:gridCol w:w="2520"/>
      </w:tblGrid>
      <w:tr w:rsidR="00FA62DC" w:rsidRPr="00527FE3" w:rsidTr="000408D1">
        <w:trPr>
          <w:trHeight w:val="620"/>
          <w:jc w:val="center"/>
        </w:trPr>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62DC" w:rsidRDefault="00FA62DC" w:rsidP="000408D1">
            <w:pPr>
              <w:spacing w:before="60" w:line="276" w:lineRule="auto"/>
              <w:ind w:left="230"/>
              <w:rPr>
                <w:b/>
                <w:bCs/>
                <w:sz w:val="20"/>
              </w:rPr>
            </w:pPr>
            <w:r w:rsidRPr="00AC51EA">
              <w:rPr>
                <w:b/>
                <w:bCs/>
                <w:sz w:val="20"/>
              </w:rPr>
              <w:t>Tolerance</w:t>
            </w:r>
          </w:p>
          <w:p w:rsidR="00FA62DC" w:rsidRPr="00AC51EA" w:rsidRDefault="00FA62DC" w:rsidP="000408D1">
            <w:pPr>
              <w:spacing w:line="276" w:lineRule="auto"/>
              <w:ind w:left="230"/>
              <w:rPr>
                <w:b/>
                <w:bCs/>
                <w:sz w:val="20"/>
              </w:rPr>
            </w:pPr>
            <w:r w:rsidRPr="00AC51EA">
              <w:rPr>
                <w:b/>
                <w:bCs/>
                <w:iCs/>
                <w:sz w:val="16"/>
                <w:szCs w:val="16"/>
              </w:rPr>
              <w:t>[kJ/kg]</w:t>
            </w:r>
          </w:p>
        </w:tc>
        <w:tc>
          <w:tcPr>
            <w:tcW w:w="2005" w:type="dxa"/>
            <w:tcBorders>
              <w:top w:val="single" w:sz="4" w:space="0" w:color="auto"/>
              <w:left w:val="nil"/>
              <w:bottom w:val="single" w:sz="4" w:space="0" w:color="auto"/>
              <w:right w:val="single" w:sz="4" w:space="0" w:color="auto"/>
            </w:tcBorders>
            <w:shd w:val="clear" w:color="auto" w:fill="auto"/>
            <w:noWrap/>
            <w:vAlign w:val="center"/>
          </w:tcPr>
          <w:p w:rsidR="00FA62DC" w:rsidRDefault="00FA62DC" w:rsidP="000408D1">
            <w:pPr>
              <w:spacing w:before="120" w:line="276" w:lineRule="auto"/>
              <w:ind w:left="230"/>
              <w:rPr>
                <w:b/>
                <w:bCs/>
                <w:sz w:val="20"/>
              </w:rPr>
            </w:pPr>
            <w:r w:rsidRPr="00AC51EA">
              <w:rPr>
                <w:b/>
                <w:bCs/>
                <w:sz w:val="20"/>
              </w:rPr>
              <w:t>Power Savings</w:t>
            </w:r>
          </w:p>
          <w:p w:rsidR="00FA62DC" w:rsidRPr="00AC51EA" w:rsidRDefault="00FA62DC" w:rsidP="000408D1">
            <w:pPr>
              <w:spacing w:line="276" w:lineRule="auto"/>
              <w:ind w:left="230"/>
              <w:rPr>
                <w:b/>
                <w:bCs/>
                <w:sz w:val="20"/>
              </w:rPr>
            </w:pPr>
            <w:r w:rsidRPr="00AC51EA">
              <w:rPr>
                <w:b/>
                <w:bCs/>
                <w:iCs/>
                <w:sz w:val="16"/>
                <w:szCs w:val="16"/>
              </w:rPr>
              <w:t>[%]</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FA62DC" w:rsidRDefault="00FA62DC" w:rsidP="000408D1">
            <w:pPr>
              <w:spacing w:before="120" w:line="276" w:lineRule="auto"/>
              <w:ind w:left="230"/>
              <w:rPr>
                <w:b/>
                <w:bCs/>
                <w:sz w:val="20"/>
              </w:rPr>
            </w:pPr>
            <w:r w:rsidRPr="00AC51EA">
              <w:rPr>
                <w:b/>
                <w:bCs/>
                <w:sz w:val="20"/>
              </w:rPr>
              <w:t>DDG-51 Fan Power</w:t>
            </w:r>
          </w:p>
          <w:p w:rsidR="00FA62DC" w:rsidRPr="00AC51EA" w:rsidRDefault="00FA62DC" w:rsidP="000408D1">
            <w:pPr>
              <w:spacing w:line="276" w:lineRule="auto"/>
              <w:ind w:left="230"/>
              <w:rPr>
                <w:b/>
                <w:bCs/>
                <w:sz w:val="20"/>
              </w:rPr>
            </w:pPr>
            <w:r w:rsidRPr="00AC51EA">
              <w:rPr>
                <w:b/>
                <w:bCs/>
                <w:iCs/>
                <w:sz w:val="16"/>
                <w:szCs w:val="16"/>
              </w:rPr>
              <w:t>[kW]</w:t>
            </w:r>
          </w:p>
        </w:tc>
        <w:tc>
          <w:tcPr>
            <w:tcW w:w="2520" w:type="dxa"/>
            <w:tcBorders>
              <w:top w:val="single" w:sz="4" w:space="0" w:color="auto"/>
              <w:left w:val="nil"/>
              <w:bottom w:val="single" w:sz="4" w:space="0" w:color="auto"/>
              <w:right w:val="single" w:sz="4" w:space="0" w:color="auto"/>
            </w:tcBorders>
            <w:shd w:val="clear" w:color="auto" w:fill="auto"/>
            <w:noWrap/>
            <w:vAlign w:val="center"/>
          </w:tcPr>
          <w:p w:rsidR="00FA62DC" w:rsidRDefault="00FA62DC" w:rsidP="000408D1">
            <w:pPr>
              <w:spacing w:before="120" w:line="276" w:lineRule="auto"/>
              <w:ind w:left="230"/>
              <w:rPr>
                <w:b/>
                <w:bCs/>
                <w:sz w:val="20"/>
              </w:rPr>
            </w:pPr>
            <w:r w:rsidRPr="00AC51EA">
              <w:rPr>
                <w:b/>
                <w:bCs/>
                <w:sz w:val="20"/>
              </w:rPr>
              <w:t>Total Fan Power Saved</w:t>
            </w:r>
          </w:p>
          <w:p w:rsidR="00FA62DC" w:rsidRPr="00AC51EA" w:rsidRDefault="00FA62DC" w:rsidP="000408D1">
            <w:pPr>
              <w:spacing w:line="276" w:lineRule="auto"/>
              <w:ind w:left="230"/>
              <w:rPr>
                <w:b/>
                <w:bCs/>
                <w:sz w:val="20"/>
              </w:rPr>
            </w:pPr>
            <w:r w:rsidRPr="00AC51EA">
              <w:rPr>
                <w:b/>
                <w:bCs/>
                <w:iCs/>
                <w:sz w:val="16"/>
                <w:szCs w:val="16"/>
              </w:rPr>
              <w:t>[kW]</w:t>
            </w:r>
          </w:p>
        </w:tc>
      </w:tr>
      <w:tr w:rsidR="00FA62DC" w:rsidRPr="00527FE3" w:rsidTr="000408D1">
        <w:trPr>
          <w:trHeight w:val="530"/>
          <w:jc w:val="center"/>
        </w:trPr>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62DC" w:rsidRPr="00AC51EA" w:rsidRDefault="00FA62DC" w:rsidP="000408D1">
            <w:pPr>
              <w:spacing w:before="120" w:line="276" w:lineRule="auto"/>
              <w:ind w:left="230"/>
              <w:rPr>
                <w:sz w:val="20"/>
              </w:rPr>
            </w:pPr>
            <w:r w:rsidRPr="00AC51EA">
              <w:rPr>
                <w:sz w:val="20"/>
              </w:rPr>
              <w:t>8.0</w:t>
            </w:r>
          </w:p>
        </w:tc>
        <w:tc>
          <w:tcPr>
            <w:tcW w:w="2005" w:type="dxa"/>
            <w:tcBorders>
              <w:top w:val="single" w:sz="4" w:space="0" w:color="auto"/>
              <w:left w:val="nil"/>
              <w:bottom w:val="single" w:sz="4" w:space="0" w:color="auto"/>
              <w:right w:val="single" w:sz="4" w:space="0" w:color="auto"/>
            </w:tcBorders>
            <w:shd w:val="clear" w:color="auto" w:fill="auto"/>
            <w:noWrap/>
            <w:vAlign w:val="center"/>
          </w:tcPr>
          <w:p w:rsidR="00FA62DC" w:rsidRPr="00AC51EA" w:rsidRDefault="00FA62DC" w:rsidP="000408D1">
            <w:pPr>
              <w:spacing w:before="120" w:line="276" w:lineRule="auto"/>
              <w:ind w:left="230"/>
              <w:rPr>
                <w:sz w:val="20"/>
              </w:rPr>
            </w:pPr>
            <w:r w:rsidRPr="00AC51EA">
              <w:rPr>
                <w:sz w:val="20"/>
              </w:rPr>
              <w:t>16.369</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FA62DC" w:rsidRPr="00AC51EA" w:rsidRDefault="00FA62DC" w:rsidP="000408D1">
            <w:pPr>
              <w:spacing w:before="120" w:line="276" w:lineRule="auto"/>
              <w:ind w:left="230"/>
              <w:rPr>
                <w:sz w:val="20"/>
              </w:rPr>
            </w:pPr>
            <w:r w:rsidRPr="00AC51EA">
              <w:rPr>
                <w:sz w:val="20"/>
              </w:rPr>
              <w:t>430</w:t>
            </w:r>
          </w:p>
        </w:tc>
        <w:tc>
          <w:tcPr>
            <w:tcW w:w="2520" w:type="dxa"/>
            <w:tcBorders>
              <w:top w:val="single" w:sz="4" w:space="0" w:color="auto"/>
              <w:left w:val="nil"/>
              <w:bottom w:val="single" w:sz="4" w:space="0" w:color="auto"/>
              <w:right w:val="single" w:sz="4" w:space="0" w:color="auto"/>
            </w:tcBorders>
            <w:shd w:val="clear" w:color="auto" w:fill="auto"/>
            <w:noWrap/>
            <w:vAlign w:val="center"/>
          </w:tcPr>
          <w:p w:rsidR="00FA62DC" w:rsidRPr="00AC51EA" w:rsidRDefault="00FA62DC" w:rsidP="000408D1">
            <w:pPr>
              <w:spacing w:before="120" w:line="276" w:lineRule="auto"/>
              <w:ind w:left="230"/>
              <w:rPr>
                <w:sz w:val="20"/>
              </w:rPr>
            </w:pPr>
            <w:r>
              <w:rPr>
                <w:sz w:val="20"/>
              </w:rPr>
              <w:t>70.39</w:t>
            </w:r>
          </w:p>
        </w:tc>
      </w:tr>
    </w:tbl>
    <w:p w:rsidR="00FA62DC" w:rsidRPr="00B1655A" w:rsidRDefault="00FA62DC" w:rsidP="00FA62DC">
      <w:pPr>
        <w:rPr>
          <w:sz w:val="12"/>
        </w:rPr>
      </w:pPr>
    </w:p>
    <w:p w:rsidR="00FA62DC" w:rsidRDefault="002C2F3D" w:rsidP="00FA62DC">
      <w:r>
        <w:t xml:space="preserve">Conclusively, </w:t>
      </w:r>
      <w:r w:rsidR="00FA62DC">
        <w:t>this advanced cooling strategy</w:t>
      </w:r>
      <w:r w:rsidR="00FA62DC" w:rsidRPr="00843963">
        <w:t xml:space="preserve"> not only provide</w:t>
      </w:r>
      <w:r w:rsidR="00FA62DC">
        <w:t>s</w:t>
      </w:r>
      <w:r w:rsidR="00FA62DC" w:rsidRPr="00843963">
        <w:t xml:space="preserve"> immediate power savings relative to </w:t>
      </w:r>
      <w:r w:rsidR="00FA62DC">
        <w:t xml:space="preserve">the </w:t>
      </w:r>
      <w:r w:rsidR="00FA62DC" w:rsidRPr="00843963">
        <w:t>baseline, but also provide</w:t>
      </w:r>
      <w:r w:rsidR="00FA62DC">
        <w:t>s</w:t>
      </w:r>
      <w:r w:rsidR="00FA62DC" w:rsidRPr="00843963">
        <w:t xml:space="preserve"> </w:t>
      </w:r>
      <w:r w:rsidR="00FA62DC">
        <w:t>the potential for simulation of dynamic reconfiguration</w:t>
      </w:r>
      <w:r w:rsidR="00FA62DC" w:rsidRPr="00843963">
        <w:t xml:space="preserve"> </w:t>
      </w:r>
      <w:r w:rsidR="00FA62DC">
        <w:t>deemed</w:t>
      </w:r>
      <w:r w:rsidR="00FA62DC" w:rsidRPr="00843963">
        <w:t xml:space="preserve"> necessary for future naval surface ships.</w:t>
      </w:r>
    </w:p>
    <w:p w:rsidR="00FA62DC" w:rsidRDefault="00FA62DC" w:rsidP="00FA62DC"/>
    <w:p w:rsidR="00FA62DC" w:rsidRDefault="00FA62DC" w:rsidP="00A52A58">
      <w:pPr>
        <w:pStyle w:val="Heading2"/>
      </w:pPr>
      <w:bookmarkStart w:id="45" w:name="_Toc383160732"/>
      <w:r>
        <w:t>Thermo-Electric Co-Simulation of Power Conversion Systems</w:t>
      </w:r>
      <w:bookmarkEnd w:id="45"/>
    </w:p>
    <w:p w:rsidR="00656AEE" w:rsidRPr="00656AEE" w:rsidRDefault="00FA62DC" w:rsidP="00656AEE">
      <w:pPr>
        <w:pStyle w:val="BodyText"/>
        <w:spacing w:after="0"/>
        <w:jc w:val="left"/>
        <w:rPr>
          <w:sz w:val="24"/>
          <w:szCs w:val="24"/>
        </w:rPr>
      </w:pPr>
      <w:r w:rsidRPr="00656AEE">
        <w:rPr>
          <w:sz w:val="24"/>
          <w:szCs w:val="24"/>
        </w:rPr>
        <w:t xml:space="preserve">Pruske [13] built a model to link a shipboard electrical power system, and the consequent heat loads, into the DTMS framework. An electric power model, based on switch-averaged representations of three, advanced power converter modules (PCMs), was created to capture the transient nature of heat dissipation as a function of the dynamic nature of the electrical, power distribution network. These simulations were conducted for both air- and water-cooled module bays and included the US Navy standard DC-DC converter (PCM-1), DC-AC inverter (PCM-2), and AC-DC converter (PCM-4). As depicted in </w:t>
      </w:r>
      <w:r w:rsidR="00570820">
        <w:fldChar w:fldCharType="begin"/>
      </w:r>
      <w:r w:rsidR="00570820">
        <w:instrText xml:space="preserve"> REF _Ref383088539 \h  \* MERGEFORMAT </w:instrText>
      </w:r>
      <w:r w:rsidR="00570820">
        <w:fldChar w:fldCharType="separate"/>
      </w:r>
      <w:r w:rsidR="007A5006" w:rsidRPr="007A5006">
        <w:rPr>
          <w:rFonts w:asciiTheme="minorHAnsi" w:hAnsiTheme="minorHAnsi" w:cstheme="minorHAnsi"/>
          <w:sz w:val="24"/>
          <w:szCs w:val="24"/>
        </w:rPr>
        <w:t xml:space="preserve">Figure </w:t>
      </w:r>
      <w:r w:rsidR="007A5006" w:rsidRPr="007A5006">
        <w:rPr>
          <w:rFonts w:asciiTheme="minorHAnsi" w:hAnsiTheme="minorHAnsi" w:cstheme="minorHAnsi"/>
          <w:noProof/>
          <w:sz w:val="24"/>
          <w:szCs w:val="24"/>
        </w:rPr>
        <w:t>12</w:t>
      </w:r>
      <w:r w:rsidR="00570820">
        <w:fldChar w:fldCharType="end"/>
      </w:r>
      <w:r w:rsidRPr="00656AEE">
        <w:rPr>
          <w:rFonts w:asciiTheme="minorHAnsi" w:hAnsiTheme="minorHAnsi" w:cstheme="minorHAnsi"/>
          <w:sz w:val="24"/>
          <w:szCs w:val="24"/>
        </w:rPr>
        <w:t>,</w:t>
      </w:r>
      <w:r w:rsidRPr="00656AEE">
        <w:rPr>
          <w:sz w:val="24"/>
          <w:szCs w:val="24"/>
        </w:rPr>
        <w:t xml:space="preserve"> the power network was then integrated with a thermal resistive network linking the heat loads to the thermal management network. The resulting co-simulation is dynamic in nature and captures the essential transient characteristics of heat flow and energy storage while accommodating the greatly disparate time scales inherent to thermal and electrical networks.</w:t>
      </w:r>
    </w:p>
    <w:p w:rsidR="00FA62DC" w:rsidRDefault="00FA62DC" w:rsidP="00656AEE">
      <w:pPr>
        <w:pStyle w:val="BodyText"/>
        <w:spacing w:after="0"/>
        <w:jc w:val="left"/>
      </w:pPr>
      <w:r w:rsidRPr="00EE5130">
        <w:t xml:space="preserve">  </w:t>
      </w:r>
    </w:p>
    <w:p w:rsidR="00FA62DC" w:rsidRDefault="00541192" w:rsidP="00062F1A">
      <w:pPr>
        <w:pStyle w:val="BodyText"/>
        <w:jc w:val="center"/>
      </w:pPr>
      <w:r>
        <w:rPr>
          <w:noProof/>
          <w:lang w:eastAsia="en-US"/>
        </w:rPr>
        <w:drawing>
          <wp:inline distT="0" distB="0" distL="0" distR="0">
            <wp:extent cx="3147695" cy="2668270"/>
            <wp:effectExtent l="19050" t="0" r="0" b="0"/>
            <wp:docPr id="41"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47695" cy="2668270"/>
                    </a:xfrm>
                    <a:prstGeom prst="rect">
                      <a:avLst/>
                    </a:prstGeom>
                    <a:noFill/>
                    <a:ln>
                      <a:noFill/>
                    </a:ln>
                  </pic:spPr>
                </pic:pic>
              </a:graphicData>
            </a:graphic>
          </wp:inline>
        </w:drawing>
      </w:r>
    </w:p>
    <w:p w:rsidR="0032103B" w:rsidRDefault="00656AEE" w:rsidP="00656AEE">
      <w:pPr>
        <w:keepNext/>
        <w:jc w:val="center"/>
        <w:rPr>
          <w:rFonts w:ascii="Calibri" w:hAnsi="Calibri" w:cs="Arial"/>
          <w:b/>
          <w:sz w:val="20"/>
          <w:szCs w:val="20"/>
        </w:rPr>
      </w:pPr>
      <w:bookmarkStart w:id="46" w:name="_Ref383088539"/>
      <w:bookmarkStart w:id="47" w:name="_Toc383160336"/>
      <w:r w:rsidRPr="00656AEE">
        <w:rPr>
          <w:rFonts w:ascii="Calibri" w:hAnsi="Calibri"/>
          <w:b/>
          <w:sz w:val="20"/>
          <w:szCs w:val="20"/>
        </w:rPr>
        <w:t xml:space="preserve">Figure </w:t>
      </w:r>
      <w:r w:rsidR="00A65577" w:rsidRPr="00656AEE">
        <w:rPr>
          <w:rFonts w:ascii="Calibri" w:hAnsi="Calibri"/>
          <w:b/>
          <w:sz w:val="20"/>
          <w:szCs w:val="20"/>
        </w:rPr>
        <w:fldChar w:fldCharType="begin"/>
      </w:r>
      <w:r w:rsidRPr="00656AEE">
        <w:rPr>
          <w:rFonts w:ascii="Calibri" w:hAnsi="Calibri"/>
          <w:b/>
          <w:sz w:val="20"/>
          <w:szCs w:val="20"/>
        </w:rPr>
        <w:instrText xml:space="preserve"> SEQ Figure \* ARABIC </w:instrText>
      </w:r>
      <w:r w:rsidR="00A65577" w:rsidRPr="00656AEE">
        <w:rPr>
          <w:rFonts w:ascii="Calibri" w:hAnsi="Calibri"/>
          <w:b/>
          <w:sz w:val="20"/>
          <w:szCs w:val="20"/>
        </w:rPr>
        <w:fldChar w:fldCharType="separate"/>
      </w:r>
      <w:r w:rsidR="007A5006">
        <w:rPr>
          <w:rFonts w:ascii="Calibri" w:hAnsi="Calibri"/>
          <w:b/>
          <w:noProof/>
          <w:sz w:val="20"/>
          <w:szCs w:val="20"/>
        </w:rPr>
        <w:t>12</w:t>
      </w:r>
      <w:r w:rsidR="00A65577" w:rsidRPr="00656AEE">
        <w:rPr>
          <w:rFonts w:ascii="Calibri" w:hAnsi="Calibri"/>
          <w:b/>
          <w:sz w:val="20"/>
          <w:szCs w:val="20"/>
        </w:rPr>
        <w:fldChar w:fldCharType="end"/>
      </w:r>
      <w:bookmarkEnd w:id="46"/>
      <w:r w:rsidRPr="00656AEE">
        <w:rPr>
          <w:rFonts w:ascii="Calibri" w:hAnsi="Calibri"/>
          <w:b/>
          <w:sz w:val="20"/>
          <w:szCs w:val="20"/>
        </w:rPr>
        <w:t>:</w:t>
      </w:r>
      <w:r w:rsidRPr="00656AEE">
        <w:rPr>
          <w:rFonts w:ascii="Calibri" w:hAnsi="Calibri" w:cs="Arial"/>
          <w:b/>
          <w:sz w:val="20"/>
          <w:szCs w:val="20"/>
        </w:rPr>
        <w:t xml:space="preserve"> Thermal-electrical modeling in DTMS</w:t>
      </w:r>
      <w:bookmarkEnd w:id="47"/>
    </w:p>
    <w:p w:rsidR="00656AEE" w:rsidRDefault="00656AEE" w:rsidP="00656AEE">
      <w:pPr>
        <w:keepNext/>
        <w:jc w:val="center"/>
      </w:pPr>
    </w:p>
    <w:p w:rsidR="00FA62DC" w:rsidRDefault="00FA62DC" w:rsidP="00FA62DC">
      <w:pPr>
        <w:tabs>
          <w:tab w:val="center" w:pos="4320"/>
          <w:tab w:val="right" w:pos="8640"/>
        </w:tabs>
      </w:pPr>
      <w:r>
        <w:t>For example,</w:t>
      </w:r>
      <w:r w:rsidRPr="00224711">
        <w:rPr>
          <w:rFonts w:asciiTheme="minorHAnsi" w:hAnsiTheme="minorHAnsi" w:cstheme="minorHAnsi"/>
        </w:rPr>
        <w:t xml:space="preserve"> </w:t>
      </w:r>
      <w:r w:rsidR="00570820">
        <w:fldChar w:fldCharType="begin"/>
      </w:r>
      <w:r w:rsidR="00570820">
        <w:instrText xml:space="preserve"> REF _Ref383091414 \h  \* MERGEFORMAT </w:instrText>
      </w:r>
      <w:r w:rsidR="00570820">
        <w:fldChar w:fldCharType="separate"/>
      </w:r>
      <w:r w:rsidR="007A5006" w:rsidRPr="007A5006">
        <w:rPr>
          <w:rFonts w:asciiTheme="minorHAnsi" w:hAnsiTheme="minorHAnsi" w:cstheme="minorHAnsi"/>
        </w:rPr>
        <w:t xml:space="preserve">Figure </w:t>
      </w:r>
      <w:r w:rsidR="007A5006" w:rsidRPr="007A5006">
        <w:rPr>
          <w:rFonts w:asciiTheme="minorHAnsi" w:hAnsiTheme="minorHAnsi" w:cstheme="minorHAnsi"/>
          <w:noProof/>
        </w:rPr>
        <w:t>13</w:t>
      </w:r>
      <w:r w:rsidR="00570820">
        <w:fldChar w:fldCharType="end"/>
      </w:r>
      <w:r w:rsidR="00224711">
        <w:t xml:space="preserve"> </w:t>
      </w:r>
      <w:r>
        <w:t>depicts</w:t>
      </w:r>
      <w:r w:rsidRPr="00EE5130">
        <w:t xml:space="preserve"> the electrical configuration of the PCM-4.</w:t>
      </w:r>
      <w:r>
        <w:t xml:space="preserve"> </w:t>
      </w:r>
      <w:r w:rsidRPr="00EE5130">
        <w:t>The PCM</w:t>
      </w:r>
      <w:r>
        <w:t xml:space="preserve">-4 is a transformer and </w:t>
      </w:r>
      <w:r w:rsidRPr="00EE5130">
        <w:t>12-pulse</w:t>
      </w:r>
      <w:r>
        <w:t>,</w:t>
      </w:r>
      <w:r w:rsidRPr="00EE5130">
        <w:t xml:space="preserve"> </w:t>
      </w:r>
      <w:r>
        <w:t>thyristor controlled,</w:t>
      </w:r>
      <w:r w:rsidRPr="00EE5130">
        <w:t xml:space="preserve"> rectifie</w:t>
      </w:r>
      <w:r>
        <w:t>r that steps down three-phase AC</w:t>
      </w:r>
      <w:r w:rsidRPr="00EE5130">
        <w:t xml:space="preserve"> voltage from 4,160 </w:t>
      </w:r>
      <w:r w:rsidRPr="00877AB1">
        <w:rPr>
          <w:i/>
        </w:rPr>
        <w:t>V</w:t>
      </w:r>
      <w:r w:rsidRPr="00877AB1">
        <w:rPr>
          <w:i/>
          <w:vertAlign w:val="subscript"/>
        </w:rPr>
        <w:t>rms</w:t>
      </w:r>
      <w:r w:rsidRPr="00EE5130">
        <w:t xml:space="preserve"> to 500 </w:t>
      </w:r>
      <w:r w:rsidRPr="00877AB1">
        <w:rPr>
          <w:i/>
        </w:rPr>
        <w:t>V</w:t>
      </w:r>
      <w:r w:rsidRPr="00877AB1">
        <w:rPr>
          <w:i/>
          <w:vertAlign w:val="subscript"/>
        </w:rPr>
        <w:t>rms</w:t>
      </w:r>
      <w:r w:rsidRPr="00EE5130">
        <w:t xml:space="preserve"> at a frequency of 60 Hz, which is then converted to </w:t>
      </w:r>
      <w:r>
        <w:t>DC</w:t>
      </w:r>
      <w:r w:rsidRPr="00EE5130">
        <w:t xml:space="preserve"> power at 1,000 </w:t>
      </w:r>
      <w:r w:rsidRPr="004A3FFD">
        <w:rPr>
          <w:i/>
        </w:rPr>
        <w:t>V</w:t>
      </w:r>
      <w:r w:rsidRPr="004A3FFD">
        <w:rPr>
          <w:i/>
          <w:vertAlign w:val="subscript"/>
        </w:rPr>
        <w:t>rms</w:t>
      </w:r>
      <w:r w:rsidRPr="00EE5130">
        <w:t xml:space="preserve"> by the re</w:t>
      </w:r>
      <w:r>
        <w:t xml:space="preserve">ctifier bridge [16]. </w:t>
      </w:r>
      <w:r w:rsidRPr="00EE5130">
        <w:t>A wye transformer with a rating of 3 MVA performs thr</w:t>
      </w:r>
      <w:r>
        <w:t xml:space="preserve">ee-phase AC voltage step down. </w:t>
      </w:r>
      <w:r w:rsidRPr="00EE5130">
        <w:t xml:space="preserve">A </w:t>
      </w:r>
      <w:r>
        <w:t>DC link capacitor with a par</w:t>
      </w:r>
      <w:r w:rsidRPr="00EE5130">
        <w:t>a</w:t>
      </w:r>
      <w:r>
        <w:t xml:space="preserve">llel resistive load is </w:t>
      </w:r>
      <w:r w:rsidRPr="00EE5130">
        <w:t>used to mitigate v</w:t>
      </w:r>
      <w:r>
        <w:t>oltage transients.</w:t>
      </w:r>
    </w:p>
    <w:p w:rsidR="00FA62DC" w:rsidRDefault="00FA62DC" w:rsidP="00FA62DC">
      <w:pPr>
        <w:tabs>
          <w:tab w:val="left" w:pos="720"/>
          <w:tab w:val="center" w:pos="4320"/>
          <w:tab w:val="right" w:pos="8640"/>
        </w:tabs>
        <w:spacing w:before="120"/>
      </w:pPr>
      <w:r>
        <w:t>It was assumed that</w:t>
      </w:r>
      <w:r w:rsidRPr="00EE5130">
        <w:t xml:space="preserve"> </w:t>
      </w:r>
      <w:r>
        <w:t xml:space="preserve">adequate </w:t>
      </w:r>
      <w:r w:rsidRPr="00EE5130">
        <w:t xml:space="preserve">electro-thermal co-simulation </w:t>
      </w:r>
      <w:r>
        <w:t xml:space="preserve">only </w:t>
      </w:r>
      <w:r w:rsidRPr="00EE5130">
        <w:t xml:space="preserve">requires </w:t>
      </w:r>
      <w:r>
        <w:t>electrical models that are</w:t>
      </w:r>
      <w:r w:rsidRPr="00EE5130">
        <w:t xml:space="preserve"> sufficient to </w:t>
      </w:r>
      <w:r>
        <w:t>represent</w:t>
      </w:r>
      <w:r w:rsidRPr="00EE5130">
        <w:t xml:space="preserve"> the </w:t>
      </w:r>
      <w:r>
        <w:t xml:space="preserve">longer term </w:t>
      </w:r>
      <w:r w:rsidRPr="00EE5130">
        <w:t>dynamics</w:t>
      </w:r>
      <w:r>
        <w:t xml:space="preserve"> of electrical power conversion, i.e., from a thermal perspective i</w:t>
      </w:r>
      <w:r w:rsidRPr="00EE5130">
        <w:t xml:space="preserve">t is not necessary to model the complex switching </w:t>
      </w:r>
      <w:r>
        <w:t>aspects</w:t>
      </w:r>
      <w:r w:rsidRPr="00EE5130">
        <w:t xml:space="preserve"> of a converter as long as resistive and switching </w:t>
      </w:r>
      <w:r>
        <w:t xml:space="preserve">heat </w:t>
      </w:r>
      <w:r w:rsidRPr="00232272">
        <w:t>losses are adequately represented</w:t>
      </w:r>
      <w:r>
        <w:t xml:space="preserve">. </w:t>
      </w:r>
      <w:r w:rsidRPr="00232272">
        <w:t xml:space="preserve">Thus, an </w:t>
      </w:r>
      <w:r>
        <w:t>“averaged-</w:t>
      </w:r>
      <w:r w:rsidRPr="00232272">
        <w:t>switch model</w:t>
      </w:r>
      <w:r>
        <w:t>”</w:t>
      </w:r>
      <w:r w:rsidRPr="00232272">
        <w:t xml:space="preserve"> </w:t>
      </w:r>
      <w:r>
        <w:t>was</w:t>
      </w:r>
      <w:r w:rsidRPr="00232272">
        <w:t xml:space="preserve"> </w:t>
      </w:r>
      <w:r>
        <w:t xml:space="preserve">considered </w:t>
      </w:r>
      <w:r w:rsidRPr="00232272">
        <w:t>ap</w:t>
      </w:r>
      <w:r w:rsidRPr="00EE5130">
        <w:t xml:space="preserve">propriate </w:t>
      </w:r>
      <w:r>
        <w:t>for</w:t>
      </w:r>
      <w:r w:rsidRPr="00EE5130">
        <w:t xml:space="preserve"> simulat</w:t>
      </w:r>
      <w:r>
        <w:t>ing</w:t>
      </w:r>
      <w:r w:rsidRPr="00EE5130">
        <w:t xml:space="preserve"> the dynamics of power conversion while </w:t>
      </w:r>
      <w:r>
        <w:t xml:space="preserve">simultaneously </w:t>
      </w:r>
      <w:r w:rsidRPr="00EE5130">
        <w:t xml:space="preserve">accounting for </w:t>
      </w:r>
      <w:r>
        <w:t>energy</w:t>
      </w:r>
      <w:r w:rsidRPr="00EE5130">
        <w:t xml:space="preserve"> </w:t>
      </w:r>
      <w:r>
        <w:t>losses</w:t>
      </w:r>
      <w:r w:rsidRPr="00EE5130">
        <w:t xml:space="preserve"> during </w:t>
      </w:r>
      <w:r>
        <w:t>the</w:t>
      </w:r>
      <w:r w:rsidRPr="00EE5130">
        <w:t xml:space="preserve"> process.</w:t>
      </w:r>
    </w:p>
    <w:p w:rsidR="00FA62DC" w:rsidRDefault="00570820" w:rsidP="00FA62DC">
      <w:pPr>
        <w:tabs>
          <w:tab w:val="left" w:pos="720"/>
          <w:tab w:val="center" w:pos="4320"/>
          <w:tab w:val="right" w:pos="8640"/>
        </w:tabs>
        <w:spacing w:before="240" w:after="240"/>
      </w:pPr>
      <w:r>
        <w:lastRenderedPageBreak/>
        <w:fldChar w:fldCharType="begin"/>
      </w:r>
      <w:r>
        <w:instrText xml:space="preserve"> REF _Ref383091598 \h  \* MERGEFORMAT </w:instrText>
      </w:r>
      <w:r>
        <w:fldChar w:fldCharType="separate"/>
      </w:r>
      <w:r w:rsidR="007A5006" w:rsidRPr="007A5006">
        <w:rPr>
          <w:rFonts w:asciiTheme="minorHAnsi" w:hAnsiTheme="minorHAnsi" w:cstheme="minorHAnsi"/>
        </w:rPr>
        <w:t xml:space="preserve">Figure </w:t>
      </w:r>
      <w:r w:rsidR="007A5006" w:rsidRPr="007A5006">
        <w:rPr>
          <w:rFonts w:asciiTheme="minorHAnsi" w:hAnsiTheme="minorHAnsi" w:cstheme="minorHAnsi"/>
          <w:noProof/>
        </w:rPr>
        <w:t>14</w:t>
      </w:r>
      <w:r>
        <w:fldChar w:fldCharType="end"/>
      </w:r>
      <w:r w:rsidR="00224711">
        <w:t xml:space="preserve"> </w:t>
      </w:r>
      <w:r w:rsidR="00FA62DC" w:rsidRPr="00EE5130">
        <w:t xml:space="preserve">is a representation of the </w:t>
      </w:r>
      <w:r w:rsidR="00FA62DC">
        <w:t>modeling</w:t>
      </w:r>
      <w:r w:rsidR="00FA62DC" w:rsidRPr="00EE5130">
        <w:t xml:space="preserve"> </w:t>
      </w:r>
      <w:r w:rsidR="00FA62DC">
        <w:t>accommodations</w:t>
      </w:r>
      <w:r w:rsidR="00FA62DC" w:rsidRPr="00EE5130">
        <w:t xml:space="preserve"> </w:t>
      </w:r>
      <w:r w:rsidR="00FA62DC">
        <w:t>needed</w:t>
      </w:r>
      <w:r w:rsidR="00FA62DC" w:rsidRPr="00EE5130">
        <w:t xml:space="preserve"> to </w:t>
      </w:r>
      <w:r w:rsidR="00FA62DC">
        <w:t>simulate</w:t>
      </w:r>
      <w:r w:rsidR="00FA62DC" w:rsidRPr="00EE5130">
        <w:t xml:space="preserve"> the PCM-4 </w:t>
      </w:r>
      <w:r w:rsidR="00FA62DC">
        <w:t>using an averaged-</w:t>
      </w:r>
      <w:r w:rsidR="00FA62DC" w:rsidRPr="00EE5130">
        <w:t>switch</w:t>
      </w:r>
      <w:r w:rsidR="00FA62DC">
        <w:t xml:space="preserve"> model</w:t>
      </w:r>
      <w:r w:rsidR="00FA62DC" w:rsidRPr="00EE5130">
        <w:t>.</w:t>
      </w:r>
      <w:r w:rsidR="00FA62DC">
        <w:t xml:space="preserve"> To convert to an averaged-switch model,</w:t>
      </w:r>
      <w:r w:rsidR="00FA62DC" w:rsidRPr="00EE5130">
        <w:t xml:space="preserve"> the PCM-4 requires two </w:t>
      </w:r>
      <w:r w:rsidR="00FA62DC">
        <w:t>modifications. Obviously, the</w:t>
      </w:r>
      <w:r w:rsidR="00FA62DC" w:rsidRPr="00EE5130">
        <w:t xml:space="preserve"> first is </w:t>
      </w:r>
      <w:r w:rsidR="00FA62DC">
        <w:t xml:space="preserve">to </w:t>
      </w:r>
      <w:r w:rsidR="00FA62DC" w:rsidRPr="00EE5130">
        <w:t xml:space="preserve">use </w:t>
      </w:r>
      <w:r w:rsidR="00FA62DC" w:rsidRPr="00877AB1">
        <w:rPr>
          <w:i/>
        </w:rPr>
        <w:t>rms</w:t>
      </w:r>
      <w:r w:rsidR="00FA62DC" w:rsidRPr="00EE5130">
        <w:t xml:space="preserve"> values of voltage rather than </w:t>
      </w:r>
      <w:r w:rsidR="00FA62DC">
        <w:t xml:space="preserve">the actual </w:t>
      </w:r>
      <w:r w:rsidR="00FA62DC" w:rsidRPr="00EE5130">
        <w:t>three-phas</w:t>
      </w:r>
      <w:r w:rsidR="00FA62DC">
        <w:t>e sinusoidal voltage source. U</w:t>
      </w:r>
      <w:r w:rsidR="00FA62DC" w:rsidRPr="00EE5130">
        <w:t xml:space="preserve">se of </w:t>
      </w:r>
      <w:r w:rsidR="00FA62DC" w:rsidRPr="00877AB1">
        <w:rPr>
          <w:i/>
        </w:rPr>
        <w:t>rms</w:t>
      </w:r>
      <w:r w:rsidR="00FA62DC" w:rsidRPr="00EE5130">
        <w:t xml:space="preserve"> v</w:t>
      </w:r>
      <w:r w:rsidR="00FA62DC">
        <w:t xml:space="preserve">alues is illustrated in </w:t>
      </w:r>
      <w:r>
        <w:fldChar w:fldCharType="begin"/>
      </w:r>
      <w:r>
        <w:instrText xml:space="preserve"> REF _Ref383091598 \h  \* MERGEFORMAT </w:instrText>
      </w:r>
      <w:r>
        <w:fldChar w:fldCharType="separate"/>
      </w:r>
      <w:r w:rsidR="007A5006" w:rsidRPr="007A5006">
        <w:rPr>
          <w:rFonts w:asciiTheme="minorHAnsi" w:hAnsiTheme="minorHAnsi" w:cstheme="minorHAnsi"/>
        </w:rPr>
        <w:t xml:space="preserve">Figure </w:t>
      </w:r>
      <w:r w:rsidR="007A5006" w:rsidRPr="007A5006">
        <w:rPr>
          <w:rFonts w:asciiTheme="minorHAnsi" w:hAnsiTheme="minorHAnsi" w:cstheme="minorHAnsi"/>
          <w:noProof/>
        </w:rPr>
        <w:t>14</w:t>
      </w:r>
      <w:r>
        <w:fldChar w:fldCharType="end"/>
      </w:r>
      <w:r w:rsidR="00FA62DC" w:rsidRPr="00224711">
        <w:rPr>
          <w:rFonts w:asciiTheme="minorHAnsi" w:hAnsiTheme="minorHAnsi" w:cstheme="minorHAnsi"/>
        </w:rPr>
        <w:t>,</w:t>
      </w:r>
      <w:r w:rsidR="00FA62DC" w:rsidRPr="00EE5130">
        <w:t xml:space="preserve"> where the voltage source is label</w:t>
      </w:r>
      <w:r w:rsidR="00FA62DC">
        <w:t>l</w:t>
      </w:r>
      <w:r w:rsidR="00FA62DC" w:rsidRPr="00EE5130">
        <w:t xml:space="preserve">ed </w:t>
      </w:r>
      <w:r w:rsidR="00FA62DC" w:rsidRPr="00877AB1">
        <w:rPr>
          <w:i/>
        </w:rPr>
        <w:t>V</w:t>
      </w:r>
      <w:r w:rsidR="00FA62DC" w:rsidRPr="00877AB1">
        <w:rPr>
          <w:i/>
          <w:vertAlign w:val="subscript"/>
        </w:rPr>
        <w:t>ac,rms</w:t>
      </w:r>
      <w:r w:rsidR="00FA62DC" w:rsidRPr="00EE5130">
        <w:t>.</w:t>
      </w:r>
      <w:r w:rsidR="00FA62DC">
        <w:t xml:space="preserve"> </w:t>
      </w:r>
      <w:r w:rsidR="00FA62DC" w:rsidRPr="00EE5130">
        <w:t>The second</w:t>
      </w:r>
      <w:r w:rsidR="00FA62DC">
        <w:t xml:space="preserve"> modification</w:t>
      </w:r>
      <w:r w:rsidR="00FA62DC" w:rsidRPr="00EE5130">
        <w:t xml:space="preserve"> is to transform </w:t>
      </w:r>
      <w:r w:rsidR="00FA62DC">
        <w:t xml:space="preserve">the </w:t>
      </w:r>
      <w:r w:rsidR="00FA62DC" w:rsidRPr="00EE5130">
        <w:t>switching elements into simp</w:t>
      </w:r>
      <w:r w:rsidR="00FA62DC">
        <w:t>le lin</w:t>
      </w:r>
      <w:r w:rsidR="00FA62DC" w:rsidRPr="00DF7647">
        <w:t xml:space="preserve">ear circuit elements. Thus, diodes and switches that </w:t>
      </w:r>
      <w:r w:rsidR="00FA62DC" w:rsidRPr="00EE5130">
        <w:t xml:space="preserve">compose the 12-pulse rectifier bridge are converted into current </w:t>
      </w:r>
      <w:r w:rsidR="00FA62DC">
        <w:t xml:space="preserve">sinks and resistances, respectively. </w:t>
      </w:r>
      <w:r w:rsidR="00FA62DC" w:rsidRPr="00EE5130">
        <w:t xml:space="preserve">In this manner, the model is able to </w:t>
      </w:r>
      <w:r w:rsidR="00FA62DC">
        <w:t>simulate</w:t>
      </w:r>
      <w:r w:rsidR="00FA62DC" w:rsidRPr="00EE5130">
        <w:t xml:space="preserve"> the low fr</w:t>
      </w:r>
      <w:r w:rsidR="00FA62DC">
        <w:t>equency response of the system and bypass</w:t>
      </w:r>
      <w:r w:rsidR="00FA62DC" w:rsidRPr="00EE5130">
        <w:t xml:space="preserve"> high frequen</w:t>
      </w:r>
      <w:r w:rsidR="00FA62DC">
        <w:t xml:space="preserve">cy harmonics while </w:t>
      </w:r>
      <w:r w:rsidR="00FA62DC" w:rsidRPr="00EE5130">
        <w:t xml:space="preserve">still accurately </w:t>
      </w:r>
      <w:r w:rsidR="00FA62DC">
        <w:t xml:space="preserve">representing overall behavior of the system [17]. </w:t>
      </w:r>
    </w:p>
    <w:bookmarkStart w:id="48" w:name="_Toc383160337"/>
    <w:p w:rsidR="00FA62DC" w:rsidRPr="00224711" w:rsidRDefault="00FA62DC" w:rsidP="00224711">
      <w:pPr>
        <w:tabs>
          <w:tab w:val="left" w:pos="720"/>
          <w:tab w:val="center" w:pos="4320"/>
          <w:tab w:val="right" w:pos="8640"/>
        </w:tabs>
        <w:spacing w:before="240" w:after="240"/>
        <w:jc w:val="center"/>
      </w:pPr>
      <w:r>
        <w:object w:dxaOrig="8915" w:dyaOrig="3241">
          <v:shape id="_x0000_i1047" type="#_x0000_t75" style="width:445.5pt;height:162pt" o:ole="">
            <v:imagedata r:id="rId87" o:title=""/>
          </v:shape>
          <o:OLEObject Type="Embed" ProgID="Word.Document.12" ShapeID="_x0000_i1047" DrawAspect="Content" ObjectID="_1464004996" r:id="rId88">
            <o:FieldCodes>\s</o:FieldCodes>
          </o:OLEObject>
        </w:object>
      </w:r>
      <w:bookmarkStart w:id="49" w:name="_Ref383091414"/>
      <w:r w:rsidR="00224711" w:rsidRPr="00224711">
        <w:rPr>
          <w:rFonts w:ascii="Calibri" w:hAnsi="Calibri" w:cstheme="minorHAnsi"/>
          <w:b/>
          <w:sz w:val="20"/>
          <w:szCs w:val="20"/>
        </w:rPr>
        <w:t xml:space="preserve">Figure </w:t>
      </w:r>
      <w:r w:rsidR="00A65577" w:rsidRPr="00224711">
        <w:rPr>
          <w:rFonts w:ascii="Calibri" w:hAnsi="Calibri" w:cstheme="minorHAnsi"/>
          <w:b/>
          <w:sz w:val="20"/>
          <w:szCs w:val="20"/>
        </w:rPr>
        <w:fldChar w:fldCharType="begin"/>
      </w:r>
      <w:r w:rsidR="00224711" w:rsidRPr="00224711">
        <w:rPr>
          <w:rFonts w:ascii="Calibri" w:hAnsi="Calibri" w:cstheme="minorHAnsi"/>
          <w:b/>
          <w:sz w:val="20"/>
          <w:szCs w:val="20"/>
        </w:rPr>
        <w:instrText xml:space="preserve"> SEQ Figure \* ARABIC </w:instrText>
      </w:r>
      <w:r w:rsidR="00A65577" w:rsidRPr="00224711">
        <w:rPr>
          <w:rFonts w:ascii="Calibri" w:hAnsi="Calibri" w:cstheme="minorHAnsi"/>
          <w:b/>
          <w:sz w:val="20"/>
          <w:szCs w:val="20"/>
        </w:rPr>
        <w:fldChar w:fldCharType="separate"/>
      </w:r>
      <w:r w:rsidR="007A5006">
        <w:rPr>
          <w:rFonts w:ascii="Calibri" w:hAnsi="Calibri" w:cstheme="minorHAnsi"/>
          <w:b/>
          <w:noProof/>
          <w:sz w:val="20"/>
          <w:szCs w:val="20"/>
        </w:rPr>
        <w:t>13</w:t>
      </w:r>
      <w:r w:rsidR="00A65577" w:rsidRPr="00224711">
        <w:rPr>
          <w:rFonts w:ascii="Calibri" w:hAnsi="Calibri" w:cstheme="minorHAnsi"/>
          <w:b/>
          <w:sz w:val="20"/>
          <w:szCs w:val="20"/>
        </w:rPr>
        <w:fldChar w:fldCharType="end"/>
      </w:r>
      <w:bookmarkEnd w:id="49"/>
      <w:r w:rsidR="00224711" w:rsidRPr="00224711">
        <w:rPr>
          <w:rFonts w:ascii="Calibri" w:hAnsi="Calibri" w:cstheme="minorHAnsi"/>
          <w:b/>
          <w:sz w:val="20"/>
          <w:szCs w:val="20"/>
        </w:rPr>
        <w:t xml:space="preserve">: </w:t>
      </w:r>
      <w:r w:rsidRPr="00224711">
        <w:rPr>
          <w:rFonts w:ascii="Calibri" w:hAnsi="Calibri" w:cstheme="minorHAnsi"/>
          <w:b/>
          <w:sz w:val="20"/>
          <w:szCs w:val="20"/>
        </w:rPr>
        <w:t>Electrical configuration of PCM-4 (for clarity, only 6 rectifier elements are shown).</w:t>
      </w:r>
      <w:bookmarkEnd w:id="48"/>
    </w:p>
    <w:p w:rsidR="00FA62DC" w:rsidRPr="00781414" w:rsidRDefault="00FA62DC" w:rsidP="00A52A58">
      <w:pPr>
        <w:tabs>
          <w:tab w:val="center" w:pos="4320"/>
          <w:tab w:val="right" w:pos="8640"/>
        </w:tabs>
        <w:spacing w:after="60"/>
        <w:jc w:val="center"/>
        <w:rPr>
          <w:rFonts w:ascii="Arial" w:hAnsi="Arial" w:cs="Arial"/>
          <w:b/>
          <w:sz w:val="18"/>
          <w:szCs w:val="18"/>
        </w:rPr>
      </w:pPr>
      <w:r w:rsidRPr="00B32F5E">
        <w:rPr>
          <w:rFonts w:ascii="Arial" w:hAnsi="Arial" w:cs="Arial"/>
          <w:b/>
          <w:noProof/>
          <w:sz w:val="18"/>
          <w:szCs w:val="18"/>
        </w:rPr>
        <w:drawing>
          <wp:inline distT="0" distB="0" distL="0" distR="0">
            <wp:extent cx="5660571" cy="1751894"/>
            <wp:effectExtent l="0" t="0" r="0" b="1270"/>
            <wp:docPr id="42" name="Picture 46"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65723" cy="1753489"/>
                    </a:xfrm>
                    <a:prstGeom prst="rect">
                      <a:avLst/>
                    </a:prstGeom>
                    <a:noFill/>
                    <a:ln>
                      <a:noFill/>
                    </a:ln>
                  </pic:spPr>
                </pic:pic>
              </a:graphicData>
            </a:graphic>
          </wp:inline>
        </w:drawing>
      </w:r>
    </w:p>
    <w:p w:rsidR="00FA62DC" w:rsidRPr="00224711" w:rsidRDefault="00224711" w:rsidP="00224711">
      <w:pPr>
        <w:pStyle w:val="Caption"/>
        <w:rPr>
          <w:rFonts w:ascii="Calibri" w:hAnsi="Calibri" w:cs="Arial"/>
          <w:szCs w:val="20"/>
        </w:rPr>
      </w:pPr>
      <w:bookmarkStart w:id="50" w:name="_Ref383091598"/>
      <w:bookmarkStart w:id="51" w:name="_Toc383160338"/>
      <w:r w:rsidRPr="00224711">
        <w:rPr>
          <w:rFonts w:ascii="Calibri" w:hAnsi="Calibri"/>
        </w:rPr>
        <w:t xml:space="preserve">Figure </w:t>
      </w:r>
      <w:r w:rsidR="00A65577" w:rsidRPr="00224711">
        <w:rPr>
          <w:rFonts w:ascii="Calibri" w:hAnsi="Calibri"/>
        </w:rPr>
        <w:fldChar w:fldCharType="begin"/>
      </w:r>
      <w:r w:rsidRPr="00224711">
        <w:rPr>
          <w:rFonts w:ascii="Calibri" w:hAnsi="Calibri"/>
        </w:rPr>
        <w:instrText xml:space="preserve"> SEQ Figure \* ARABIC </w:instrText>
      </w:r>
      <w:r w:rsidR="00A65577" w:rsidRPr="00224711">
        <w:rPr>
          <w:rFonts w:ascii="Calibri" w:hAnsi="Calibri"/>
        </w:rPr>
        <w:fldChar w:fldCharType="separate"/>
      </w:r>
      <w:r w:rsidR="007A5006">
        <w:rPr>
          <w:rFonts w:ascii="Calibri" w:hAnsi="Calibri"/>
          <w:noProof/>
        </w:rPr>
        <w:t>14</w:t>
      </w:r>
      <w:r w:rsidR="00A65577" w:rsidRPr="00224711">
        <w:rPr>
          <w:rFonts w:ascii="Calibri" w:hAnsi="Calibri"/>
        </w:rPr>
        <w:fldChar w:fldCharType="end"/>
      </w:r>
      <w:bookmarkEnd w:id="50"/>
      <w:r w:rsidRPr="00224711">
        <w:rPr>
          <w:rFonts w:ascii="Calibri" w:hAnsi="Calibri"/>
        </w:rPr>
        <w:t xml:space="preserve">: </w:t>
      </w:r>
      <w:r w:rsidR="00FA62DC" w:rsidRPr="00224711">
        <w:rPr>
          <w:rFonts w:ascii="Calibri" w:hAnsi="Calibri" w:cs="Arial"/>
          <w:szCs w:val="20"/>
        </w:rPr>
        <w:t>Averaged switch model of the PCM-4.</w:t>
      </w:r>
      <w:bookmarkEnd w:id="51"/>
    </w:p>
    <w:p w:rsidR="00FA62DC" w:rsidRDefault="00FA62DC" w:rsidP="00074847">
      <w:pPr>
        <w:tabs>
          <w:tab w:val="left" w:pos="720"/>
          <w:tab w:val="center" w:pos="4320"/>
          <w:tab w:val="right" w:pos="8640"/>
        </w:tabs>
        <w:rPr>
          <w:rFonts w:cs="TimesNewRomanPSMT"/>
          <w:bCs/>
          <w:szCs w:val="28"/>
          <w:lang w:bidi="en-US"/>
        </w:rPr>
      </w:pPr>
      <w:r w:rsidRPr="00B642C2">
        <w:t xml:space="preserve">To </w:t>
      </w:r>
      <w:r>
        <w:t>demonstrate this model</w:t>
      </w:r>
      <w:r w:rsidR="00F2726F">
        <w:t>,</w:t>
      </w:r>
      <w:r>
        <w:t xml:space="preserve"> </w:t>
      </w:r>
      <w:r w:rsidRPr="00EE5130">
        <w:t xml:space="preserve">an event </w:t>
      </w:r>
      <w:r>
        <w:t>simulating the behavior of the PCM-4 during</w:t>
      </w:r>
      <w:r w:rsidRPr="00EE5130">
        <w:t xml:space="preserve"> </w:t>
      </w:r>
      <w:r>
        <w:t xml:space="preserve">a </w:t>
      </w:r>
      <w:r w:rsidRPr="00EE5130">
        <w:t xml:space="preserve">step </w:t>
      </w:r>
      <w:r>
        <w:t xml:space="preserve">change from part load to full </w:t>
      </w:r>
      <w:r w:rsidRPr="00EE5130">
        <w:t>rated power</w:t>
      </w:r>
      <w:r>
        <w:t xml:space="preserve"> was constructed. </w:t>
      </w:r>
      <w:r w:rsidR="00570820">
        <w:fldChar w:fldCharType="begin"/>
      </w:r>
      <w:r w:rsidR="00570820">
        <w:instrText xml:space="preserve"> REF _Ref383092219 \h  \* MERGEFORMAT </w:instrText>
      </w:r>
      <w:r w:rsidR="00570820">
        <w:fldChar w:fldCharType="separate"/>
      </w:r>
      <w:r w:rsidR="007A5006" w:rsidRPr="007A5006">
        <w:rPr>
          <w:rFonts w:asciiTheme="minorHAnsi" w:hAnsiTheme="minorHAnsi" w:cstheme="minorHAnsi"/>
        </w:rPr>
        <w:t xml:space="preserve">Figure </w:t>
      </w:r>
      <w:r w:rsidR="007A5006" w:rsidRPr="007A5006">
        <w:rPr>
          <w:rFonts w:asciiTheme="minorHAnsi" w:hAnsiTheme="minorHAnsi" w:cstheme="minorHAnsi"/>
          <w:noProof/>
        </w:rPr>
        <w:t>15</w:t>
      </w:r>
      <w:r w:rsidR="00570820">
        <w:fldChar w:fldCharType="end"/>
      </w:r>
      <w:r w:rsidR="00074847">
        <w:rPr>
          <w:rFonts w:cs="Times-Roman"/>
          <w:lang w:bidi="en-US"/>
        </w:rPr>
        <w:t xml:space="preserve"> </w:t>
      </w:r>
      <w:r w:rsidRPr="008E2AAC">
        <w:rPr>
          <w:rFonts w:cs="Times-Roman"/>
          <w:lang w:bidi="en-US"/>
        </w:rPr>
        <w:t xml:space="preserve">shows the efficiency of the PCM-4 as simulated in </w:t>
      </w:r>
      <w:r w:rsidRPr="00F956F6">
        <w:rPr>
          <w:rFonts w:cs="Times-Roman"/>
          <w:lang w:bidi="en-US"/>
        </w:rPr>
        <w:t>DTMS</w:t>
      </w:r>
      <w:r>
        <w:rPr>
          <w:rFonts w:cs="Times-Roman"/>
          <w:lang w:bidi="en-US"/>
        </w:rPr>
        <w:t xml:space="preserve">. </w:t>
      </w:r>
      <w:r w:rsidRPr="00E215BE">
        <w:t xml:space="preserve">The step load occurs at 5 seconds and introduces a load at the </w:t>
      </w:r>
      <w:r>
        <w:t>rated capacity of 3 MW. T</w:t>
      </w:r>
      <w:r w:rsidRPr="00E215BE">
        <w:t>he transient recovery time is a</w:t>
      </w:r>
      <w:r>
        <w:t>pproximately 0.015 seconds and the PCM-4 achieves a full load</w:t>
      </w:r>
      <w:r w:rsidRPr="00E215BE">
        <w:t xml:space="preserve"> effici</w:t>
      </w:r>
      <w:r>
        <w:t xml:space="preserve">ency of about 96.2%. The PCM-1 and PCM-2 were handled in a similar manner as documented in [13]. </w:t>
      </w:r>
      <w:r w:rsidRPr="00EE5130">
        <w:rPr>
          <w:lang w:bidi="en-US"/>
        </w:rPr>
        <w:t xml:space="preserve">To </w:t>
      </w:r>
      <w:r>
        <w:rPr>
          <w:lang w:bidi="en-US"/>
        </w:rPr>
        <w:t>test</w:t>
      </w:r>
      <w:r w:rsidRPr="00EE5130">
        <w:rPr>
          <w:lang w:bidi="en-US"/>
        </w:rPr>
        <w:t xml:space="preserve"> </w:t>
      </w:r>
      <w:r>
        <w:rPr>
          <w:lang w:bidi="en-US"/>
        </w:rPr>
        <w:t>the entire</w:t>
      </w:r>
      <w:r w:rsidRPr="00EE5130">
        <w:rPr>
          <w:i/>
          <w:lang w:bidi="en-US"/>
        </w:rPr>
        <w:t xml:space="preserve"> </w:t>
      </w:r>
      <w:r w:rsidRPr="00EE5130">
        <w:rPr>
          <w:lang w:bidi="en-US"/>
        </w:rPr>
        <w:t xml:space="preserve">electrical distribution framework, a simulation was conducted </w:t>
      </w:r>
      <w:r>
        <w:rPr>
          <w:lang w:bidi="en-US"/>
        </w:rPr>
        <w:t>with</w:t>
      </w:r>
      <w:r w:rsidRPr="00EE5130">
        <w:rPr>
          <w:lang w:bidi="en-US"/>
        </w:rPr>
        <w:t xml:space="preserve"> </w:t>
      </w:r>
      <w:r>
        <w:rPr>
          <w:lang w:bidi="en-US"/>
        </w:rPr>
        <w:t>successful validation against</w:t>
      </w:r>
      <w:r w:rsidRPr="00EE5130">
        <w:rPr>
          <w:lang w:bidi="en-US"/>
        </w:rPr>
        <w:t xml:space="preserve"> results </w:t>
      </w:r>
      <w:r>
        <w:rPr>
          <w:lang w:bidi="en-US"/>
        </w:rPr>
        <w:t>from</w:t>
      </w:r>
      <w:r w:rsidRPr="00EE5130">
        <w:rPr>
          <w:lang w:bidi="en-US"/>
        </w:rPr>
        <w:t xml:space="preserve"> the Zonal Electrical Distribution System (ZEDS)</w:t>
      </w:r>
      <w:r>
        <w:rPr>
          <w:lang w:bidi="en-US"/>
        </w:rPr>
        <w:t xml:space="preserve"> in the </w:t>
      </w:r>
      <w:r w:rsidRPr="007B7DC2">
        <w:rPr>
          <w:rFonts w:cs="TimesNewRomanPSMT"/>
          <w:bCs/>
          <w:szCs w:val="28"/>
          <w:lang w:bidi="en-US"/>
        </w:rPr>
        <w:t>Naval Combat Survivability (NCS) Testb</w:t>
      </w:r>
      <w:r>
        <w:rPr>
          <w:rFonts w:cs="TimesNewRomanPSMT"/>
          <w:bCs/>
          <w:szCs w:val="28"/>
          <w:lang w:bidi="en-US"/>
        </w:rPr>
        <w:t>ed [18].</w:t>
      </w:r>
    </w:p>
    <w:p w:rsidR="00A52A58" w:rsidRDefault="00A52A58" w:rsidP="00FA62DC">
      <w:pPr>
        <w:widowControl w:val="0"/>
        <w:tabs>
          <w:tab w:val="center" w:pos="4320"/>
          <w:tab w:val="right" w:pos="8640"/>
        </w:tabs>
        <w:autoSpaceDE w:val="0"/>
        <w:autoSpaceDN w:val="0"/>
        <w:adjustRightInd w:val="0"/>
      </w:pPr>
    </w:p>
    <w:p w:rsidR="00FA62DC" w:rsidRDefault="00FA62DC" w:rsidP="00FA62DC">
      <w:pPr>
        <w:widowControl w:val="0"/>
        <w:tabs>
          <w:tab w:val="center" w:pos="4320"/>
          <w:tab w:val="right" w:pos="8640"/>
        </w:tabs>
        <w:autoSpaceDE w:val="0"/>
        <w:autoSpaceDN w:val="0"/>
        <w:adjustRightInd w:val="0"/>
      </w:pPr>
      <w:r w:rsidRPr="005F2130">
        <w:t xml:space="preserve">Electrical </w:t>
      </w:r>
      <w:r>
        <w:t>circuit elements</w:t>
      </w:r>
      <w:r w:rsidRPr="005F2130">
        <w:t xml:space="preserve"> </w:t>
      </w:r>
      <w:r>
        <w:t xml:space="preserve">heat up during operation and </w:t>
      </w:r>
      <w:r w:rsidRPr="005F2130">
        <w:t xml:space="preserve">their properties change as </w:t>
      </w:r>
      <w:r>
        <w:t xml:space="preserve">a </w:t>
      </w:r>
      <w:r w:rsidRPr="005F2130">
        <w:t xml:space="preserve">function of local </w:t>
      </w:r>
      <w:r>
        <w:t xml:space="preserve">temperature. </w:t>
      </w:r>
      <w:r w:rsidRPr="001818E5">
        <w:t>Heat losses associated with the res</w:t>
      </w:r>
      <w:r>
        <w:t xml:space="preserve">istor are termed Joule heating and </w:t>
      </w:r>
      <w:r w:rsidRPr="001818E5">
        <w:t xml:space="preserve">are </w:t>
      </w:r>
      <w:r w:rsidRPr="001818E5">
        <w:lastRenderedPageBreak/>
        <w:t>character</w:t>
      </w:r>
      <w:r>
        <w:t>ized by</w:t>
      </w:r>
      <w:r w:rsidRPr="001818E5">
        <w:t>:</w:t>
      </w:r>
    </w:p>
    <w:p w:rsidR="00FA62DC" w:rsidRDefault="00FA62DC" w:rsidP="00FA62DC">
      <w:pPr>
        <w:widowControl w:val="0"/>
        <w:tabs>
          <w:tab w:val="center" w:pos="4320"/>
          <w:tab w:val="right" w:pos="8280"/>
        </w:tabs>
        <w:autoSpaceDE w:val="0"/>
        <w:autoSpaceDN w:val="0"/>
        <w:adjustRightInd w:val="0"/>
        <w:ind w:left="720"/>
      </w:pPr>
      <w:r>
        <w:tab/>
      </w:r>
      <w:r>
        <w:rPr>
          <w:noProof/>
        </w:rPr>
        <w:drawing>
          <wp:inline distT="0" distB="0" distL="0" distR="0">
            <wp:extent cx="750570" cy="204470"/>
            <wp:effectExtent l="0" t="0" r="0" b="5080"/>
            <wp:docPr id="2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50570" cy="204470"/>
                    </a:xfrm>
                    <a:prstGeom prst="rect">
                      <a:avLst/>
                    </a:prstGeom>
                    <a:noFill/>
                    <a:ln>
                      <a:noFill/>
                    </a:ln>
                  </pic:spPr>
                </pic:pic>
              </a:graphicData>
            </a:graphic>
          </wp:inline>
        </w:drawing>
      </w:r>
      <w:r>
        <w:tab/>
        <w:t>(20</w:t>
      </w:r>
      <w:r w:rsidRPr="001818E5">
        <w:t>)</w:t>
      </w:r>
    </w:p>
    <w:p w:rsidR="00FA62DC" w:rsidRDefault="00FA62DC" w:rsidP="00FA62DC">
      <w:pPr>
        <w:widowControl w:val="0"/>
        <w:tabs>
          <w:tab w:val="center" w:pos="4320"/>
          <w:tab w:val="right" w:pos="8640"/>
        </w:tabs>
        <w:autoSpaceDE w:val="0"/>
        <w:autoSpaceDN w:val="0"/>
        <w:adjustRightInd w:val="0"/>
        <w:spacing w:before="120"/>
      </w:pPr>
      <w:r>
        <w:t xml:space="preserve">where </w:t>
      </w:r>
      <w:r w:rsidRPr="00E06620">
        <w:rPr>
          <w:i/>
        </w:rPr>
        <w:t>P</w:t>
      </w:r>
      <w:r>
        <w:t xml:space="preserve"> is the power, </w:t>
      </w:r>
      <w:r w:rsidRPr="00E06620">
        <w:rPr>
          <w:i/>
        </w:rPr>
        <w:t>V</w:t>
      </w:r>
      <w:r>
        <w:t xml:space="preserve"> the voltage, and </w:t>
      </w:r>
      <w:r w:rsidRPr="00594655">
        <w:rPr>
          <w:i/>
        </w:rPr>
        <w:t>R</w:t>
      </w:r>
      <w:r>
        <w:t xml:space="preserve"> the resistance. A resistor </w:t>
      </w:r>
      <w:r w:rsidRPr="001818E5">
        <w:t xml:space="preserve">is used in a variety of </w:t>
      </w:r>
      <w:r>
        <w:t xml:space="preserve">DTMS </w:t>
      </w:r>
      <w:r w:rsidRPr="001818E5">
        <w:t>models including resistive elements, switching losses, circuit breakers, resistive loads, and impedance.</w:t>
      </w:r>
      <w:r>
        <w:t xml:space="preserve"> </w:t>
      </w:r>
    </w:p>
    <w:p w:rsidR="00F2726F" w:rsidRPr="00851729" w:rsidRDefault="00FA62DC" w:rsidP="00FA62DC">
      <w:pPr>
        <w:widowControl w:val="0"/>
        <w:tabs>
          <w:tab w:val="center" w:pos="4320"/>
          <w:tab w:val="right" w:pos="8640"/>
        </w:tabs>
        <w:autoSpaceDE w:val="0"/>
        <w:autoSpaceDN w:val="0"/>
        <w:adjustRightInd w:val="0"/>
        <w:spacing w:before="120"/>
      </w:pPr>
      <w:r w:rsidRPr="007B570D">
        <w:t xml:space="preserve">The resistance is </w:t>
      </w:r>
      <w:r>
        <w:t xml:space="preserve">treated as </w:t>
      </w:r>
      <w:r w:rsidRPr="007B570D">
        <w:t xml:space="preserve">temperature </w:t>
      </w:r>
      <w:r>
        <w:t>dependent and</w:t>
      </w:r>
      <w:r w:rsidRPr="007B570D">
        <w:t xml:space="preserve"> expressed </w:t>
      </w:r>
      <w:r>
        <w:t>as follows</w:t>
      </w:r>
      <w:r w:rsidRPr="007B570D">
        <w:t xml:space="preserve">: </w:t>
      </w:r>
    </w:p>
    <w:p w:rsidR="00FA62DC" w:rsidRPr="007B570D" w:rsidRDefault="00FA62DC" w:rsidP="00FA62DC">
      <w:pPr>
        <w:widowControl w:val="0"/>
        <w:tabs>
          <w:tab w:val="center" w:pos="4320"/>
          <w:tab w:val="right" w:pos="8280"/>
          <w:tab w:val="right" w:pos="8640"/>
        </w:tabs>
        <w:autoSpaceDE w:val="0"/>
        <w:autoSpaceDN w:val="0"/>
        <w:adjustRightInd w:val="0"/>
        <w:ind w:left="720"/>
      </w:pPr>
      <w:r>
        <w:tab/>
      </w:r>
      <w:r>
        <w:rPr>
          <w:noProof/>
        </w:rPr>
        <w:drawing>
          <wp:inline distT="0" distB="0" distL="0" distR="0">
            <wp:extent cx="1433195" cy="252730"/>
            <wp:effectExtent l="0" t="0" r="0" b="0"/>
            <wp:docPr id="2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33195" cy="252730"/>
                    </a:xfrm>
                    <a:prstGeom prst="rect">
                      <a:avLst/>
                    </a:prstGeom>
                    <a:noFill/>
                    <a:ln>
                      <a:noFill/>
                    </a:ln>
                  </pic:spPr>
                </pic:pic>
              </a:graphicData>
            </a:graphic>
          </wp:inline>
        </w:drawing>
      </w:r>
      <w:r>
        <w:tab/>
        <w:t>(21</w:t>
      </w:r>
      <w:r w:rsidRPr="007B570D">
        <w:t>)</w:t>
      </w:r>
    </w:p>
    <w:p w:rsidR="00FA62DC" w:rsidRDefault="00FA62DC" w:rsidP="00FA62DC">
      <w:pPr>
        <w:widowControl w:val="0"/>
        <w:tabs>
          <w:tab w:val="center" w:pos="4320"/>
          <w:tab w:val="right" w:pos="8640"/>
        </w:tabs>
        <w:autoSpaceDE w:val="0"/>
        <w:autoSpaceDN w:val="0"/>
        <w:adjustRightInd w:val="0"/>
        <w:spacing w:before="120"/>
      </w:pPr>
      <w:r w:rsidRPr="007B570D">
        <w:t xml:space="preserve">where </w:t>
      </w:r>
      <w:r w:rsidRPr="007B570D">
        <w:rPr>
          <w:i/>
        </w:rPr>
        <w:t>T</w:t>
      </w:r>
      <w:r w:rsidRPr="007B570D">
        <w:t xml:space="preserve"> is the </w:t>
      </w:r>
      <w:r>
        <w:t xml:space="preserve">local </w:t>
      </w:r>
      <w:r w:rsidRPr="007B570D">
        <w:t>temperature,</w:t>
      </w:r>
      <w:r>
        <w:t xml:space="preserve"> </w:t>
      </w:r>
      <w:r w:rsidRPr="007B570D">
        <w:rPr>
          <w:i/>
        </w:rPr>
        <w:t>R</w:t>
      </w:r>
      <w:r w:rsidRPr="007B570D">
        <w:rPr>
          <w:i/>
          <w:vertAlign w:val="subscript"/>
        </w:rPr>
        <w:t>ref</w:t>
      </w:r>
      <w:r w:rsidRPr="007B570D">
        <w:t xml:space="preserve"> </w:t>
      </w:r>
      <w:r>
        <w:t xml:space="preserve"> </w:t>
      </w:r>
      <w:r w:rsidRPr="007B570D">
        <w:t xml:space="preserve">is the resistance at </w:t>
      </w:r>
      <w:r>
        <w:t>a</w:t>
      </w:r>
      <w:r w:rsidRPr="007B570D">
        <w:t xml:space="preserve"> reference temperature </w:t>
      </w:r>
      <w:r w:rsidRPr="007B570D">
        <w:rPr>
          <w:i/>
        </w:rPr>
        <w:t>T</w:t>
      </w:r>
      <w:r w:rsidRPr="007B570D">
        <w:rPr>
          <w:i/>
          <w:vertAlign w:val="subscript"/>
        </w:rPr>
        <w:t>ref</w:t>
      </w:r>
      <w:r>
        <w:t xml:space="preserve"> </w:t>
      </w:r>
      <w:r w:rsidRPr="007B570D">
        <w:t xml:space="preserve">, and </w:t>
      </w:r>
      <w:r w:rsidRPr="007B570D">
        <w:rPr>
          <w:i/>
        </w:rPr>
        <w:sym w:font="Symbol" w:char="F061"/>
      </w:r>
      <w:r w:rsidRPr="007B570D">
        <w:t xml:space="preserve"> is a constan</w:t>
      </w:r>
      <w:r>
        <w:t>t based on material properties [19]</w:t>
      </w:r>
      <w:r w:rsidRPr="007B570D">
        <w:t>.</w:t>
      </w:r>
    </w:p>
    <w:p w:rsidR="00A52A58" w:rsidRPr="00877AB1" w:rsidRDefault="00A52A58" w:rsidP="00FA62DC">
      <w:pPr>
        <w:widowControl w:val="0"/>
        <w:tabs>
          <w:tab w:val="center" w:pos="4320"/>
          <w:tab w:val="right" w:pos="8640"/>
        </w:tabs>
        <w:autoSpaceDE w:val="0"/>
        <w:autoSpaceDN w:val="0"/>
        <w:adjustRightInd w:val="0"/>
        <w:spacing w:before="120"/>
      </w:pPr>
    </w:p>
    <w:p w:rsidR="00FA62DC" w:rsidRDefault="00FA62DC" w:rsidP="00A52A58">
      <w:pPr>
        <w:tabs>
          <w:tab w:val="center" w:pos="4320"/>
          <w:tab w:val="right" w:pos="8640"/>
        </w:tabs>
        <w:ind w:left="360" w:hanging="360"/>
        <w:jc w:val="center"/>
      </w:pPr>
      <w:r>
        <w:rPr>
          <w:noProof/>
        </w:rPr>
        <w:drawing>
          <wp:inline distT="0" distB="0" distL="0" distR="0">
            <wp:extent cx="3863340" cy="2102883"/>
            <wp:effectExtent l="0" t="0" r="3810" b="0"/>
            <wp:docPr id="2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74685" cy="2109058"/>
                    </a:xfrm>
                    <a:prstGeom prst="rect">
                      <a:avLst/>
                    </a:prstGeom>
                    <a:noFill/>
                    <a:ln>
                      <a:noFill/>
                    </a:ln>
                  </pic:spPr>
                </pic:pic>
              </a:graphicData>
            </a:graphic>
          </wp:inline>
        </w:drawing>
      </w:r>
    </w:p>
    <w:p w:rsidR="00A52A58" w:rsidRPr="00A52A58" w:rsidRDefault="00074847" w:rsidP="00074847">
      <w:pPr>
        <w:pStyle w:val="Caption"/>
        <w:rPr>
          <w:rFonts w:ascii="Calibri" w:hAnsi="Calibri" w:cs="Arial"/>
          <w:szCs w:val="20"/>
        </w:rPr>
      </w:pPr>
      <w:bookmarkStart w:id="52" w:name="_Ref383092219"/>
      <w:bookmarkStart w:id="53" w:name="_Toc383160339"/>
      <w:r w:rsidRPr="00074847">
        <w:rPr>
          <w:rFonts w:ascii="Calibri" w:hAnsi="Calibri"/>
        </w:rPr>
        <w:t xml:space="preserve">Figure </w:t>
      </w:r>
      <w:r w:rsidR="00A65577" w:rsidRPr="00074847">
        <w:rPr>
          <w:rFonts w:ascii="Calibri" w:hAnsi="Calibri"/>
        </w:rPr>
        <w:fldChar w:fldCharType="begin"/>
      </w:r>
      <w:r w:rsidRPr="00074847">
        <w:rPr>
          <w:rFonts w:ascii="Calibri" w:hAnsi="Calibri"/>
        </w:rPr>
        <w:instrText xml:space="preserve"> SEQ Figure \* ARABIC </w:instrText>
      </w:r>
      <w:r w:rsidR="00A65577" w:rsidRPr="00074847">
        <w:rPr>
          <w:rFonts w:ascii="Calibri" w:hAnsi="Calibri"/>
        </w:rPr>
        <w:fldChar w:fldCharType="separate"/>
      </w:r>
      <w:r w:rsidR="007A5006">
        <w:rPr>
          <w:rFonts w:ascii="Calibri" w:hAnsi="Calibri"/>
          <w:noProof/>
        </w:rPr>
        <w:t>15</w:t>
      </w:r>
      <w:r w:rsidR="00A65577" w:rsidRPr="00074847">
        <w:rPr>
          <w:rFonts w:ascii="Calibri" w:hAnsi="Calibri"/>
        </w:rPr>
        <w:fldChar w:fldCharType="end"/>
      </w:r>
      <w:bookmarkEnd w:id="52"/>
      <w:r w:rsidRPr="00074847">
        <w:rPr>
          <w:rFonts w:ascii="Calibri" w:hAnsi="Calibri"/>
        </w:rPr>
        <w:t xml:space="preserve">: </w:t>
      </w:r>
      <w:r w:rsidR="00FA62DC" w:rsidRPr="00074847">
        <w:rPr>
          <w:rFonts w:ascii="Calibri" w:hAnsi="Calibri" w:cs="Arial"/>
          <w:szCs w:val="20"/>
        </w:rPr>
        <w:t>Efficiency of the PCM-4 during step loading, partial load to full load.</w:t>
      </w:r>
      <w:bookmarkEnd w:id="53"/>
    </w:p>
    <w:p w:rsidR="00FA62DC" w:rsidRPr="00BC0673" w:rsidRDefault="00FA62DC" w:rsidP="00FA62DC">
      <w:pPr>
        <w:widowControl w:val="0"/>
        <w:tabs>
          <w:tab w:val="center" w:pos="4320"/>
          <w:tab w:val="right" w:pos="8640"/>
        </w:tabs>
        <w:autoSpaceDE w:val="0"/>
        <w:autoSpaceDN w:val="0"/>
        <w:adjustRightInd w:val="0"/>
        <w:rPr>
          <w:b/>
          <w:sz w:val="2"/>
          <w:szCs w:val="16"/>
        </w:rPr>
      </w:pPr>
    </w:p>
    <w:p w:rsidR="00FA62DC" w:rsidRDefault="00FA62DC" w:rsidP="00FA62DC">
      <w:pPr>
        <w:widowControl w:val="0"/>
        <w:tabs>
          <w:tab w:val="center" w:pos="4320"/>
          <w:tab w:val="right" w:pos="8640"/>
        </w:tabs>
        <w:autoSpaceDE w:val="0"/>
        <w:autoSpaceDN w:val="0"/>
        <w:adjustRightInd w:val="0"/>
      </w:pPr>
      <w:r w:rsidRPr="00EE72D0">
        <w:t>In</w:t>
      </w:r>
      <w:r>
        <w:t xml:space="preserve"> accordance with the averaged-switch method, switches are model</w:t>
      </w:r>
      <w:r w:rsidRPr="00EE72D0">
        <w:t>ed as a generic transistor and a diode with losses averaged over the switching time period.</w:t>
      </w:r>
      <w:r>
        <w:t xml:space="preserve"> </w:t>
      </w:r>
      <w:r w:rsidRPr="001818E5">
        <w:t>Switching losses in the diode are a combination of the removal of the recovered charge,</w:t>
      </w:r>
      <w:r>
        <w:t xml:space="preserve"> </w:t>
      </w:r>
      <w:r w:rsidRPr="00E911C6">
        <w:rPr>
          <w:i/>
        </w:rPr>
        <w:t>Q</w:t>
      </w:r>
      <w:r w:rsidRPr="00E911C6">
        <w:rPr>
          <w:i/>
          <w:sz w:val="28"/>
          <w:vertAlign w:val="subscript"/>
        </w:rPr>
        <w:t>r</w:t>
      </w:r>
      <w:r w:rsidRPr="005E5F88">
        <w:rPr>
          <w:sz w:val="8"/>
          <w:szCs w:val="8"/>
        </w:rPr>
        <w:t xml:space="preserve"> </w:t>
      </w:r>
      <w:r>
        <w:t xml:space="preserve">, </w:t>
      </w:r>
      <w:r w:rsidRPr="001818E5">
        <w:t xml:space="preserve">and the concurrent reverse recovery time, </w:t>
      </w:r>
      <w:r>
        <w:rPr>
          <w:i/>
        </w:rPr>
        <w:t>t</w:t>
      </w:r>
      <w:r w:rsidRPr="00E911C6">
        <w:rPr>
          <w:i/>
          <w:sz w:val="28"/>
          <w:vertAlign w:val="subscript"/>
        </w:rPr>
        <w:t>r</w:t>
      </w:r>
      <w:r>
        <w:t xml:space="preserve"> [17]</w:t>
      </w:r>
      <w:r w:rsidRPr="001818E5">
        <w:t>.</w:t>
      </w:r>
      <w:r>
        <w:t xml:space="preserve"> Current losses </w:t>
      </w:r>
      <w:r w:rsidRPr="001818E5">
        <w:t xml:space="preserve">associated with </w:t>
      </w:r>
      <w:r>
        <w:t>a</w:t>
      </w:r>
      <w:r w:rsidRPr="001818E5">
        <w:t xml:space="preserve"> diode during </w:t>
      </w:r>
      <w:r>
        <w:t>a</w:t>
      </w:r>
      <w:r w:rsidRPr="001818E5">
        <w:t xml:space="preserve"> switching event </w:t>
      </w:r>
      <w:r>
        <w:t>are then</w:t>
      </w:r>
      <w:r w:rsidRPr="001818E5">
        <w:t>:</w:t>
      </w:r>
    </w:p>
    <w:p w:rsidR="009E1FB8" w:rsidRPr="001818E5" w:rsidRDefault="009E1FB8" w:rsidP="00FA62DC">
      <w:pPr>
        <w:widowControl w:val="0"/>
        <w:tabs>
          <w:tab w:val="center" w:pos="4320"/>
          <w:tab w:val="right" w:pos="8640"/>
        </w:tabs>
        <w:autoSpaceDE w:val="0"/>
        <w:autoSpaceDN w:val="0"/>
        <w:adjustRightInd w:val="0"/>
      </w:pPr>
    </w:p>
    <w:p w:rsidR="00FA62DC" w:rsidRDefault="00FA62DC" w:rsidP="00FA62DC">
      <w:pPr>
        <w:widowControl w:val="0"/>
        <w:tabs>
          <w:tab w:val="center" w:pos="4320"/>
          <w:tab w:val="right" w:pos="8280"/>
          <w:tab w:val="right" w:pos="8640"/>
        </w:tabs>
        <w:autoSpaceDE w:val="0"/>
        <w:autoSpaceDN w:val="0"/>
        <w:adjustRightInd w:val="0"/>
        <w:ind w:left="180"/>
      </w:pPr>
      <w:r>
        <w:tab/>
      </w:r>
      <w:r>
        <w:rPr>
          <w:noProof/>
        </w:rPr>
        <w:drawing>
          <wp:inline distT="0" distB="0" distL="0" distR="0">
            <wp:extent cx="2435860" cy="484505"/>
            <wp:effectExtent l="0" t="0" r="2540" b="0"/>
            <wp:docPr id="25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35860" cy="484505"/>
                    </a:xfrm>
                    <a:prstGeom prst="rect">
                      <a:avLst/>
                    </a:prstGeom>
                    <a:noFill/>
                    <a:ln>
                      <a:noFill/>
                    </a:ln>
                  </pic:spPr>
                </pic:pic>
              </a:graphicData>
            </a:graphic>
          </wp:inline>
        </w:drawing>
      </w:r>
      <w:r>
        <w:tab/>
        <w:t>(22)</w:t>
      </w:r>
    </w:p>
    <w:p w:rsidR="009E1FB8" w:rsidRPr="00845AE5" w:rsidRDefault="009E1FB8" w:rsidP="00FA62DC">
      <w:pPr>
        <w:widowControl w:val="0"/>
        <w:tabs>
          <w:tab w:val="center" w:pos="4320"/>
          <w:tab w:val="right" w:pos="8280"/>
          <w:tab w:val="right" w:pos="8640"/>
        </w:tabs>
        <w:autoSpaceDE w:val="0"/>
        <w:autoSpaceDN w:val="0"/>
        <w:adjustRightInd w:val="0"/>
        <w:ind w:left="180"/>
      </w:pPr>
    </w:p>
    <w:p w:rsidR="00FA62DC" w:rsidRDefault="00FA62DC" w:rsidP="00FA62DC">
      <w:pPr>
        <w:widowControl w:val="0"/>
        <w:tabs>
          <w:tab w:val="center" w:pos="4320"/>
          <w:tab w:val="right" w:pos="8640"/>
        </w:tabs>
        <w:autoSpaceDE w:val="0"/>
        <w:autoSpaceDN w:val="0"/>
        <w:adjustRightInd w:val="0"/>
      </w:pPr>
      <w:r w:rsidRPr="001818E5">
        <w:t xml:space="preserve">where </w:t>
      </w:r>
      <w:r w:rsidRPr="001818E5">
        <w:rPr>
          <w:i/>
        </w:rPr>
        <w:t>T</w:t>
      </w:r>
      <w:r w:rsidRPr="00667C11">
        <w:rPr>
          <w:i/>
          <w:position w:val="-6"/>
          <w:vertAlign w:val="subscript"/>
        </w:rPr>
        <w:t>s</w:t>
      </w:r>
      <w:r w:rsidRPr="001818E5">
        <w:t xml:space="preserve"> is the switching period, </w:t>
      </w:r>
      <w:r w:rsidRPr="001818E5">
        <w:rPr>
          <w:i/>
        </w:rPr>
        <w:t>i</w:t>
      </w:r>
      <w:r w:rsidRPr="00667C11">
        <w:rPr>
          <w:i/>
          <w:position w:val="-6"/>
          <w:vertAlign w:val="subscript"/>
        </w:rPr>
        <w:t>1</w:t>
      </w:r>
      <w:r w:rsidRPr="001818E5">
        <w:rPr>
          <w:i/>
        </w:rPr>
        <w:t xml:space="preserve"> </w:t>
      </w:r>
      <w:r w:rsidRPr="001818E5">
        <w:t>is the current of the diode in its on-state</w:t>
      </w:r>
      <w:r>
        <w:t>,</w:t>
      </w:r>
      <w:r w:rsidRPr="001818E5">
        <w:t xml:space="preserve"> and </w:t>
      </w:r>
      <w:r w:rsidRPr="001818E5">
        <w:rPr>
          <w:i/>
        </w:rPr>
        <w:t>i</w:t>
      </w:r>
      <w:r w:rsidRPr="00667C11">
        <w:rPr>
          <w:i/>
          <w:position w:val="-6"/>
          <w:vertAlign w:val="subscript"/>
        </w:rPr>
        <w:t>2</w:t>
      </w:r>
      <w:r w:rsidRPr="001818E5">
        <w:t xml:space="preserve"> is the current </w:t>
      </w:r>
      <w:r>
        <w:t>in</w:t>
      </w:r>
      <w:r w:rsidRPr="001818E5">
        <w:t xml:space="preserve"> the transistor (the switch counterpart </w:t>
      </w:r>
      <w:r>
        <w:t xml:space="preserve">to the diode) in its on-state. </w:t>
      </w:r>
      <w:r w:rsidRPr="001818E5">
        <w:t>The total powe</w:t>
      </w:r>
      <w:r>
        <w:t>r consumed by switching losses is then</w:t>
      </w:r>
      <w:r w:rsidRPr="001818E5">
        <w:t>:</w:t>
      </w:r>
    </w:p>
    <w:p w:rsidR="00FA62DC" w:rsidRDefault="00FA62DC" w:rsidP="00FA62DC">
      <w:pPr>
        <w:widowControl w:val="0"/>
        <w:tabs>
          <w:tab w:val="center" w:pos="4320"/>
          <w:tab w:val="right" w:pos="8280"/>
          <w:tab w:val="right" w:pos="8640"/>
        </w:tabs>
        <w:autoSpaceDE w:val="0"/>
        <w:autoSpaceDN w:val="0"/>
        <w:adjustRightInd w:val="0"/>
        <w:ind w:left="720"/>
      </w:pPr>
      <w:r>
        <w:tab/>
      </w:r>
      <w:r>
        <w:rPr>
          <w:noProof/>
        </w:rPr>
        <w:drawing>
          <wp:inline distT="0" distB="0" distL="0" distR="0">
            <wp:extent cx="1358265" cy="457200"/>
            <wp:effectExtent l="0" t="0" r="0" b="0"/>
            <wp:docPr id="26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58265" cy="457200"/>
                    </a:xfrm>
                    <a:prstGeom prst="rect">
                      <a:avLst/>
                    </a:prstGeom>
                    <a:noFill/>
                    <a:ln>
                      <a:noFill/>
                    </a:ln>
                  </pic:spPr>
                </pic:pic>
              </a:graphicData>
            </a:graphic>
          </wp:inline>
        </w:drawing>
      </w:r>
      <w:r>
        <w:tab/>
        <w:t>(23)</w:t>
      </w:r>
    </w:p>
    <w:p w:rsidR="009E1FB8" w:rsidRPr="00845AE5" w:rsidRDefault="009E1FB8" w:rsidP="00FA62DC">
      <w:pPr>
        <w:widowControl w:val="0"/>
        <w:tabs>
          <w:tab w:val="center" w:pos="4320"/>
          <w:tab w:val="right" w:pos="8280"/>
          <w:tab w:val="right" w:pos="8640"/>
        </w:tabs>
        <w:autoSpaceDE w:val="0"/>
        <w:autoSpaceDN w:val="0"/>
        <w:adjustRightInd w:val="0"/>
        <w:ind w:left="720"/>
      </w:pPr>
    </w:p>
    <w:p w:rsidR="00FA62DC" w:rsidRDefault="00FA62DC" w:rsidP="00FA62DC">
      <w:pPr>
        <w:widowControl w:val="0"/>
        <w:tabs>
          <w:tab w:val="center" w:pos="4320"/>
          <w:tab w:val="right" w:pos="8640"/>
        </w:tabs>
        <w:autoSpaceDE w:val="0"/>
        <w:autoSpaceDN w:val="0"/>
        <w:adjustRightInd w:val="0"/>
        <w:spacing w:before="120"/>
      </w:pPr>
      <w:r w:rsidRPr="001818E5">
        <w:t>Transistors block current during the off-state and conduct current during the on-state.</w:t>
      </w:r>
      <w:r>
        <w:t xml:space="preserve"> </w:t>
      </w:r>
      <w:r w:rsidRPr="001818E5">
        <w:t xml:space="preserve">During the off-state, the resistance of a transistor approaches infinity while during the on-state the transistor is said to have an on-resistance, </w:t>
      </w:r>
      <w:r w:rsidRPr="001818E5">
        <w:rPr>
          <w:i/>
        </w:rPr>
        <w:t>R</w:t>
      </w:r>
      <w:r w:rsidRPr="001818E5">
        <w:rPr>
          <w:i/>
          <w:vertAlign w:val="subscript"/>
        </w:rPr>
        <w:t>on</w:t>
      </w:r>
      <w:r w:rsidRPr="001818E5">
        <w:t xml:space="preserve"> </w:t>
      </w:r>
      <w:r>
        <w:t xml:space="preserve">[17]. </w:t>
      </w:r>
      <w:r w:rsidRPr="001818E5">
        <w:t xml:space="preserve">Thus, the current, </w:t>
      </w:r>
      <w:r w:rsidRPr="001818E5">
        <w:rPr>
          <w:i/>
        </w:rPr>
        <w:t>i</w:t>
      </w:r>
      <w:r w:rsidRPr="001818E5">
        <w:rPr>
          <w:i/>
          <w:vertAlign w:val="subscript"/>
        </w:rPr>
        <w:t>T</w:t>
      </w:r>
      <w:r w:rsidRPr="001818E5">
        <w:t>, thr</w:t>
      </w:r>
      <w:r>
        <w:t>ough a transistor is modeled as:</w:t>
      </w:r>
    </w:p>
    <w:p w:rsidR="009E1FB8" w:rsidRDefault="009E1FB8" w:rsidP="00FA62DC">
      <w:pPr>
        <w:widowControl w:val="0"/>
        <w:tabs>
          <w:tab w:val="center" w:pos="4320"/>
          <w:tab w:val="right" w:pos="8640"/>
        </w:tabs>
        <w:autoSpaceDE w:val="0"/>
        <w:autoSpaceDN w:val="0"/>
        <w:adjustRightInd w:val="0"/>
        <w:spacing w:before="120"/>
      </w:pPr>
    </w:p>
    <w:p w:rsidR="00FA62DC" w:rsidRPr="001818E5" w:rsidRDefault="00FA62DC" w:rsidP="00FA62DC">
      <w:pPr>
        <w:widowControl w:val="0"/>
        <w:tabs>
          <w:tab w:val="center" w:pos="4320"/>
          <w:tab w:val="right" w:pos="8280"/>
          <w:tab w:val="right" w:pos="8640"/>
        </w:tabs>
        <w:autoSpaceDE w:val="0"/>
        <w:autoSpaceDN w:val="0"/>
        <w:adjustRightInd w:val="0"/>
        <w:ind w:left="720"/>
      </w:pPr>
      <w:r>
        <w:tab/>
      </w:r>
      <w:r>
        <w:rPr>
          <w:noProof/>
        </w:rPr>
        <w:drawing>
          <wp:inline distT="0" distB="0" distL="0" distR="0">
            <wp:extent cx="723265" cy="409575"/>
            <wp:effectExtent l="0" t="0" r="635" b="9525"/>
            <wp:docPr id="26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23265" cy="409575"/>
                    </a:xfrm>
                    <a:prstGeom prst="rect">
                      <a:avLst/>
                    </a:prstGeom>
                    <a:noFill/>
                    <a:ln>
                      <a:noFill/>
                    </a:ln>
                  </pic:spPr>
                </pic:pic>
              </a:graphicData>
            </a:graphic>
          </wp:inline>
        </w:drawing>
      </w:r>
      <w:r w:rsidRPr="001818E5">
        <w:tab/>
      </w:r>
      <w:r>
        <w:t>(24</w:t>
      </w:r>
      <w:r w:rsidRPr="001818E5">
        <w:t>)</w:t>
      </w:r>
    </w:p>
    <w:p w:rsidR="00FA62DC" w:rsidRDefault="00FA62DC" w:rsidP="00FA62DC">
      <w:pPr>
        <w:widowControl w:val="0"/>
        <w:tabs>
          <w:tab w:val="center" w:pos="4320"/>
          <w:tab w:val="right" w:pos="8640"/>
        </w:tabs>
        <w:autoSpaceDE w:val="0"/>
        <w:autoSpaceDN w:val="0"/>
        <w:adjustRightInd w:val="0"/>
      </w:pPr>
      <w:r>
        <w:t>where</w:t>
      </w:r>
      <w:r w:rsidRPr="001818E5">
        <w:t xml:space="preserve"> </w:t>
      </w:r>
      <w:r w:rsidRPr="00CB71BE">
        <w:rPr>
          <w:i/>
        </w:rPr>
        <w:t>D</w:t>
      </w:r>
      <w:r w:rsidRPr="001818E5">
        <w:t xml:space="preserve"> accounts for the duty cycle.  </w:t>
      </w:r>
    </w:p>
    <w:p w:rsidR="009E1FB8" w:rsidRDefault="009E1FB8" w:rsidP="00FA62DC">
      <w:pPr>
        <w:widowControl w:val="0"/>
        <w:tabs>
          <w:tab w:val="center" w:pos="4320"/>
          <w:tab w:val="right" w:pos="8640"/>
        </w:tabs>
        <w:autoSpaceDE w:val="0"/>
        <w:autoSpaceDN w:val="0"/>
        <w:adjustRightInd w:val="0"/>
      </w:pPr>
    </w:p>
    <w:p w:rsidR="00FA62DC" w:rsidRDefault="00FA62DC" w:rsidP="00FA62DC">
      <w:pPr>
        <w:widowControl w:val="0"/>
        <w:tabs>
          <w:tab w:val="center" w:pos="4320"/>
          <w:tab w:val="right" w:pos="8640"/>
        </w:tabs>
        <w:autoSpaceDE w:val="0"/>
        <w:autoSpaceDN w:val="0"/>
        <w:adjustRightInd w:val="0"/>
      </w:pPr>
      <w:r w:rsidRPr="0079728C">
        <w:t>Transformer losses consist of core, ed</w:t>
      </w:r>
      <w:r>
        <w:t xml:space="preserve">dy current, and winding losses. </w:t>
      </w:r>
      <w:r w:rsidRPr="0079728C">
        <w:t xml:space="preserve">Losses via conduction through the core consist of sinusoidal hysteresis and eddy current losses. </w:t>
      </w:r>
      <w:r>
        <w:t>Temperature dependent h</w:t>
      </w:r>
      <w:r w:rsidRPr="0079728C">
        <w:t>ysteresis lo</w:t>
      </w:r>
      <w:r>
        <w:t xml:space="preserve">sses in the transformer core </w:t>
      </w:r>
      <w:r w:rsidRPr="0079728C">
        <w:t>are modeled as follows:</w:t>
      </w:r>
    </w:p>
    <w:p w:rsidR="009E1FB8" w:rsidRPr="00287B81" w:rsidRDefault="009E1FB8" w:rsidP="00FA62DC">
      <w:pPr>
        <w:widowControl w:val="0"/>
        <w:tabs>
          <w:tab w:val="center" w:pos="4320"/>
          <w:tab w:val="right" w:pos="8640"/>
        </w:tabs>
        <w:autoSpaceDE w:val="0"/>
        <w:autoSpaceDN w:val="0"/>
        <w:adjustRightInd w:val="0"/>
      </w:pPr>
    </w:p>
    <w:p w:rsidR="00FA62DC" w:rsidRDefault="00FA62DC" w:rsidP="00FA62DC">
      <w:pPr>
        <w:widowControl w:val="0"/>
        <w:tabs>
          <w:tab w:val="center" w:pos="4320"/>
          <w:tab w:val="right" w:pos="8280"/>
          <w:tab w:val="right" w:pos="8640"/>
        </w:tabs>
        <w:autoSpaceDE w:val="0"/>
        <w:autoSpaceDN w:val="0"/>
        <w:adjustRightInd w:val="0"/>
        <w:ind w:left="720"/>
      </w:pPr>
      <w:r>
        <w:tab/>
      </w:r>
      <w:r>
        <w:rPr>
          <w:noProof/>
        </w:rPr>
        <w:drawing>
          <wp:inline distT="0" distB="0" distL="0" distR="0">
            <wp:extent cx="1788160" cy="204470"/>
            <wp:effectExtent l="0" t="0" r="2540" b="5080"/>
            <wp:docPr id="2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88160" cy="204470"/>
                    </a:xfrm>
                    <a:prstGeom prst="rect">
                      <a:avLst/>
                    </a:prstGeom>
                    <a:noFill/>
                    <a:ln>
                      <a:noFill/>
                    </a:ln>
                  </pic:spPr>
                </pic:pic>
              </a:graphicData>
            </a:graphic>
          </wp:inline>
        </w:drawing>
      </w:r>
      <w:r>
        <w:tab/>
        <w:t>(25)</w:t>
      </w:r>
    </w:p>
    <w:p w:rsidR="009E1FB8" w:rsidRPr="00287B81" w:rsidRDefault="009E1FB8" w:rsidP="00FA62DC">
      <w:pPr>
        <w:widowControl w:val="0"/>
        <w:tabs>
          <w:tab w:val="center" w:pos="4320"/>
          <w:tab w:val="right" w:pos="8280"/>
          <w:tab w:val="right" w:pos="8640"/>
        </w:tabs>
        <w:autoSpaceDE w:val="0"/>
        <w:autoSpaceDN w:val="0"/>
        <w:adjustRightInd w:val="0"/>
        <w:ind w:left="720"/>
      </w:pPr>
    </w:p>
    <w:p w:rsidR="00FA62DC" w:rsidRPr="00287B81" w:rsidRDefault="00FA62DC" w:rsidP="00FA62DC">
      <w:pPr>
        <w:widowControl w:val="0"/>
        <w:tabs>
          <w:tab w:val="center" w:pos="4320"/>
          <w:tab w:val="right" w:pos="8640"/>
        </w:tabs>
        <w:autoSpaceDE w:val="0"/>
        <w:autoSpaceDN w:val="0"/>
        <w:adjustRightInd w:val="0"/>
        <w:spacing w:before="60"/>
      </w:pPr>
      <w:r w:rsidRPr="0079728C">
        <w:t xml:space="preserve">where </w:t>
      </w:r>
      <w:r w:rsidRPr="0079728C">
        <w:rPr>
          <w:i/>
        </w:rPr>
        <w:t>k</w:t>
      </w:r>
      <w:r w:rsidRPr="0079728C">
        <w:t xml:space="preserve"> is a constant based on the material, </w:t>
      </w:r>
      <w:r w:rsidRPr="0079728C">
        <w:rPr>
          <w:i/>
        </w:rPr>
        <w:t>f</w:t>
      </w:r>
      <w:r w:rsidRPr="0079728C">
        <w:t xml:space="preserve"> is the frequency, </w:t>
      </w:r>
      <w:r w:rsidRPr="0079728C">
        <w:rPr>
          <w:i/>
        </w:rPr>
        <w:t>B</w:t>
      </w:r>
      <w:r w:rsidRPr="0079728C">
        <w:t xml:space="preserve"> is the peak flux density, </w:t>
      </w:r>
      <w:r w:rsidRPr="0079728C">
        <w:rPr>
          <w:i/>
        </w:rPr>
        <w:t>x</w:t>
      </w:r>
      <w:r w:rsidRPr="0079728C">
        <w:t xml:space="preserve"> </w:t>
      </w:r>
      <w:r>
        <w:t>identifies</w:t>
      </w:r>
      <w:r w:rsidRPr="0079728C">
        <w:t xml:space="preserve"> the frequency exponent, </w:t>
      </w:r>
      <w:r w:rsidRPr="0079728C">
        <w:rPr>
          <w:i/>
        </w:rPr>
        <w:t>y</w:t>
      </w:r>
      <w:r w:rsidRPr="0079728C">
        <w:t xml:space="preserve"> the flux density exponent, </w:t>
      </w:r>
      <w:r>
        <w:t xml:space="preserve">and </w:t>
      </w:r>
      <w:r w:rsidRPr="0079728C">
        <w:rPr>
          <w:i/>
        </w:rPr>
        <w:t>a</w:t>
      </w:r>
      <w:r w:rsidRPr="0079728C">
        <w:t xml:space="preserve">, </w:t>
      </w:r>
      <w:r w:rsidRPr="0079728C">
        <w:rPr>
          <w:i/>
        </w:rPr>
        <w:t>b</w:t>
      </w:r>
      <w:r w:rsidRPr="0079728C">
        <w:t xml:space="preserve">, and </w:t>
      </w:r>
      <w:r w:rsidRPr="0079728C">
        <w:rPr>
          <w:i/>
        </w:rPr>
        <w:t>c</w:t>
      </w:r>
      <w:r>
        <w:t xml:space="preserve"> are constants. </w:t>
      </w:r>
      <w:r w:rsidRPr="0079728C">
        <w:t xml:space="preserve">Eddy current losses per volume </w:t>
      </w:r>
      <w:r>
        <w:t>are</w:t>
      </w:r>
      <w:r w:rsidRPr="0079728C">
        <w:t xml:space="preserve"> expressed as a function of frequency and total flux as follows:</w:t>
      </w:r>
    </w:p>
    <w:p w:rsidR="00FA62DC" w:rsidRDefault="00FA62DC" w:rsidP="00FA62DC">
      <w:pPr>
        <w:widowControl w:val="0"/>
        <w:tabs>
          <w:tab w:val="center" w:pos="4320"/>
          <w:tab w:val="right" w:pos="8280"/>
          <w:tab w:val="right" w:pos="8640"/>
        </w:tabs>
        <w:autoSpaceDE w:val="0"/>
        <w:autoSpaceDN w:val="0"/>
        <w:adjustRightInd w:val="0"/>
        <w:ind w:left="720"/>
      </w:pPr>
      <w:r>
        <w:tab/>
      </w:r>
      <w:r>
        <w:rPr>
          <w:noProof/>
        </w:rPr>
        <w:drawing>
          <wp:inline distT="0" distB="0" distL="0" distR="0">
            <wp:extent cx="1173480" cy="379978"/>
            <wp:effectExtent l="0" t="0" r="7620" b="1270"/>
            <wp:docPr id="2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80779" cy="382342"/>
                    </a:xfrm>
                    <a:prstGeom prst="rect">
                      <a:avLst/>
                    </a:prstGeom>
                    <a:noFill/>
                    <a:ln>
                      <a:noFill/>
                    </a:ln>
                  </pic:spPr>
                </pic:pic>
              </a:graphicData>
            </a:graphic>
          </wp:inline>
        </w:drawing>
      </w:r>
      <w:r>
        <w:tab/>
        <w:t>(26</w:t>
      </w:r>
      <w:r w:rsidRPr="0079728C">
        <w:t>)</w:t>
      </w:r>
    </w:p>
    <w:p w:rsidR="009E1FB8" w:rsidRPr="00287B81" w:rsidRDefault="009E1FB8" w:rsidP="00FA62DC">
      <w:pPr>
        <w:widowControl w:val="0"/>
        <w:tabs>
          <w:tab w:val="center" w:pos="4320"/>
          <w:tab w:val="right" w:pos="8280"/>
          <w:tab w:val="right" w:pos="8640"/>
        </w:tabs>
        <w:autoSpaceDE w:val="0"/>
        <w:autoSpaceDN w:val="0"/>
        <w:adjustRightInd w:val="0"/>
        <w:ind w:left="720"/>
      </w:pPr>
    </w:p>
    <w:p w:rsidR="00FA62DC" w:rsidRDefault="00FA62DC" w:rsidP="007A5006">
      <w:r w:rsidRPr="0079728C">
        <w:t xml:space="preserve">where </w:t>
      </w:r>
      <w:r w:rsidRPr="0079728C">
        <w:rPr>
          <w:i/>
        </w:rPr>
        <w:t>a</w:t>
      </w:r>
      <w:r>
        <w:t xml:space="preserve"> is the lamination thickness </w:t>
      </w:r>
      <w:r w:rsidRPr="0079728C">
        <w:t xml:space="preserve">and </w:t>
      </w:r>
      <w:r w:rsidRPr="0079728C">
        <w:rPr>
          <w:i/>
        </w:rPr>
        <w:sym w:font="Symbol" w:char="F073"/>
      </w:r>
      <w:r w:rsidRPr="0079728C">
        <w:t xml:space="preserve"> </w:t>
      </w:r>
      <w:r>
        <w:t xml:space="preserve"> is the thermal conductivity. </w:t>
      </w:r>
      <w:r w:rsidRPr="0079728C">
        <w:t>Winding losses are caused by Joule hea</w:t>
      </w:r>
      <w:r>
        <w:t>ting and therefore</w:t>
      </w:r>
      <w:r w:rsidR="00F2726F">
        <w:t>,</w:t>
      </w:r>
      <w:r>
        <w:t xml:space="preserve"> Equation 20</w:t>
      </w:r>
      <w:r w:rsidRPr="0079728C">
        <w:t xml:space="preserve"> is appropr</w:t>
      </w:r>
      <w:r>
        <w:t xml:space="preserve">iate to describe these losses. </w:t>
      </w:r>
    </w:p>
    <w:p w:rsidR="00BD35DE" w:rsidRDefault="00BD35DE" w:rsidP="00FA62DC">
      <w:pPr>
        <w:widowControl w:val="0"/>
        <w:tabs>
          <w:tab w:val="center" w:pos="4320"/>
          <w:tab w:val="right" w:pos="8640"/>
        </w:tabs>
        <w:autoSpaceDE w:val="0"/>
        <w:autoSpaceDN w:val="0"/>
        <w:adjustRightInd w:val="0"/>
      </w:pPr>
    </w:p>
    <w:p w:rsidR="00FA62DC" w:rsidRDefault="00FA62DC" w:rsidP="00FA62DC">
      <w:pPr>
        <w:widowControl w:val="0"/>
        <w:tabs>
          <w:tab w:val="center" w:pos="4320"/>
          <w:tab w:val="right" w:pos="8640"/>
        </w:tabs>
        <w:autoSpaceDE w:val="0"/>
        <w:autoSpaceDN w:val="0"/>
        <w:adjustRightInd w:val="0"/>
      </w:pPr>
      <w:r>
        <w:t xml:space="preserve">Inductors </w:t>
      </w:r>
      <w:r w:rsidRPr="001818E5">
        <w:t>exhibit losses in the form of winding losses and core losses</w:t>
      </w:r>
      <w:r>
        <w:t xml:space="preserve">. </w:t>
      </w:r>
      <w:r w:rsidRPr="001818E5">
        <w:t>Winding losse</w:t>
      </w:r>
      <w:r>
        <w:t xml:space="preserve">s consist of DC and AC losses. </w:t>
      </w:r>
      <w:r w:rsidRPr="001818E5">
        <w:t>Conductive winding lo</w:t>
      </w:r>
      <w:r>
        <w:t>sses related to DC</w:t>
      </w:r>
      <w:r w:rsidRPr="001818E5">
        <w:t xml:space="preserve"> losses are similar to those of a resistor and </w:t>
      </w:r>
      <w:r>
        <w:t>are</w:t>
      </w:r>
      <w:r w:rsidRPr="001818E5">
        <w:t xml:space="preserve"> </w:t>
      </w:r>
      <w:r>
        <w:t xml:space="preserve">characterized by Equation 20. </w:t>
      </w:r>
      <w:r w:rsidRPr="001818E5">
        <w:t xml:space="preserve">Core losses are associated with hysteresis and </w:t>
      </w:r>
      <w:r>
        <w:t>are</w:t>
      </w:r>
      <w:r w:rsidRPr="001818E5">
        <w:t xml:space="preserve"> characterized by the following expression:</w:t>
      </w:r>
    </w:p>
    <w:p w:rsidR="009E1FB8" w:rsidRPr="00287B81" w:rsidRDefault="009E1FB8" w:rsidP="00FA62DC">
      <w:pPr>
        <w:widowControl w:val="0"/>
        <w:tabs>
          <w:tab w:val="center" w:pos="4320"/>
          <w:tab w:val="right" w:pos="8640"/>
        </w:tabs>
        <w:autoSpaceDE w:val="0"/>
        <w:autoSpaceDN w:val="0"/>
        <w:adjustRightInd w:val="0"/>
      </w:pPr>
    </w:p>
    <w:p w:rsidR="00FA62DC" w:rsidRDefault="00FA62DC" w:rsidP="00FA62DC">
      <w:pPr>
        <w:widowControl w:val="0"/>
        <w:tabs>
          <w:tab w:val="center" w:pos="4320"/>
          <w:tab w:val="right" w:pos="8280"/>
          <w:tab w:val="right" w:pos="8640"/>
        </w:tabs>
        <w:autoSpaceDE w:val="0"/>
        <w:autoSpaceDN w:val="0"/>
        <w:adjustRightInd w:val="0"/>
        <w:ind w:left="720"/>
      </w:pPr>
      <w:r>
        <w:tab/>
      </w:r>
      <w:r>
        <w:rPr>
          <w:noProof/>
        </w:rPr>
        <w:drawing>
          <wp:inline distT="0" distB="0" distL="0" distR="0">
            <wp:extent cx="1146175" cy="204470"/>
            <wp:effectExtent l="0" t="0" r="0" b="5080"/>
            <wp:docPr id="2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46175" cy="204470"/>
                    </a:xfrm>
                    <a:prstGeom prst="rect">
                      <a:avLst/>
                    </a:prstGeom>
                    <a:noFill/>
                    <a:ln>
                      <a:noFill/>
                    </a:ln>
                  </pic:spPr>
                </pic:pic>
              </a:graphicData>
            </a:graphic>
          </wp:inline>
        </w:drawing>
      </w:r>
      <w:r>
        <w:tab/>
        <w:t>(27</w:t>
      </w:r>
      <w:r w:rsidRPr="001818E5">
        <w:t>)</w:t>
      </w:r>
    </w:p>
    <w:p w:rsidR="009E1FB8" w:rsidRPr="001818E5" w:rsidRDefault="009E1FB8" w:rsidP="00FA62DC">
      <w:pPr>
        <w:widowControl w:val="0"/>
        <w:tabs>
          <w:tab w:val="center" w:pos="4320"/>
          <w:tab w:val="right" w:pos="8280"/>
          <w:tab w:val="right" w:pos="8640"/>
        </w:tabs>
        <w:autoSpaceDE w:val="0"/>
        <w:autoSpaceDN w:val="0"/>
        <w:adjustRightInd w:val="0"/>
        <w:ind w:left="720"/>
      </w:pPr>
    </w:p>
    <w:p w:rsidR="009E1FB8" w:rsidRDefault="00FA62DC" w:rsidP="00FA62DC">
      <w:pPr>
        <w:widowControl w:val="0"/>
        <w:tabs>
          <w:tab w:val="center" w:pos="4320"/>
          <w:tab w:val="right" w:pos="8640"/>
        </w:tabs>
        <w:autoSpaceDE w:val="0"/>
        <w:autoSpaceDN w:val="0"/>
        <w:adjustRightInd w:val="0"/>
      </w:pPr>
      <w:r w:rsidRPr="001818E5">
        <w:t xml:space="preserve">where </w:t>
      </w:r>
      <w:r w:rsidRPr="001818E5">
        <w:rPr>
          <w:i/>
        </w:rPr>
        <w:t>V</w:t>
      </w:r>
      <w:r w:rsidRPr="00BC0673">
        <w:rPr>
          <w:i/>
          <w:position w:val="-6"/>
          <w:vertAlign w:val="subscript"/>
        </w:rPr>
        <w:t>e</w:t>
      </w:r>
      <w:r w:rsidRPr="00BC0673">
        <w:rPr>
          <w:position w:val="-6"/>
        </w:rPr>
        <w:t xml:space="preserve"> </w:t>
      </w:r>
      <w:r w:rsidRPr="001818E5">
        <w:t xml:space="preserve">is the effective core volume.  </w:t>
      </w:r>
    </w:p>
    <w:p w:rsidR="009E1FB8" w:rsidRDefault="009E1FB8" w:rsidP="00FA62DC">
      <w:pPr>
        <w:widowControl w:val="0"/>
        <w:tabs>
          <w:tab w:val="center" w:pos="4320"/>
          <w:tab w:val="right" w:pos="8640"/>
        </w:tabs>
        <w:autoSpaceDE w:val="0"/>
        <w:autoSpaceDN w:val="0"/>
        <w:adjustRightInd w:val="0"/>
      </w:pPr>
    </w:p>
    <w:p w:rsidR="00FA62DC" w:rsidRDefault="00FA62DC" w:rsidP="00FA62DC">
      <w:pPr>
        <w:widowControl w:val="0"/>
        <w:tabs>
          <w:tab w:val="center" w:pos="4320"/>
          <w:tab w:val="right" w:pos="8640"/>
        </w:tabs>
        <w:autoSpaceDE w:val="0"/>
        <w:autoSpaceDN w:val="0"/>
        <w:adjustRightInd w:val="0"/>
      </w:pPr>
      <w:r>
        <w:t xml:space="preserve">Capacitance </w:t>
      </w:r>
      <w:r w:rsidRPr="00645E66">
        <w:t>is also</w:t>
      </w:r>
      <w:r>
        <w:t xml:space="preserve"> treated as </w:t>
      </w:r>
      <w:r w:rsidRPr="00645E66">
        <w:t>temperature dependent</w:t>
      </w:r>
      <w:r>
        <w:t xml:space="preserve"> in the PCM models. </w:t>
      </w:r>
      <w:r w:rsidRPr="00645E66">
        <w:t xml:space="preserve">While this </w:t>
      </w:r>
      <w:r>
        <w:t>behavior</w:t>
      </w:r>
      <w:r w:rsidRPr="00645E66">
        <w:t xml:space="preserve"> is highly nonlinear at extreme temperatures, within </w:t>
      </w:r>
      <w:r>
        <w:t>a</w:t>
      </w:r>
      <w:r w:rsidRPr="00645E66">
        <w:t xml:space="preserve"> range of 20 to 100</w:t>
      </w:r>
      <w:r w:rsidRPr="00645E66">
        <w:sym w:font="Symbol" w:char="F0B0"/>
      </w:r>
      <w:r w:rsidRPr="00645E66">
        <w:t xml:space="preserve">C the </w:t>
      </w:r>
      <w:r>
        <w:t>relationship</w:t>
      </w:r>
      <w:r w:rsidRPr="00645E66">
        <w:t xml:space="preserve"> is linear fo</w:t>
      </w:r>
      <w:r>
        <w:t>r most dielectric materials [20].</w:t>
      </w:r>
      <w:r w:rsidRPr="00645E66">
        <w:t xml:space="preserve"> In this range, the following expression </w:t>
      </w:r>
      <w:r>
        <w:t>is used to describe</w:t>
      </w:r>
      <w:r w:rsidRPr="00645E66">
        <w:t xml:space="preserve"> the </w:t>
      </w:r>
      <w:r>
        <w:t>temperature dependence [17]</w:t>
      </w:r>
      <w:r w:rsidRPr="00645E66">
        <w:t>:</w:t>
      </w:r>
    </w:p>
    <w:p w:rsidR="009E1FB8" w:rsidRPr="00287B81" w:rsidRDefault="009E1FB8" w:rsidP="00FA62DC">
      <w:pPr>
        <w:widowControl w:val="0"/>
        <w:tabs>
          <w:tab w:val="center" w:pos="4320"/>
          <w:tab w:val="right" w:pos="8640"/>
        </w:tabs>
        <w:autoSpaceDE w:val="0"/>
        <w:autoSpaceDN w:val="0"/>
        <w:adjustRightInd w:val="0"/>
      </w:pPr>
    </w:p>
    <w:p w:rsidR="00FA62DC" w:rsidRDefault="00FA62DC" w:rsidP="00FA62DC">
      <w:pPr>
        <w:widowControl w:val="0"/>
        <w:tabs>
          <w:tab w:val="center" w:pos="4320"/>
          <w:tab w:val="right" w:pos="8280"/>
          <w:tab w:val="right" w:pos="8640"/>
        </w:tabs>
        <w:autoSpaceDE w:val="0"/>
        <w:autoSpaceDN w:val="0"/>
        <w:adjustRightInd w:val="0"/>
        <w:ind w:left="720"/>
      </w:pPr>
      <w:r>
        <w:tab/>
      </w:r>
      <w:r>
        <w:rPr>
          <w:noProof/>
        </w:rPr>
        <w:drawing>
          <wp:inline distT="0" distB="0" distL="0" distR="0">
            <wp:extent cx="1433195" cy="252730"/>
            <wp:effectExtent l="0" t="0" r="0" b="0"/>
            <wp:docPr id="26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33195" cy="252730"/>
                    </a:xfrm>
                    <a:prstGeom prst="rect">
                      <a:avLst/>
                    </a:prstGeom>
                    <a:noFill/>
                    <a:ln>
                      <a:noFill/>
                    </a:ln>
                  </pic:spPr>
                </pic:pic>
              </a:graphicData>
            </a:graphic>
          </wp:inline>
        </w:drawing>
      </w:r>
      <w:r>
        <w:tab/>
        <w:t>(28</w:t>
      </w:r>
      <w:r w:rsidRPr="00645E66">
        <w:t>)</w:t>
      </w:r>
    </w:p>
    <w:p w:rsidR="00FA62DC" w:rsidRDefault="00FA62DC" w:rsidP="007A5006">
      <w:r w:rsidRPr="00645E66">
        <w:t xml:space="preserve">where </w:t>
      </w:r>
      <w:r w:rsidRPr="00645E66">
        <w:rPr>
          <w:i/>
        </w:rPr>
        <w:t>C</w:t>
      </w:r>
      <w:r w:rsidRPr="00DA0FFA">
        <w:rPr>
          <w:i/>
          <w:position w:val="-6"/>
          <w:vertAlign w:val="subscript"/>
        </w:rPr>
        <w:t>ref</w:t>
      </w:r>
      <w:r w:rsidRPr="00645E66">
        <w:t xml:space="preserve"> is the capacitan</w:t>
      </w:r>
      <w:r>
        <w:t xml:space="preserve">ce at the reference temperature </w:t>
      </w:r>
      <w:r w:rsidRPr="00645E66">
        <w:t xml:space="preserve">and </w:t>
      </w:r>
      <w:r w:rsidRPr="00645E66">
        <w:rPr>
          <w:i/>
        </w:rPr>
        <w:sym w:font="Symbol" w:char="F062"/>
      </w:r>
      <w:r w:rsidRPr="00645E66">
        <w:t xml:space="preserve"> is </w:t>
      </w:r>
      <w:r>
        <w:t>a</w:t>
      </w:r>
      <w:r w:rsidRPr="00645E66">
        <w:t xml:space="preserve"> constant b</w:t>
      </w:r>
      <w:r>
        <w:t xml:space="preserve">ased on material properties. </w:t>
      </w:r>
      <w:r w:rsidRPr="00645E66">
        <w:t>The temperature range of 20 to 100</w:t>
      </w:r>
      <w:r w:rsidRPr="00645E66">
        <w:sym w:font="Symbol" w:char="F0B0"/>
      </w:r>
      <w:r w:rsidRPr="00645E66">
        <w:t xml:space="preserve">C </w:t>
      </w:r>
      <w:r>
        <w:t xml:space="preserve">is considered adequate </w:t>
      </w:r>
      <w:r w:rsidRPr="00645E66">
        <w:t xml:space="preserve">to cover the expected temperature </w:t>
      </w:r>
      <w:r>
        <w:t>range of shipboard converters.</w:t>
      </w:r>
    </w:p>
    <w:p w:rsidR="00FC48E8" w:rsidRDefault="00FC48E8" w:rsidP="00FA62DC">
      <w:pPr>
        <w:keepNext/>
        <w:tabs>
          <w:tab w:val="right" w:pos="8640"/>
        </w:tabs>
        <w:outlineLvl w:val="1"/>
      </w:pPr>
    </w:p>
    <w:p w:rsidR="005E614A" w:rsidRDefault="00FA62DC" w:rsidP="007A5006">
      <w:r w:rsidRPr="00594655">
        <w:t xml:space="preserve">In DTMS, the architecture of a cabinet bay of electronics </w:t>
      </w:r>
      <w:r>
        <w:t>employing</w:t>
      </w:r>
      <w:r w:rsidRPr="00594655">
        <w:t xml:space="preserve"> forced convection consists of two networks: a fluid flow network and a heat flow network. Both air-based and liquid-based forced convection are accommodated. </w:t>
      </w:r>
      <w:r w:rsidR="00570820">
        <w:fldChar w:fldCharType="begin"/>
      </w:r>
      <w:r w:rsidR="00570820">
        <w:instrText xml:space="preserve"> REF _Ref383093355 \h  \* MERGEFORMAT </w:instrText>
      </w:r>
      <w:r w:rsidR="00570820">
        <w:fldChar w:fldCharType="separate"/>
      </w:r>
      <w:r w:rsidR="007A5006" w:rsidRPr="007A5006">
        <w:rPr>
          <w:rFonts w:asciiTheme="minorHAnsi" w:hAnsiTheme="minorHAnsi" w:cstheme="minorHAnsi"/>
          <w:szCs w:val="24"/>
        </w:rPr>
        <w:t xml:space="preserve">Figure </w:t>
      </w:r>
      <w:r w:rsidR="007A5006" w:rsidRPr="007A5006">
        <w:rPr>
          <w:rFonts w:asciiTheme="minorHAnsi" w:hAnsiTheme="minorHAnsi" w:cstheme="minorHAnsi"/>
          <w:noProof/>
          <w:szCs w:val="24"/>
        </w:rPr>
        <w:t>16</w:t>
      </w:r>
      <w:r w:rsidR="00570820">
        <w:fldChar w:fldCharType="end"/>
      </w:r>
      <w:r w:rsidR="009E1FB8">
        <w:t xml:space="preserve"> </w:t>
      </w:r>
      <w:r w:rsidRPr="00594655">
        <w:t>illustrates these two networks for the liquid-</w:t>
      </w:r>
      <w:r w:rsidRPr="00594655">
        <w:lastRenderedPageBreak/>
        <w:t>based configuration as modeled in DTMS. The fluid flow network consists of an inlet source with a specified temperature and pressure, a pump to in</w:t>
      </w:r>
      <w:r>
        <w:t>crease the pressure head, a mid-</w:t>
      </w:r>
      <w:r w:rsidRPr="00594655">
        <w:t xml:space="preserve">pressure node, a pipe, and an outlet with specified pressure. The heat flow network consists of an internal heat generation model, a boundary temperature node, a conduction model, and a boundary temperature node to model the temperature of the plenum. </w:t>
      </w:r>
    </w:p>
    <w:p w:rsidR="005E614A" w:rsidRPr="00C704DC" w:rsidRDefault="005E614A" w:rsidP="009E1FB8">
      <w:pPr>
        <w:keepNext/>
        <w:tabs>
          <w:tab w:val="right" w:pos="8640"/>
        </w:tabs>
        <w:outlineLvl w:val="1"/>
      </w:pPr>
    </w:p>
    <w:p w:rsidR="00FA62DC" w:rsidRPr="00114A7F" w:rsidRDefault="00A107F3" w:rsidP="005E614A">
      <w:pPr>
        <w:tabs>
          <w:tab w:val="left" w:pos="3408"/>
        </w:tabs>
        <w:jc w:val="center"/>
        <w:rPr>
          <w:i/>
        </w:rPr>
      </w:pPr>
      <w:r>
        <w:rPr>
          <w:i/>
          <w:noProof/>
        </w:rPr>
        <w:drawing>
          <wp:inline distT="0" distB="0" distL="0" distR="0">
            <wp:extent cx="3616510" cy="2197289"/>
            <wp:effectExtent l="19050" t="0" r="2990" b="0"/>
            <wp:docPr id="3" name="Picture 24" descr="C:\Users\ELA586\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LA586\Desktop\Capture.JPG"/>
                    <pic:cNvPicPr>
                      <a:picLocks noChangeAspect="1" noChangeArrowheads="1"/>
                    </pic:cNvPicPr>
                  </pic:nvPicPr>
                  <pic:blipFill>
                    <a:blip r:embed="rId100" cstate="print"/>
                    <a:srcRect/>
                    <a:stretch>
                      <a:fillRect/>
                    </a:stretch>
                  </pic:blipFill>
                  <pic:spPr bwMode="auto">
                    <a:xfrm>
                      <a:off x="0" y="0"/>
                      <a:ext cx="3617319" cy="2197781"/>
                    </a:xfrm>
                    <a:prstGeom prst="rect">
                      <a:avLst/>
                    </a:prstGeom>
                    <a:noFill/>
                    <a:ln w="9525">
                      <a:noFill/>
                      <a:miter lim="800000"/>
                      <a:headEnd/>
                      <a:tailEnd/>
                    </a:ln>
                  </pic:spPr>
                </pic:pic>
              </a:graphicData>
            </a:graphic>
          </wp:inline>
        </w:drawing>
      </w:r>
    </w:p>
    <w:p w:rsidR="00FA62DC" w:rsidRPr="009E1FB8" w:rsidRDefault="009E1FB8" w:rsidP="005E614A">
      <w:pPr>
        <w:pStyle w:val="Caption"/>
        <w:rPr>
          <w:rFonts w:ascii="Calibri" w:hAnsi="Calibri" w:cs="Arial"/>
          <w:szCs w:val="20"/>
        </w:rPr>
      </w:pPr>
      <w:bookmarkStart w:id="54" w:name="_Ref383093355"/>
      <w:bookmarkStart w:id="55" w:name="_Toc383160340"/>
      <w:r w:rsidRPr="009E1FB8">
        <w:rPr>
          <w:rFonts w:ascii="Calibri" w:hAnsi="Calibri"/>
          <w:szCs w:val="20"/>
        </w:rPr>
        <w:t xml:space="preserve">Figure </w:t>
      </w:r>
      <w:r w:rsidR="00A65577" w:rsidRPr="009E1FB8">
        <w:rPr>
          <w:rFonts w:ascii="Calibri" w:hAnsi="Calibri"/>
          <w:szCs w:val="20"/>
        </w:rPr>
        <w:fldChar w:fldCharType="begin"/>
      </w:r>
      <w:r w:rsidRPr="009E1FB8">
        <w:rPr>
          <w:rFonts w:ascii="Calibri" w:hAnsi="Calibri"/>
          <w:szCs w:val="20"/>
        </w:rPr>
        <w:instrText xml:space="preserve"> SEQ Figure \* ARABIC </w:instrText>
      </w:r>
      <w:r w:rsidR="00A65577" w:rsidRPr="009E1FB8">
        <w:rPr>
          <w:rFonts w:ascii="Calibri" w:hAnsi="Calibri"/>
          <w:szCs w:val="20"/>
        </w:rPr>
        <w:fldChar w:fldCharType="separate"/>
      </w:r>
      <w:r w:rsidR="007A5006">
        <w:rPr>
          <w:rFonts w:ascii="Calibri" w:hAnsi="Calibri"/>
          <w:noProof/>
          <w:szCs w:val="20"/>
        </w:rPr>
        <w:t>16</w:t>
      </w:r>
      <w:r w:rsidR="00A65577" w:rsidRPr="009E1FB8">
        <w:rPr>
          <w:rFonts w:ascii="Calibri" w:hAnsi="Calibri"/>
          <w:szCs w:val="20"/>
        </w:rPr>
        <w:fldChar w:fldCharType="end"/>
      </w:r>
      <w:bookmarkEnd w:id="54"/>
      <w:r w:rsidRPr="009E1FB8">
        <w:rPr>
          <w:rFonts w:ascii="Calibri" w:hAnsi="Calibri"/>
          <w:szCs w:val="20"/>
        </w:rPr>
        <w:t>:</w:t>
      </w:r>
      <w:r w:rsidR="00FA62DC" w:rsidRPr="009E1FB8">
        <w:rPr>
          <w:rFonts w:ascii="Calibri" w:hAnsi="Calibri" w:cs="Arial"/>
          <w:szCs w:val="20"/>
        </w:rPr>
        <w:t xml:space="preserve"> Cabinet bay model with fluid and heat flow networks.</w:t>
      </w:r>
      <w:bookmarkEnd w:id="55"/>
    </w:p>
    <w:p w:rsidR="00FA62DC" w:rsidRDefault="00FA62DC" w:rsidP="005E614A">
      <w:pPr>
        <w:widowControl w:val="0"/>
        <w:tabs>
          <w:tab w:val="center" w:pos="4320"/>
          <w:tab w:val="right" w:pos="8640"/>
        </w:tabs>
        <w:autoSpaceDE w:val="0"/>
        <w:autoSpaceDN w:val="0"/>
        <w:adjustRightInd w:val="0"/>
      </w:pPr>
      <w:r w:rsidRPr="00594655">
        <w:t>A thermal resistive network was created in DTMS to simulate heat flux from PCMs. This network directly links heat dissipated in the electrical network to the thermal management network</w:t>
      </w:r>
      <w:r>
        <w:t xml:space="preserve"> as depicted in </w:t>
      </w:r>
      <w:r w:rsidR="00570820">
        <w:fldChar w:fldCharType="begin"/>
      </w:r>
      <w:r w:rsidR="00570820">
        <w:instrText xml:space="preserve"> REF _Ref383088539 \h  \* MERGEFORMAT </w:instrText>
      </w:r>
      <w:r w:rsidR="00570820">
        <w:fldChar w:fldCharType="separate"/>
      </w:r>
      <w:r w:rsidR="007A5006" w:rsidRPr="007A5006">
        <w:rPr>
          <w:rFonts w:asciiTheme="minorHAnsi" w:hAnsiTheme="minorHAnsi" w:cstheme="minorHAnsi"/>
          <w:szCs w:val="24"/>
        </w:rPr>
        <w:t xml:space="preserve">Figure </w:t>
      </w:r>
      <w:r w:rsidR="007A5006" w:rsidRPr="007A5006">
        <w:rPr>
          <w:rFonts w:asciiTheme="minorHAnsi" w:hAnsiTheme="minorHAnsi" w:cstheme="minorHAnsi"/>
          <w:noProof/>
          <w:szCs w:val="24"/>
        </w:rPr>
        <w:t>12</w:t>
      </w:r>
      <w:r w:rsidR="00570820">
        <w:fldChar w:fldCharType="end"/>
      </w:r>
      <w:r w:rsidR="00A107F3">
        <w:t>.</w:t>
      </w:r>
      <w:r w:rsidR="009E1FB8">
        <w:t xml:space="preserve"> </w:t>
      </w:r>
      <w:r w:rsidRPr="00594655">
        <w:t xml:space="preserve">Flow models are used to provide the solvers with the flow while temperatures are adjusted in the solver until flow models converge. Thus, flow models must provide the flow equation as </w:t>
      </w:r>
      <w:r>
        <w:t xml:space="preserve">a function of the temperature: </w:t>
      </w:r>
    </w:p>
    <w:p w:rsidR="009E1FB8" w:rsidRPr="00594655" w:rsidRDefault="009E1FB8" w:rsidP="00FA62DC">
      <w:pPr>
        <w:widowControl w:val="0"/>
        <w:tabs>
          <w:tab w:val="center" w:pos="4320"/>
          <w:tab w:val="right" w:pos="8640"/>
        </w:tabs>
        <w:autoSpaceDE w:val="0"/>
        <w:autoSpaceDN w:val="0"/>
        <w:adjustRightInd w:val="0"/>
        <w:spacing w:after="60"/>
      </w:pPr>
    </w:p>
    <w:p w:rsidR="00FA62DC" w:rsidRDefault="00FA62DC" w:rsidP="00FA62DC">
      <w:pPr>
        <w:widowControl w:val="0"/>
        <w:tabs>
          <w:tab w:val="center" w:pos="4320"/>
          <w:tab w:val="right" w:pos="8280"/>
          <w:tab w:val="right" w:pos="8640"/>
        </w:tabs>
        <w:autoSpaceDE w:val="0"/>
        <w:autoSpaceDN w:val="0"/>
        <w:adjustRightInd w:val="0"/>
      </w:pPr>
      <w:r w:rsidRPr="00594655">
        <w:tab/>
      </w:r>
      <w:r>
        <w:rPr>
          <w:noProof/>
        </w:rPr>
        <w:drawing>
          <wp:inline distT="0" distB="0" distL="0" distR="0">
            <wp:extent cx="695960" cy="177165"/>
            <wp:effectExtent l="0" t="0" r="8890" b="0"/>
            <wp:docPr id="26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95960" cy="177165"/>
                    </a:xfrm>
                    <a:prstGeom prst="rect">
                      <a:avLst/>
                    </a:prstGeom>
                    <a:noFill/>
                    <a:ln>
                      <a:noFill/>
                    </a:ln>
                  </pic:spPr>
                </pic:pic>
              </a:graphicData>
            </a:graphic>
          </wp:inline>
        </w:drawing>
      </w:r>
      <w:r>
        <w:tab/>
        <w:t>(2</w:t>
      </w:r>
      <w:r w:rsidRPr="00594655">
        <w:t>9)</w:t>
      </w:r>
    </w:p>
    <w:p w:rsidR="009E1FB8" w:rsidRPr="00594655" w:rsidRDefault="009E1FB8" w:rsidP="00FA62DC">
      <w:pPr>
        <w:widowControl w:val="0"/>
        <w:tabs>
          <w:tab w:val="center" w:pos="4320"/>
          <w:tab w:val="right" w:pos="8280"/>
          <w:tab w:val="right" w:pos="8640"/>
        </w:tabs>
        <w:autoSpaceDE w:val="0"/>
        <w:autoSpaceDN w:val="0"/>
        <w:adjustRightInd w:val="0"/>
      </w:pPr>
    </w:p>
    <w:p w:rsidR="00FA62DC" w:rsidRDefault="00FA62DC" w:rsidP="005E614A">
      <w:pPr>
        <w:widowControl w:val="0"/>
        <w:tabs>
          <w:tab w:val="center" w:pos="4320"/>
          <w:tab w:val="right" w:pos="8640"/>
        </w:tabs>
        <w:autoSpaceDE w:val="0"/>
        <w:autoSpaceDN w:val="0"/>
        <w:adjustRightInd w:val="0"/>
      </w:pPr>
      <w:r w:rsidRPr="00594655">
        <w:t>This network is one-dimensional and captures the essential transient characteristics of heat flow and energy storage. The following standard relationships provide the convective and conductive heat flux, respectively:</w:t>
      </w:r>
    </w:p>
    <w:p w:rsidR="009E1FB8" w:rsidRPr="00594655" w:rsidRDefault="009E1FB8" w:rsidP="00FA62DC">
      <w:pPr>
        <w:widowControl w:val="0"/>
        <w:tabs>
          <w:tab w:val="center" w:pos="4320"/>
          <w:tab w:val="right" w:pos="8640"/>
        </w:tabs>
        <w:autoSpaceDE w:val="0"/>
        <w:autoSpaceDN w:val="0"/>
        <w:adjustRightInd w:val="0"/>
        <w:spacing w:before="120"/>
      </w:pPr>
    </w:p>
    <w:p w:rsidR="00FA62DC" w:rsidRPr="00594655" w:rsidRDefault="00FA62DC" w:rsidP="00FA62DC">
      <w:pPr>
        <w:widowControl w:val="0"/>
        <w:tabs>
          <w:tab w:val="center" w:pos="4320"/>
          <w:tab w:val="right" w:pos="8280"/>
          <w:tab w:val="right" w:pos="8640"/>
        </w:tabs>
        <w:autoSpaceDE w:val="0"/>
        <w:autoSpaceDN w:val="0"/>
        <w:adjustRightInd w:val="0"/>
      </w:pPr>
      <w:r w:rsidRPr="00594655">
        <w:tab/>
      </w:r>
      <w:r>
        <w:rPr>
          <w:noProof/>
        </w:rPr>
        <w:drawing>
          <wp:inline distT="0" distB="0" distL="0" distR="0">
            <wp:extent cx="688975" cy="177165"/>
            <wp:effectExtent l="0" t="0" r="0" b="0"/>
            <wp:docPr id="2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88975" cy="177165"/>
                    </a:xfrm>
                    <a:prstGeom prst="rect">
                      <a:avLst/>
                    </a:prstGeom>
                    <a:noFill/>
                    <a:ln>
                      <a:noFill/>
                    </a:ln>
                  </pic:spPr>
                </pic:pic>
              </a:graphicData>
            </a:graphic>
          </wp:inline>
        </w:drawing>
      </w:r>
      <w:r w:rsidRPr="00594655">
        <w:tab/>
      </w:r>
      <w:r>
        <w:t>(3</w:t>
      </w:r>
      <w:r w:rsidRPr="00594655">
        <w:t>0)</w:t>
      </w:r>
    </w:p>
    <w:p w:rsidR="00FA62DC" w:rsidRDefault="00FA62DC" w:rsidP="00FA62DC">
      <w:pPr>
        <w:widowControl w:val="0"/>
        <w:tabs>
          <w:tab w:val="center" w:pos="4320"/>
          <w:tab w:val="right" w:pos="8280"/>
          <w:tab w:val="right" w:pos="8640"/>
        </w:tabs>
        <w:autoSpaceDE w:val="0"/>
        <w:autoSpaceDN w:val="0"/>
        <w:adjustRightInd w:val="0"/>
      </w:pPr>
      <w:r w:rsidRPr="00594655">
        <w:tab/>
      </w:r>
      <w:r>
        <w:rPr>
          <w:noProof/>
        </w:rPr>
        <w:drawing>
          <wp:inline distT="0" distB="0" distL="0" distR="0">
            <wp:extent cx="723265" cy="368300"/>
            <wp:effectExtent l="0" t="0" r="635" b="0"/>
            <wp:docPr id="26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3265" cy="368300"/>
                    </a:xfrm>
                    <a:prstGeom prst="rect">
                      <a:avLst/>
                    </a:prstGeom>
                    <a:noFill/>
                    <a:ln>
                      <a:noFill/>
                    </a:ln>
                  </pic:spPr>
                </pic:pic>
              </a:graphicData>
            </a:graphic>
          </wp:inline>
        </w:drawing>
      </w:r>
      <w:r w:rsidRPr="00594655">
        <w:tab/>
      </w:r>
      <w:r>
        <w:t>(3</w:t>
      </w:r>
      <w:r w:rsidRPr="00594655">
        <w:t>1)</w:t>
      </w:r>
    </w:p>
    <w:p w:rsidR="009E1FB8" w:rsidRDefault="009E1FB8" w:rsidP="00FA62DC">
      <w:pPr>
        <w:widowControl w:val="0"/>
        <w:tabs>
          <w:tab w:val="center" w:pos="4320"/>
          <w:tab w:val="right" w:pos="8280"/>
          <w:tab w:val="right" w:pos="8640"/>
        </w:tabs>
        <w:autoSpaceDE w:val="0"/>
        <w:autoSpaceDN w:val="0"/>
        <w:adjustRightInd w:val="0"/>
      </w:pPr>
    </w:p>
    <w:p w:rsidR="00FA62DC" w:rsidRDefault="00FA62DC" w:rsidP="005E614A">
      <w:pPr>
        <w:widowControl w:val="0"/>
        <w:tabs>
          <w:tab w:val="center" w:pos="4320"/>
          <w:tab w:val="right" w:pos="8640"/>
        </w:tabs>
        <w:autoSpaceDE w:val="0"/>
        <w:autoSpaceDN w:val="0"/>
        <w:adjustRightInd w:val="0"/>
      </w:pPr>
      <w:r w:rsidRPr="00594655">
        <w:t xml:space="preserve">where </w:t>
      </w:r>
      <w:r w:rsidRPr="00594655">
        <w:rPr>
          <w:i/>
        </w:rPr>
        <w:t>h</w:t>
      </w:r>
      <w:r w:rsidRPr="00594655">
        <w:t xml:space="preserve"> is the convective heat transfer coefficient, </w:t>
      </w:r>
      <w:r w:rsidRPr="00594655">
        <w:rPr>
          <w:i/>
        </w:rPr>
        <w:t>k</w:t>
      </w:r>
      <w:r w:rsidRPr="00594655">
        <w:t xml:space="preserve"> is thermal conductivity, </w:t>
      </w:r>
      <w:r w:rsidRPr="00594655">
        <w:rPr>
          <w:i/>
        </w:rPr>
        <w:t>L</w:t>
      </w:r>
      <w:r w:rsidRPr="00594655">
        <w:t xml:space="preserve"> is a characteristic length through a solid surface, and </w:t>
      </w:r>
      <w:r w:rsidRPr="00594655">
        <w:rPr>
          <w:i/>
        </w:rPr>
        <w:sym w:font="Symbol" w:char="F044"/>
      </w:r>
      <w:r w:rsidRPr="00594655">
        <w:rPr>
          <w:i/>
        </w:rPr>
        <w:t>T</w:t>
      </w:r>
      <w:r w:rsidRPr="00594655">
        <w:t xml:space="preserve"> is the temperature difference for heat transfer. The model</w:t>
      </w:r>
      <w:r w:rsidR="00BD35DE">
        <w:t xml:space="preserve"> </w:t>
      </w:r>
      <w:r w:rsidRPr="00594655">
        <w:t xml:space="preserve">can be employed in a conductive and/or convective environment depending on user input. Various arrays of fins on a flat plate are also </w:t>
      </w:r>
      <w:r>
        <w:t xml:space="preserve">capable of being </w:t>
      </w:r>
      <w:r w:rsidRPr="00594655">
        <w:t xml:space="preserve">simulated. </w:t>
      </w:r>
      <w:r w:rsidRPr="00F3703E">
        <w:t>Pipe and duct flow models are used to simulate removal of heat from either a heat sink or fin array, respectively.</w:t>
      </w:r>
    </w:p>
    <w:p w:rsidR="00BD35DE" w:rsidRDefault="00BD35DE" w:rsidP="005E614A">
      <w:pPr>
        <w:widowControl w:val="0"/>
        <w:tabs>
          <w:tab w:val="center" w:pos="4320"/>
          <w:tab w:val="right" w:pos="8640"/>
        </w:tabs>
        <w:autoSpaceDE w:val="0"/>
        <w:autoSpaceDN w:val="0"/>
        <w:adjustRightInd w:val="0"/>
      </w:pPr>
    </w:p>
    <w:p w:rsidR="00FA62DC" w:rsidRPr="00594655" w:rsidRDefault="00FA62DC" w:rsidP="005E614A">
      <w:pPr>
        <w:widowControl w:val="0"/>
        <w:tabs>
          <w:tab w:val="center" w:pos="4320"/>
          <w:tab w:val="right" w:pos="8640"/>
        </w:tabs>
        <w:autoSpaceDE w:val="0"/>
        <w:autoSpaceDN w:val="0"/>
        <w:adjustRightInd w:val="0"/>
      </w:pPr>
      <w:r w:rsidRPr="00594655">
        <w:t xml:space="preserve">An internal heat generation model was specifically created to satisfy the need to simulate heat generation and energy storage in electrical components. The heat equation for a finite volume within a solid experiencing energy storage and energy generation in one spatial dimension is as </w:t>
      </w:r>
      <w:r w:rsidRPr="00594655">
        <w:lastRenderedPageBreak/>
        <w:t>follows:</w:t>
      </w:r>
    </w:p>
    <w:p w:rsidR="00A107F3" w:rsidRDefault="00FA62DC" w:rsidP="00FA62DC">
      <w:pPr>
        <w:widowControl w:val="0"/>
        <w:tabs>
          <w:tab w:val="center" w:pos="4320"/>
          <w:tab w:val="right" w:pos="8280"/>
          <w:tab w:val="right" w:pos="8640"/>
        </w:tabs>
        <w:autoSpaceDE w:val="0"/>
        <w:autoSpaceDN w:val="0"/>
        <w:adjustRightInd w:val="0"/>
      </w:pPr>
      <w:r w:rsidRPr="00594655">
        <w:tab/>
      </w:r>
      <w:r>
        <w:rPr>
          <w:noProof/>
        </w:rPr>
        <w:drawing>
          <wp:inline distT="0" distB="0" distL="0" distR="0">
            <wp:extent cx="1139825" cy="416560"/>
            <wp:effectExtent l="0" t="0" r="3175" b="0"/>
            <wp:docPr id="27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39825" cy="416560"/>
                    </a:xfrm>
                    <a:prstGeom prst="rect">
                      <a:avLst/>
                    </a:prstGeom>
                    <a:noFill/>
                    <a:ln>
                      <a:noFill/>
                    </a:ln>
                  </pic:spPr>
                </pic:pic>
              </a:graphicData>
            </a:graphic>
          </wp:inline>
        </w:drawing>
      </w:r>
      <w:r w:rsidRPr="00594655">
        <w:tab/>
      </w:r>
      <w:r>
        <w:t>(32</w:t>
      </w:r>
      <w:r w:rsidRPr="00594655">
        <w:t>)</w:t>
      </w:r>
    </w:p>
    <w:p w:rsidR="00A107F3" w:rsidRDefault="00A107F3" w:rsidP="00FA62DC">
      <w:pPr>
        <w:widowControl w:val="0"/>
        <w:tabs>
          <w:tab w:val="center" w:pos="4320"/>
          <w:tab w:val="right" w:pos="8280"/>
          <w:tab w:val="right" w:pos="8640"/>
        </w:tabs>
        <w:autoSpaceDE w:val="0"/>
        <w:autoSpaceDN w:val="0"/>
        <w:adjustRightInd w:val="0"/>
      </w:pPr>
    </w:p>
    <w:p w:rsidR="00FA62DC" w:rsidRDefault="00FA62DC" w:rsidP="005E614A">
      <w:pPr>
        <w:widowControl w:val="0"/>
        <w:tabs>
          <w:tab w:val="center" w:pos="4320"/>
          <w:tab w:val="right" w:pos="8640"/>
        </w:tabs>
        <w:autoSpaceDE w:val="0"/>
        <w:autoSpaceDN w:val="0"/>
        <w:adjustRightInd w:val="0"/>
      </w:pPr>
      <w:r w:rsidRPr="00594655">
        <w:t xml:space="preserve">where </w:t>
      </w:r>
      <w:r w:rsidRPr="00F3703E">
        <w:rPr>
          <w:rFonts w:ascii="Symbol" w:hAnsi="Symbol"/>
          <w:i/>
        </w:rPr>
        <w:t></w:t>
      </w:r>
      <w:r w:rsidRPr="00594655">
        <w:t xml:space="preserve"> is thermal diffusivity and </w:t>
      </w:r>
      <w:r w:rsidRPr="00594655">
        <w:rPr>
          <w:i/>
        </w:rPr>
        <w:t>q</w:t>
      </w:r>
      <w:r w:rsidRPr="00BC0673">
        <w:rPr>
          <w:i/>
          <w:position w:val="-6"/>
          <w:vertAlign w:val="subscript"/>
        </w:rPr>
        <w:t>vol</w:t>
      </w:r>
      <w:r w:rsidRPr="00594655">
        <w:rPr>
          <w:i/>
        </w:rPr>
        <w:t xml:space="preserve"> </w:t>
      </w:r>
      <w:r w:rsidRPr="00594655">
        <w:t xml:space="preserve">is the volumetric internal heat generation. In DTMS, this equation is solved numerically using finite difference approximations. </w:t>
      </w:r>
    </w:p>
    <w:p w:rsidR="00BD35DE" w:rsidRDefault="00BD35DE" w:rsidP="005E614A">
      <w:pPr>
        <w:widowControl w:val="0"/>
        <w:tabs>
          <w:tab w:val="center" w:pos="4320"/>
          <w:tab w:val="right" w:pos="8640"/>
        </w:tabs>
        <w:autoSpaceDE w:val="0"/>
        <w:autoSpaceDN w:val="0"/>
        <w:adjustRightInd w:val="0"/>
      </w:pPr>
    </w:p>
    <w:p w:rsidR="00FA62DC" w:rsidRDefault="00FA62DC" w:rsidP="005E614A">
      <w:pPr>
        <w:widowControl w:val="0"/>
        <w:tabs>
          <w:tab w:val="center" w:pos="4320"/>
          <w:tab w:val="right" w:pos="8640"/>
        </w:tabs>
        <w:autoSpaceDE w:val="0"/>
        <w:autoSpaceDN w:val="0"/>
        <w:adjustRightInd w:val="0"/>
      </w:pPr>
      <w:r>
        <w:t>T</w:t>
      </w:r>
      <w:r w:rsidRPr="00466256">
        <w:t xml:space="preserve">he three flow networks (fluid, thermal, and electrical) </w:t>
      </w:r>
      <w:r>
        <w:t>were linked for the purpose of conducting</w:t>
      </w:r>
      <w:r w:rsidRPr="00466256">
        <w:t xml:space="preserve"> dynamic, thermal-electrical, co-simulation</w:t>
      </w:r>
      <w:r>
        <w:t>s</w:t>
      </w:r>
      <w:r w:rsidRPr="00466256">
        <w:t xml:space="preserve">. The intent </w:t>
      </w:r>
      <w:r>
        <w:t>was</w:t>
      </w:r>
      <w:r w:rsidRPr="00466256">
        <w:t xml:space="preserve"> to investigate the importance of temperature dependency in the electrical models during feedback between the fluid, heat, and </w:t>
      </w:r>
      <w:r>
        <w:t>electrical flow networks. The next few paragraphs</w:t>
      </w:r>
      <w:r w:rsidRPr="00466256">
        <w:t xml:space="preserve"> </w:t>
      </w:r>
      <w:r>
        <w:t>address</w:t>
      </w:r>
      <w:r w:rsidRPr="00466256">
        <w:t xml:space="preserve"> the impact of thermal effects by presenting simulations of PCM efficiencies, bulk loads, and temperature transience without thermal dependency and then comparing </w:t>
      </w:r>
      <w:r>
        <w:t>these</w:t>
      </w:r>
      <w:r w:rsidRPr="00466256">
        <w:t xml:space="preserve"> </w:t>
      </w:r>
      <w:r>
        <w:t>using</w:t>
      </w:r>
      <w:r w:rsidRPr="00466256">
        <w:t xml:space="preserve"> a simulation, of the same configuration, with thermal dependency.</w:t>
      </w:r>
    </w:p>
    <w:p w:rsidR="00FC48E8" w:rsidRDefault="00FC48E8" w:rsidP="005E614A">
      <w:pPr>
        <w:widowControl w:val="0"/>
        <w:autoSpaceDE w:val="0"/>
        <w:autoSpaceDN w:val="0"/>
        <w:adjustRightInd w:val="0"/>
      </w:pPr>
    </w:p>
    <w:p w:rsidR="00FA62DC" w:rsidRDefault="00FA62DC" w:rsidP="005E614A">
      <w:pPr>
        <w:widowControl w:val="0"/>
        <w:autoSpaceDE w:val="0"/>
        <w:autoSpaceDN w:val="0"/>
        <w:adjustRightInd w:val="0"/>
      </w:pPr>
      <w:r w:rsidRPr="00466256">
        <w:t>The configuration for thi</w:t>
      </w:r>
      <w:r>
        <w:t xml:space="preserve">s simulation, shown in </w:t>
      </w:r>
      <w:r w:rsidR="00570820">
        <w:fldChar w:fldCharType="begin"/>
      </w:r>
      <w:r w:rsidR="00570820">
        <w:instrText xml:space="preserve"> RE</w:instrText>
      </w:r>
      <w:r w:rsidR="00570820">
        <w:instrText xml:space="preserve">F _Ref383093896 \h  \* MERGEFORMAT </w:instrText>
      </w:r>
      <w:r w:rsidR="00570820">
        <w:fldChar w:fldCharType="separate"/>
      </w:r>
      <w:r w:rsidR="007A5006" w:rsidRPr="007A5006">
        <w:rPr>
          <w:rFonts w:asciiTheme="minorHAnsi" w:hAnsiTheme="minorHAnsi" w:cstheme="minorHAnsi"/>
          <w:szCs w:val="24"/>
        </w:rPr>
        <w:t xml:space="preserve">Figure </w:t>
      </w:r>
      <w:r w:rsidR="007A5006" w:rsidRPr="007A5006">
        <w:rPr>
          <w:rFonts w:asciiTheme="minorHAnsi" w:hAnsiTheme="minorHAnsi" w:cstheme="minorHAnsi"/>
          <w:noProof/>
          <w:szCs w:val="24"/>
        </w:rPr>
        <w:t>17</w:t>
      </w:r>
      <w:r w:rsidR="00570820">
        <w:fldChar w:fldCharType="end"/>
      </w:r>
      <w:r w:rsidRPr="00466256">
        <w:t>, consists of a P</w:t>
      </w:r>
      <w:r>
        <w:t>CM-1 converting and providing DC</w:t>
      </w:r>
      <w:r w:rsidRPr="00466256">
        <w:t xml:space="preserve"> power to a PC</w:t>
      </w:r>
      <w:r>
        <w:t>M-2 for further conversion to AC</w:t>
      </w:r>
      <w:r w:rsidRPr="00466256">
        <w:t xml:space="preserve"> power. The converters are initially operating at a partial load of 2.5 kW. This creates heat loads of 85 and 135 W for the PCM-1 and PCM-2, respectively. These loads have an insignificant effect on temperature of the electronics, </w:t>
      </w:r>
      <w:r>
        <w:t>and</w:t>
      </w:r>
      <w:r w:rsidRPr="00466256">
        <w:t xml:space="preserve"> the thermal management network is able to maintain the converters within one degree Celsius of the starting temperature of 44</w:t>
      </w:r>
      <w:r w:rsidRPr="00466256">
        <w:sym w:font="Symbol" w:char="F0B0"/>
      </w:r>
      <w:r w:rsidRPr="00466256">
        <w:t xml:space="preserve">C, the temperature </w:t>
      </w:r>
      <w:r>
        <w:t>of the forced air [21] in this case</w:t>
      </w:r>
      <w:r w:rsidRPr="00466256">
        <w:t>. The PCM-1 and PCM-2 are then subjected to a load of 100 kW after an arbitrary time of 30 seconds at partial load. Total simulation time is 7200 seconds and air flow rates are 0.052 and 0.182 kg/s for the PCM-1 and PCM-2, respectively. These flow rates con</w:t>
      </w:r>
      <w:r>
        <w:t>form to those reported in [21]</w:t>
      </w:r>
      <w:r w:rsidRPr="00466256">
        <w:t xml:space="preserve">. The PCM-4 is not included because data regarding its geometry and thermal management are not available. Multi-zone simulations were performed, but are not reported here due to space limitations. </w:t>
      </w:r>
    </w:p>
    <w:p w:rsidR="00354B69" w:rsidRPr="00C34B1C" w:rsidRDefault="00354B69" w:rsidP="005E614A">
      <w:pPr>
        <w:widowControl w:val="0"/>
        <w:autoSpaceDE w:val="0"/>
        <w:autoSpaceDN w:val="0"/>
        <w:adjustRightInd w:val="0"/>
      </w:pPr>
    </w:p>
    <w:p w:rsidR="00BD35DE" w:rsidRDefault="00570820" w:rsidP="00354B69">
      <w:pPr>
        <w:pStyle w:val="BodyText"/>
        <w:jc w:val="center"/>
      </w:pPr>
      <w:r>
        <w:rPr>
          <w:b/>
        </w:rPr>
      </w:r>
      <w:r>
        <w:rPr>
          <w:b/>
        </w:rPr>
        <w:pict>
          <v:group id="Group 2339" o:spid="_x0000_s1212" style="width:219.3pt;height:133.85pt;mso-position-horizontal-relative:char;mso-position-vertical-relative:line" coordorigin="3975,11007" coordsize="4386,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">
            <v:rect id="Rectangle 212" o:spid="_x0000_s1213" style="position:absolute;left:3975;top:11845;width:4386;height: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Tb8A&#10;AADdAAAADwAAAGRycy9kb3ducmV2LnhtbERPy4rCMBTdC/5DuMLsNFUHp9SmIoKvpY4fcGmubbG5&#10;KU3UOF9vFgMuD+edr4JpxYN611hWMJ0kIIhLqxuuFFx+t+MUhPPIGlvLpOBFDlbFcJBjpu2TT/Q4&#10;+0rEEHYZKqi97zIpXVmTQTexHXHkrrY36CPsK6l7fMZw08pZkiykwYZjQ40dbWoqb+e7URDCJbjD&#10;a5/+6GMa/nhuymq9U+prFNZLEJ6C/4j/3QetYDb/jvvjm/gEZP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bpNvwAAAN0AAAAPAAAAAAAAAAAAAAAAAJgCAABkcnMvZG93bnJl&#10;di54bWxQSwUGAAAAAAQABAD1AAAAhAMAAAAA&#10;" strokeweight="1pt">
              <v:stroke dashstyle="dashDot"/>
            </v:rect>
            <v:rect id="Rectangle 213" o:spid="_x0000_s1214" style="position:absolute;left:3975;top:12279;width:4386;height:1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f1sMA&#10;AADdAAAADwAAAGRycy9kb3ducmV2LnhtbESP3YrCMBSE7xd8h3AWvFtTf3BL17SI4N+lrg9waM62&#10;ZZuT0kSNPr0RBC+HmfmGWRTBtOJCvWssKxiPEhDEpdUNVwpOv+uvFITzyBpby6TgRg6KfPCxwEzb&#10;Kx/ocvSViBB2GSqove8yKV1Zk0E3sh1x9P5sb9BH2VdS93iNcNPKSZLMpcGG40KNHa1qKv+PZ6Mg&#10;hFNwu9s2/db7NNx5aspquVFq+BmWPyA8Bf8Ov9o7rWAynY3h+SY+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f1sMAAADdAAAADwAAAAAAAAAAAAAAAACYAgAAZHJzL2Rv&#10;d25yZXYueG1sUEsFBgAAAAAEAAQA9QAAAIgDAAAAAA==&#10;" strokeweight="1pt">
              <v:stroke dashstyle="dashDot"/>
            </v:rect>
            <v:rect id="Rectangle 214" o:spid="_x0000_s1215" style="position:absolute;left:3975;top:11007;width:4386;height:2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csYA&#10;AADdAAAADwAAAGRycy9kb3ducmV2LnhtbESPW4vCMBSE3wX/QzjCviyaWi9oNYosLCw+LHhBfDw0&#10;x7bYnJQkavffbwTBx2FmvmGW69bU4k7OV5YVDAcJCOLc6ooLBcfDd38GwgdkjbVlUvBHHtarbmeJ&#10;mbYP3tF9HwoRIewzVFCG0GRS+rwkg35gG+LoXawzGKJ0hdQOHxFuapkmyVQarDgulNjQV0n5dX8z&#10;CrbjSXIOp6E9zK6j+a+rP0/T7U2pj167WYAI1IZ3+NX+0QrS0TiF5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NcsYAAADdAAAADwAAAAAAAAAAAAAAAACYAgAAZHJz&#10;L2Rvd25yZXYueG1sUEsFBgAAAAAEAAQA9QAAAIsDAAAAAA==&#10;" filled="f" strokeweight="1pt"/>
            <v:group id="Group 215" o:spid="_x0000_s1216" style="position:absolute;left:6771;top:12384;width:744;height:531" coordorigin="4904,3036" coordsize="336,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1SucYAAADdAAAADwAAAGRycy9kb3ducmV2LnhtbESPQWvCQBSE7wX/w/KE&#10;3uompi0SXUVESw8iVAXx9sg+k2D2bciuSfz3riD0OMzMN8xs0ZtKtNS40rKCeBSBIM6sLjlXcDxs&#10;PiYgnEfWWFkmBXdysJgP3maYatvxH7V7n4sAYZeigsL7OpXSZQUZdCNbEwfvYhuDPsgml7rBLsBN&#10;JcdR9C0NlhwWCqxpVVB23d+Mgp8Ou2US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VK5xgAAAN0A&#10;AAAPAAAAAAAAAAAAAAAAAKoCAABkcnMvZG93bnJldi54bWxQSwUGAAAAAAQABAD6AAAAnQMAAAAA&#10;">
              <v:rect id="Rectangle 216" o:spid="_x0000_s1217" style="position:absolute;left:4904;top:3036;width:336;height: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hLsYA&#10;AADdAAAADwAAAGRycy9kb3ducmV2LnhtbESPQWvCQBSE7wX/w/KE3upGDY2kriJSaU4lVUGPr9ln&#10;EpJ9G7Jbk/77bqHQ4zAz3zDr7Whacafe1ZYVzGcRCOLC6ppLBefT4WkFwnlkja1lUvBNDrabycMa&#10;U20H/qD70ZciQNilqKDyvkuldEVFBt3MdsTBu9neoA+yL6XucQhw08pFFD1LgzWHhQo72ldUNMcv&#10;o4CTy+WTsremyQ/J8nXsrpS/x0o9TsfdCwhPo/8P/7UzrWCxjGP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3hLsYAAADdAAAADwAAAAAAAAAAAAAAAACYAgAAZHJz&#10;L2Rvd25yZXYueG1sUEsFBgAAAAAEAAQA9QAAAIsDAAAAAA==&#10;" fillcolor="fuchsia"/>
              <v:shape id="Text Box 217" o:spid="_x0000_s1218" type="#_x0000_t202" style="position:absolute;left:4936;top:3096;width:288;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UX8QA&#10;AADdAAAADwAAAGRycy9kb3ducmV2LnhtbESP3WrCQBSE7wu+w3KE3tWNPxWJrqKCWAqCfw9wyB6T&#10;kOzZkD1q+vZdodDLYWa+YRarztXqQW0oPRsYDhJQxJm3JecGrpfdxwxUEGSLtWcy8EMBVsve2wJT&#10;6598osdZchUhHFI0UIg0qdYhK8hhGPiGOHo33zqUKNtc2xafEe5qPUqSqXZYclwosKFtQVl1vjsD&#10;jjaXY13tv/e3oazLSuiQH8iY9363noMS6uQ//Nf+sgZG48knvN7EJ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sFF/EAAAA3QAAAA8AAAAAAAAAAAAAAAAAmAIAAGRycy9k&#10;b3ducmV2LnhtbFBLBQYAAAAABAAEAPUAAACJAwAAAAA=&#10;" fillcolor="fuchsia" stroked="f">
                <v:textbox inset="0,0,0,0">
                  <w:txbxContent>
                    <w:p w:rsidR="00A05C51" w:rsidRPr="00EE229D" w:rsidRDefault="00A05C51" w:rsidP="00FA62DC">
                      <w:pPr>
                        <w:autoSpaceDE w:val="0"/>
                        <w:autoSpaceDN w:val="0"/>
                        <w:adjustRightInd w:val="0"/>
                        <w:jc w:val="center"/>
                        <w:rPr>
                          <w:rFonts w:ascii="Arial" w:hAnsi="Arial" w:cs="Arial"/>
                          <w:b/>
                          <w:bCs/>
                          <w:color w:val="000000"/>
                          <w:sz w:val="16"/>
                          <w:szCs w:val="16"/>
                        </w:rPr>
                      </w:pPr>
                      <w:r w:rsidRPr="00EE229D">
                        <w:rPr>
                          <w:rFonts w:ascii="Arial" w:hAnsi="Arial" w:cs="Arial"/>
                          <w:b/>
                          <w:bCs/>
                          <w:color w:val="000000"/>
                          <w:sz w:val="16"/>
                          <w:szCs w:val="16"/>
                        </w:rPr>
                        <w:t>PCM-2</w:t>
                      </w:r>
                    </w:p>
                    <w:p w:rsidR="00A05C51" w:rsidRPr="00EE229D" w:rsidRDefault="00A05C51" w:rsidP="00FA62DC">
                      <w:pPr>
                        <w:autoSpaceDE w:val="0"/>
                        <w:autoSpaceDN w:val="0"/>
                        <w:adjustRightInd w:val="0"/>
                        <w:jc w:val="center"/>
                        <w:rPr>
                          <w:rFonts w:ascii="Arial" w:hAnsi="Arial" w:cs="Arial"/>
                          <w:b/>
                          <w:bCs/>
                          <w:color w:val="000000"/>
                          <w:sz w:val="16"/>
                          <w:szCs w:val="16"/>
                        </w:rPr>
                      </w:pPr>
                      <w:r w:rsidRPr="00EE229D">
                        <w:rPr>
                          <w:rFonts w:ascii="Arial" w:hAnsi="Arial" w:cs="Arial"/>
                          <w:b/>
                          <w:bCs/>
                          <w:color w:val="000000"/>
                          <w:sz w:val="16"/>
                          <w:szCs w:val="16"/>
                        </w:rPr>
                        <w:t>DC-AC</w:t>
                      </w:r>
                    </w:p>
                  </w:txbxContent>
                </v:textbox>
              </v:shape>
            </v:group>
            <v:shapetype id="_x0000_t109" coordsize="21600,21600" o:spt="109" path="m,l,21600r21600,l21600,xe">
              <v:stroke joinstyle="miter"/>
              <v:path gradientshapeok="t" o:connecttype="rect"/>
            </v:shapetype>
            <v:shape id="AutoShape 218" o:spid="_x0000_s1219" type="#_x0000_t109" style="position:absolute;left:4662;top:12384;width:958;height:5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zjMQA&#10;AADdAAAADwAAAGRycy9kb3ducmV2LnhtbESPT2sCMRTE7wW/Q3gFL0Wz/kHL1ihSETwJWr2/bp7Z&#10;xc3LmqS6fnsjCD0OM/MbZrZobS2u5EPlWMGgn4EgLpyu2Cg4/Kx7nyBCRNZYOyYFdwqwmHfeZphr&#10;d+MdXffRiAThkKOCMsYmlzIUJVkMfdcQJ+/kvMWYpDdSe7wluK3lMMsm0mLFaaHEhr5LKs77P5so&#10;Nd2zXzPenUar1cacjx/+Mt0q1X1vl18gIrXxP/xqb7SC4Wg8geeb9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784zEAAAA3QAAAA8AAAAAAAAAAAAAAAAAmAIAAGRycy9k&#10;b3ducmV2LnhtbFBLBQYAAAAABAAEAPUAAACJAwAAAAA=&#10;" fillcolor="yellow" strokeweight=".25pt">
              <v:textbox>
                <w:txbxContent>
                  <w:p w:rsidR="00A05C51" w:rsidRDefault="00A05C51" w:rsidP="00FA62DC">
                    <w:pPr>
                      <w:autoSpaceDE w:val="0"/>
                      <w:autoSpaceDN w:val="0"/>
                      <w:adjustRightInd w:val="0"/>
                      <w:jc w:val="center"/>
                      <w:rPr>
                        <w:rFonts w:ascii="Arial" w:hAnsi="Arial" w:cs="Arial"/>
                        <w:b/>
                        <w:bCs/>
                        <w:color w:val="000000"/>
                        <w:sz w:val="16"/>
                        <w:szCs w:val="16"/>
                      </w:rPr>
                    </w:pPr>
                    <w:r w:rsidRPr="00DB47BD">
                      <w:rPr>
                        <w:rFonts w:ascii="Arial" w:hAnsi="Arial" w:cs="Arial"/>
                        <w:b/>
                        <w:bCs/>
                        <w:color w:val="000000"/>
                        <w:sz w:val="16"/>
                      </w:rPr>
                      <w:t>PCM-1</w:t>
                    </w:r>
                    <w:r w:rsidRPr="00DB47BD">
                      <w:rPr>
                        <w:rFonts w:ascii="Arial" w:hAnsi="Arial" w:cs="Arial"/>
                        <w:b/>
                        <w:bCs/>
                        <w:color w:val="000000"/>
                        <w:sz w:val="16"/>
                      </w:rPr>
                      <w:br/>
                    </w:r>
                    <w:r>
                      <w:rPr>
                        <w:rFonts w:ascii="Arial" w:hAnsi="Arial" w:cs="Arial"/>
                        <w:b/>
                        <w:bCs/>
                        <w:color w:val="000000"/>
                        <w:sz w:val="16"/>
                        <w:szCs w:val="16"/>
                      </w:rPr>
                      <w:t>DC-DC</w:t>
                    </w:r>
                  </w:p>
                </w:txbxContent>
              </v:textbox>
            </v:shape>
            <v:shape id="Freeform 219" o:spid="_x0000_s1220" style="position:absolute;left:7515;top:12596;width:269;height:1;visibility:visible;mso-wrap-style:square;v-text-anchor:top" coordsize="3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MNMYA&#10;AADdAAAADwAAAGRycy9kb3ducmV2LnhtbESPT2sCMRTE74V+h/AKXopmtf4pW6PI0kovLbra+2Pz&#10;ulncvCxJ1O23N4VCj8PM/IZZrnvbigv50DhWMB5lIIgrpxuuFRwPb8NnECEia2wdk4IfCrBe3d8t&#10;Mdfuynu6lLEWCcIhRwUmxi6XMlSGLIaR64iT9+28xZikr6X2eE1w28pJls2lxYbTgsGOCkPVqTxb&#10;Bdh002358Wh3xr+21eep+LKzQqnBQ795ARGpj//hv/a7VjB5mi7g90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0MNMYAAADdAAAADwAAAAAAAAAAAAAAAACYAgAAZHJz&#10;L2Rvd25yZXYueG1sUEsFBgAAAAAEAAQA9QAAAIsDAAAAAA==&#10;" path="m,l390,e" filled="f">
              <v:stroke endarrow="block" endarrowwidth="narrow"/>
              <v:path arrowok="t" o:connecttype="custom" o:connectlocs="0,0;269,0" o:connectangles="0,0"/>
            </v:shape>
            <v:shape id="Freeform 220" o:spid="_x0000_s1221" style="position:absolute;left:5601;top:12574;width:1185;height:22;flip:y;visibility:visible;mso-wrap-style:square;v-text-anchor:top" coordsize="19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Gu8IA&#10;AADdAAAADwAAAGRycy9kb3ducmV2LnhtbERPz2vCMBS+D/wfwhN2m6luDFeNIoIocxd14PWRPNti&#10;81KS2Fb/enMY7Pjx/Z4ve1uLlnyoHCsYjzIQxNqZigsFv6fN2xREiMgGa8ek4E4BlovByxxz4zo+&#10;UHuMhUghHHJUUMbY5FIGXZLFMHINceIuzluMCfpCGo9dCre1nGTZp7RYcWoosaF1Sfp6vFkFj59t&#10;qy+bh//e725fZ3N33Vg7pV6H/WoGIlIf/8V/7p1RMHn/SHPTm/Q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Aa7wgAAAN0AAAAPAAAAAAAAAAAAAAAAAJgCAABkcnMvZG93&#10;bnJldi54bWxQSwUGAAAAAAQABAD1AAAAhwMAAAAA&#10;" path="m,l1965,e" filled="f" strokeweight="1.75pt">
              <v:stroke endarrow="block" endarrowwidth="narrow"/>
              <v:path arrowok="t" o:connecttype="custom" o:connectlocs="0,0;1185,0" o:connectangles="0,0"/>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21" o:spid="_x0000_s1222" type="#_x0000_t56" style="position:absolute;left:7817;top:12331;width:364;height:4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zHMUA&#10;AADdAAAADwAAAGRycy9kb3ducmV2LnhtbESPQUsDMRSE74L/ITzBm022itq1aZGKIHqQVtvzc/Pc&#10;LG5eluTZrv56Iwgeh5n5hpkvx9CrPaXcRbZQTQwo4ia6jlsLry/3Z9egsiA77COThS/KsFwcH82x&#10;dvHAa9pvpFUFwrlGC15kqLXOjaeAeRIH4uK9xxRQikytdgkPBR56PTXmUgfsuCx4HGjlqfnYfAYL&#10;xn+/yXp1J2N1lZ63T7tHU83Q2tOT8fYGlNAo/+G/9oOzMD2/mMHvm/I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McxQAAAN0AAAAPAAAAAAAAAAAAAAAAAJgCAABkcnMv&#10;ZG93bnJldi54bWxQSwUGAAAAAAQABAD1AAAAigMAAAAA&#10;" strokeweight="1.5pt">
              <v:textbox>
                <w:txbxContent>
                  <w:p w:rsidR="00A05C51" w:rsidRPr="003E73B2" w:rsidRDefault="00A05C51" w:rsidP="00FA62DC">
                    <w:pPr>
                      <w:rPr>
                        <w:b/>
                        <w:sz w:val="16"/>
                        <w:szCs w:val="16"/>
                      </w:rPr>
                    </w:pPr>
                    <w:r w:rsidRPr="003E73B2">
                      <w:rPr>
                        <w:b/>
                        <w:sz w:val="16"/>
                        <w:szCs w:val="16"/>
                      </w:rPr>
                      <w:t>Load</w:t>
                    </w:r>
                  </w:p>
                </w:txbxContent>
              </v:textbox>
            </v:shape>
            <v:group id="Group 222" o:spid="_x0000_s1223" style="position:absolute;left:7144;top:11749;width:144;height:635" coordorigin="3323,1680" coordsize="209,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223" o:spid="_x0000_s1224" style="position:absolute;left:3420;top:2471;width:1;height:229;visibility:visible;mso-wrap-style:square;v-text-anchor:top" coordsize="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RjsQA&#10;AADdAAAADwAAAGRycy9kb3ducmV2LnhtbESPQYvCMBSE7wv+h/AEb2uqdUWqUUQRPOxlVcTjo3m2&#10;xealJtHWf78RFvY4zMw3zGLVmVo8yfnKsoLRMAFBnFtdcaHgdNx9zkD4gKyxtkwKXuRhtex9LDDT&#10;tuUfeh5CISKEfYYKyhCaTEqfl2TQD21DHL2rdQZDlK6Q2mEb4aaW4ySZSoMVx4USG9qUlN8OD6Pg&#10;3K797oaT79SldNEbc9+er1OlBv1uPQcRqAv/4b/2XisYp18jeL+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UY7EAAAA3QAAAA8AAAAAAAAAAAAAAAAAmAIAAGRycy9k&#10;b3ducmV2LnhtbFBLBQYAAAAABAAEAPUAAACJAwAAAAA=&#10;" path="m,229l1,e" filled="f" strokeweight="1.25pt">
                <v:path arrowok="t" o:connecttype="custom" o:connectlocs="0,229;1,0" o:connectangles="0,0"/>
              </v:shape>
              <v:shape id="Freeform 224" o:spid="_x0000_s1225" style="position:absolute;left:3413;top:2400;width:97;height:75;visibility:visible;mso-wrap-style:square;v-text-anchor:top" coordsize="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CtMYA&#10;AADdAAAADwAAAGRycy9kb3ducmV2LnhtbESPQWsCMRSE7wX/Q3hCL0UTt1RkNUopCAv1ohWlt9fN&#10;c3fbzUvYpOv23zdCocdh5pthVpvBtqKnLjSONcymCgRx6UzDlYbj23ayABEissHWMWn4oQCb9ehu&#10;hblxV95Tf4iVSCUcctRQx+hzKUNZk8UwdZ44eRfXWYxJdpU0HV5TuW1lptRcWmw4LdTo6aWm8uvw&#10;bTVkxanYyfl59370D73xn+rjFZXW9+PheQki0hD/w390YRL3+JTB7U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xCtMYAAADdAAAADwAAAAAAAAAAAAAAAACYAgAAZHJz&#10;L2Rvd25yZXYueG1sUEsFBgAAAAAEAAQA9QAAAIsDAAAAAA==&#10;" path="m,75l97,e" filled="f" strokeweight="1.25pt">
                <v:path arrowok="t" o:connecttype="custom" o:connectlocs="0,75;97,0" o:connectangles="0,0"/>
              </v:shape>
              <v:shape id="Freeform 225" o:spid="_x0000_s1226" style="position:absolute;left:3330;top:2310;width:188;height:83;visibility:visible;mso-wrap-style:square;v-text-anchor:top" coordsize="1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QQ8UA&#10;AADdAAAADwAAAGRycy9kb3ducmV2LnhtbESPQWvCQBSE7wX/w/IEb3UT04pGVykFwVtp9KC3R/aZ&#10;RLNv4+6q8d93C4Ueh5n5hlmue9OKOznfWFaQjhMQxKXVDVcK9rvN6wyED8gaW8uk4Eke1qvByxJz&#10;bR/8TfciVCJC2OeooA6hy6X0ZU0G/dh2xNE7WWcwROkqqR0+Ity0cpIkU2mw4bhQY0efNZWX4mYU&#10;zN0Nm8O5z47FNCvk/Cu9zt5SpUbD/mMBIlAf/sN/7a1WMMneM/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ZBDxQAAAN0AAAAPAAAAAAAAAAAAAAAAAJgCAABkcnMv&#10;ZG93bnJldi54bWxQSwUGAAAAAAQABAD1AAAAigMAAAAA&#10;" path="m188,83l,e" filled="f" strokeweight="1.25pt">
                <v:path arrowok="t" o:connecttype="custom" o:connectlocs="188,83;0,0" o:connectangles="0,0"/>
              </v:shape>
              <v:shape id="Freeform 226" o:spid="_x0000_s1227" style="position:absolute;left:3345;top:2198;width:187;height:112;visibility:visible;mso-wrap-style:square;v-text-anchor:top" coordsize="16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w0sgA&#10;AADdAAAADwAAAGRycy9kb3ducmV2LnhtbESP3WoCMRSE7wu+QzhC72rW7bbI1ihFUIpQ2qoIvTts&#10;zv7Y5GS7ibr69E2h0MthZr5hpvPeGnGizjeOFYxHCQjiwumGKwW77fJuAsIHZI3GMSm4kIf5bHAz&#10;xVy7M3/QaRMqESHsc1RQh9DmUvqiJot+5Fri6JWusxii7CqpOzxHuDUyTZJHabHhuFBjS4uaiq/N&#10;0SrYm2sZtDno9/LtNftMV2uzyr6Vuh32z08gAvXhP/zXftEK0vuHDH7fx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VjDSyAAAAN0AAAAPAAAAAAAAAAAAAAAAAJgCAABk&#10;cnMvZG93bnJldi54bWxQSwUGAAAAAAQABAD1AAAAjQMAAAAA&#10;" path="m,112l165,e" filled="f" strokeweight="1.25pt">
                <v:path arrowok="t" o:connecttype="custom" o:connectlocs="0,112;187,0" o:connectangles="0,0"/>
              </v:shape>
              <v:shape id="Freeform 227" o:spid="_x0000_s1228" style="position:absolute;left:3338;top:2078;width:187;height:112;visibility:visible;mso-wrap-style:square;v-text-anchor:top" coordsize="18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t+sgA&#10;AADdAAAADwAAAGRycy9kb3ducmV2LnhtbESPQWvCQBSE7wX/w/IEL6IbLWlLdBUptJRCD6b14O01&#10;+0wWs29DdjWxv94tCB6HmfmGWa57W4sztd44VjCbJiCIC6cNlwp+vt8mLyB8QNZYOyYFF/KwXg0e&#10;lphp1/GWznkoRYSwz1BBFUKTSemLiiz6qWuIo3dwrcUQZVtK3WIX4baW8yR5khYNx4UKG3qtqDjm&#10;J6vAfO7fx7OvbpfrXWr4UvyO3d+zUqNhv1mACNSHe/jW/tAK5o9pCv9v4hO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Nu36yAAAAN0AAAAPAAAAAAAAAAAAAAAAAJgCAABk&#10;cnMvZG93bnJldi54bWxQSwUGAAAAAAQABAD1AAAAjQMAAAAA&#10;" path="m187,112l,e" filled="f" strokeweight="1.25pt">
                <v:path arrowok="t" o:connecttype="custom" o:connectlocs="187,112;0,0" o:connectangles="0,0"/>
              </v:shape>
              <v:shape id="Freeform 228" o:spid="_x0000_s1229" style="position:absolute;left:3323;top:1973;width:187;height:105;visibility:visible;mso-wrap-style:square;v-text-anchor:top" coordsize="1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vxcgA&#10;AADdAAAADwAAAGRycy9kb3ducmV2LnhtbESPQWvCQBSE74X+h+UVvEjdqCiSukopKoKCmpYWb8/s&#10;Mwlm34bsatJ/7xaEHoeZ+YaZzltTihvVrrCsoN+LQBCnVhecKfj6XL5OQDiPrLG0TAp+ycF89vw0&#10;xVjbhg90S3wmAoRdjApy76tYSpfmZND1bEUcvLOtDfog60zqGpsAN6UcRNFYGiw4LORY0UdO6SW5&#10;GgUXLdftsfle7bs/C9rsTttkeNwq1Xlp399AeGr9f/jRXmsFg+FoDH9vw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U6/FyAAAAN0AAAAPAAAAAAAAAAAAAAAAAJgCAABk&#10;cnMvZG93bnJldi54bWxQSwUGAAAAAAQABAD1AAAAjQMAAAAA&#10;" path="m,105l195,e" filled="f" strokeweight="1.25pt">
                <v:path arrowok="t" o:connecttype="custom" o:connectlocs="0,105;187,0" o:connectangles="0,0"/>
              </v:shape>
              <v:shape id="Freeform 229" o:spid="_x0000_s1230" style="position:absolute;left:3428;top:1905;width:67;height:68;visibility:visible;mso-wrap-style:square;v-text-anchor:top" coordsize="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BdscA&#10;AADdAAAADwAAAGRycy9kb3ducmV2LnhtbESPQWsCMRSE74L/IbxCb5qtopatUURUCoKgrXp9bF53&#10;Fzcva5KuW3+9KRR6HGbmG2Y6b00lGnK+tKzgpZ+AIM6sLjlX8Pmx7r2C8AFZY2WZFPyQh/ms25li&#10;qu2N99QcQi4ihH2KCooQ6lRKnxVk0PdtTRy9L+sMhihdLrXDW4SbSg6SZCwNlhwXCqxpWVB2OXwb&#10;Bdvt/dzI1STfnC6jduN2x/31elTq+aldvIEI1Ib/8F/7XSsYDEcT+H0Tn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9AXbHAAAA3QAAAA8AAAAAAAAAAAAAAAAAmAIAAGRy&#10;cy9kb3ducmV2LnhtbFBLBQYAAAAABAAEAPUAAACMAwAAAAA=&#10;" path="m,l67,68e" filled="f" strokeweight="1.25pt">
                <v:path arrowok="t" o:connecttype="custom" o:connectlocs="0,0;67,68" o:connectangles="0,0"/>
              </v:shape>
              <v:shape id="Freeform 230" o:spid="_x0000_s1231" style="position:absolute;left:3428;top:1680;width:1;height:2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xTLMMA&#10;AADdAAAADwAAAGRycy9kb3ducmV2LnhtbERPy4rCMBTdC/MP4QpuRFMdLdIxyqg46EbwsXF3ae60&#10;xeamNtF2/n6yEFweznu+bE0pnlS7wrKC0TACQZxaXXCm4HLeDmYgnEfWWFomBX/kYLn46Mwx0bbh&#10;Iz1PPhMhhF2CCnLvq0RKl+Zk0A1tRRy4X1sb9AHWmdQ1NiHclHIcRbE0WHBoyLGidU7p7fQwCvrR&#10;8bCf/DRxe934TK/iu9se7kr1uu33FwhPrX+LX+6dVjD+nIa54U1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xTLMMAAADdAAAADwAAAAAAAAAAAAAAAACYAgAAZHJzL2Rv&#10;d25yZXYueG1sUEsFBgAAAAAEAAQA9QAAAIgDAAAAAA==&#10;" path="m,240l,e" filled="f" strokeweight="1.25pt">
                <v:path arrowok="t" o:connecttype="custom" o:connectlocs="0,240;0,0" o:connectangles="0,0"/>
              </v:shape>
            </v:group>
            <v:group id="Group 231" o:spid="_x0000_s1232" style="position:absolute;left:4911;top:11749;width:143;height:635" coordorigin="3323,1680" coordsize="209,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shape id="Freeform 232" o:spid="_x0000_s1233" style="position:absolute;left:3420;top:2471;width:1;height:229;visibility:visible;mso-wrap-style:square;v-text-anchor:top" coordsize="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o+qMIA&#10;AADdAAAADwAAAGRycy9kb3ducmV2LnhtbERPz2uDMBS+D/Y/hFfYbY3VIcM2LWIRdthl3ZAeH+ZV&#10;pebFJWl1//1yGOz48f3eHRYzijs5P1hWsFknIIhbqwfuFHx91s+vIHxA1jhaJgU/5OGwf3zYYaHt&#10;zB90P4VOxBD2BSroQ5gKKX3bk0G/thNx5C7WGQwRuk5qh3MMN6NMkySXBgeODT1OVPXUXk83o6CZ&#10;S19f8eU9cxmddWW+j80lV+pptZRbEIGW8C/+c79pBWmWx/3xTX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j6owgAAAN0AAAAPAAAAAAAAAAAAAAAAAJgCAABkcnMvZG93&#10;bnJldi54bWxQSwUGAAAAAAQABAD1AAAAhwMAAAAA&#10;" path="m,229l1,e" filled="f" strokeweight="1.25pt">
                <v:path arrowok="t" o:connecttype="custom" o:connectlocs="0,229;1,0" o:connectangles="0,0"/>
              </v:shape>
              <v:shape id="Freeform 233" o:spid="_x0000_s1234" style="position:absolute;left:3413;top:2400;width:97;height:75;visibility:visible;mso-wrap-style:square;v-text-anchor:top" coordsize="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WfsYA&#10;AADdAAAADwAAAGRycy9kb3ducmV2LnhtbESPQWsCMRSE74L/ITyhF6mJFpayNYoIwkK9VKWlt9fN&#10;6+7WzUvYpOv23xtB6HGY+WaY5XqwreipC41jDfOZAkFcOtNwpeF03D0+gwgR2WDrmDT8UYD1ajxa&#10;Ym7chd+oP8RKpBIOOWqoY/S5lKGsyWKYOU+cvG/XWYxJdpU0HV5SuW3lQqlMWmw4LdToaVtTeT78&#10;Wg2L4r3Yy+xj/3ny0974H/X1ikrrh8mweQERaYj/4TtdmMQ9ZXO4vU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IWfsYAAADdAAAADwAAAAAAAAAAAAAAAACYAgAAZHJz&#10;L2Rvd25yZXYueG1sUEsFBgAAAAAEAAQA9QAAAIsDAAAAAA==&#10;" path="m,75l97,e" filled="f" strokeweight="1.25pt">
                <v:path arrowok="t" o:connecttype="custom" o:connectlocs="0,75;97,0" o:connectangles="0,0"/>
              </v:shape>
              <v:shape id="Freeform 234" o:spid="_x0000_s1235" style="position:absolute;left:3330;top:2310;width:188;height:83;visibility:visible;mso-wrap-style:square;v-text-anchor:top" coordsize="1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ZcUA&#10;AADdAAAADwAAAGRycy9kb3ducmV2LnhtbESPT2vCQBTE74V+h+UVvNXNnxI0ukopCN6kqQe9PbLP&#10;JDb7Nt1dNX57t1DocZiZ3zDL9Wh6cSXnO8sK0mkCgri2uuNGwf5r8zoD4QOyxt4yKbiTh/Xq+WmJ&#10;pbY3/qRrFRoRIexLVNCGMJRS+rolg35qB+LonawzGKJ0jdQObxFuepklSSENdhwXWhzoo6X6u7oY&#10;BXN3we5wHvNjVeSVnO/Sn9lbqtTkZXxfgAg0hv/wX3urFWR5kcHv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f9lxQAAAN0AAAAPAAAAAAAAAAAAAAAAAJgCAABkcnMv&#10;ZG93bnJldi54bWxQSwUGAAAAAAQABAD1AAAAigMAAAAA&#10;" path="m188,83l,e" filled="f" strokeweight="1.25pt">
                <v:path arrowok="t" o:connecttype="custom" o:connectlocs="188,83;0,0" o:connectangles="0,0"/>
              </v:shape>
              <v:shape id="Freeform 235" o:spid="_x0000_s1236" style="position:absolute;left:3345;top:2198;width:187;height:112;visibility:visible;mso-wrap-style:square;v-text-anchor:top" coordsize="16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iG8cA&#10;AADdAAAADwAAAGRycy9kb3ducmV2LnhtbESPW2sCMRSE3wv9D+EIfatZV5GyGqUUKqVQvCL4dtic&#10;vdjkZLtJdeuvN4LQx2FmvmGm884acaLW144VDPoJCOLc6ZpLBbvt+/MLCB+QNRrHpOCPPMxnjw9T&#10;zLQ785pOm1CKCGGfoYIqhCaT0ucVWfR91xBHr3CtxRBlW0rd4jnCrZFpkoylxZrjQoUNvVWUf29+&#10;rYK9uRRBm6NeFcuv0SFdfJrF6Eepp173OgERqAv/4Xv7QytIh+Mh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TYhvHAAAA3QAAAA8AAAAAAAAAAAAAAAAAmAIAAGRy&#10;cy9kb3ducmV2LnhtbFBLBQYAAAAABAAEAPUAAACMAwAAAAA=&#10;" path="m,112l165,e" filled="f" strokeweight="1.25pt">
                <v:path arrowok="t" o:connecttype="custom" o:connectlocs="0,112;187,0" o:connectangles="0,0"/>
              </v:shape>
              <v:shape id="Freeform 236" o:spid="_x0000_s1237" style="position:absolute;left:3338;top:2078;width:187;height:112;visibility:visible;mso-wrap-style:square;v-text-anchor:top" coordsize="18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C3MgA&#10;AADdAAAADwAAAGRycy9kb3ducmV2LnhtbESPT2vCQBTE7wW/w/KEXkQ3/qlK6iql0CIFD4168Paa&#10;fSaL2bchuzWxn75bEHocZuY3zGrT2UpcqfHGsYLxKAFBnDttuFBw2L8NlyB8QNZYOSYFN/KwWfce&#10;Vphq1/InXbNQiAhhn6KCMoQ6ldLnJVn0I1cTR+/sGoshyqaQusE2wm0lJ0kylxYNx4USa3otKb9k&#10;31aB+Ti9D8a79pjp45PhW/41cD8LpR773csziEBd+A/f21utYDKdz+DvTX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FoLcyAAAAN0AAAAPAAAAAAAAAAAAAAAAAJgCAABk&#10;cnMvZG93bnJldi54bWxQSwUGAAAAAAQABAD1AAAAjQMAAAAA&#10;" path="m187,112l,e" filled="f" strokeweight="1.25pt">
                <v:path arrowok="t" o:connecttype="custom" o:connectlocs="187,112;0,0" o:connectangles="0,0"/>
              </v:shape>
              <v:shape id="Freeform 237" o:spid="_x0000_s1238" style="position:absolute;left:3323;top:1973;width:187;height:105;visibility:visible;mso-wrap-style:square;v-text-anchor:top" coordsize="1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D8gA&#10;AADdAAAADwAAAGRycy9kb3ducmV2LnhtbESPQWvCQBSE74X+h+UVvEjdqCiSukopKoKCmpYWb8/s&#10;Mwlm34bsatJ/7xaEHoeZ+YaZzltTihvVrrCsoN+LQBCnVhecKfj6XL5OQDiPrLG0TAp+ycF89vw0&#10;xVjbhg90S3wmAoRdjApy76tYSpfmZND1bEUcvLOtDfog60zqGpsAN6UcRNFYGiw4LORY0UdO6SW5&#10;GgUXLdftsfle7bs/C9rsTttkeNwq1Xlp399AeGr9f/jRXmsFg+F4BH9vw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7fsPyAAAAN0AAAAPAAAAAAAAAAAAAAAAAJgCAABk&#10;cnMvZG93bnJldi54bWxQSwUGAAAAAAQABAD1AAAAjQMAAAAA&#10;" path="m,105l195,e" filled="f" strokeweight="1.25pt">
                <v:path arrowok="t" o:connecttype="custom" o:connectlocs="0,105;187,0" o:connectangles="0,0"/>
              </v:shape>
              <v:shape id="Freeform 238" o:spid="_x0000_s1239" style="position:absolute;left:3428;top:1905;width:67;height:68;visibility:visible;mso-wrap-style:square;v-text-anchor:top" coordsize="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uUMcA&#10;AADdAAAADwAAAGRycy9kb3ducmV2LnhtbESPQWvCQBSE74X+h+UVeqsbLY2SukopKoJQ0FZ7fWSf&#10;STD7Nu6uMfXXu0LB4zAz3zDjaWdq0ZLzlWUF/V4Cgji3uuJCwc/3/GUEwgdkjbVlUvBHHqaTx4cx&#10;ZtqeeU3tJhQiQthnqKAMocmk9HlJBn3PNsTR21tnMETpCqkdniPc1HKQJKk0WHFcKLGhz5Lyw+Zk&#10;FKxWl99WzobFYnd46xbua7s+HrdKPT91H+8gAnXhHv5vL7WCwWuawu1Nf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dblDHAAAA3QAAAA8AAAAAAAAAAAAAAAAAmAIAAGRy&#10;cy9kb3ducmV2LnhtbFBLBQYAAAAABAAEAPUAAACMAwAAAAA=&#10;" path="m,l67,68e" filled="f" strokeweight="1.25pt">
                <v:path arrowok="t" o:connecttype="custom" o:connectlocs="0,0;67,68" o:connectangles="0,0"/>
              </v:shape>
              <v:shape id="Freeform 239" o:spid="_x0000_s1240" style="position:absolute;left:3428;top:1680;width:1;height:2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N48cA&#10;AADdAAAADwAAAGRycy9kb3ducmV2LnhtbESPT2vCQBTE7wW/w/KEXkrd+Ie0pK6iFUUvAW0vvT2y&#10;r0kw+zZmVxO/vSsIHoeZ+Q0znXemEhdqXGlZwXAQgSDOrC45V/D7s37/BOE8ssbKMim4koP5rPcy&#10;xUTblvd0OfhcBAi7BBUU3teJlC4ryKAb2Jo4eP+2MeiDbHKpG2wD3FRyFEWxNFhyWCiwpu+CsuPh&#10;bBS8Rft0N9m0cfe38rlexie3Tk9Kvfa7xRcIT51/hh/trVYwGscf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DePHAAAA3QAAAA8AAAAAAAAAAAAAAAAAmAIAAGRy&#10;cy9kb3ducmV2LnhtbFBLBQYAAAAABAAEAPUAAACMAwAAAAA=&#10;" path="m,240l,e" filled="f" strokeweight="1.25pt">
                <v:path arrowok="t" o:connecttype="custom" o:connectlocs="0,240;0,0" o:connectangles="0,0"/>
              </v:shape>
            </v:group>
            <v:shape id="AutoShape 240" o:spid="_x0000_s1241" type="#_x0000_t109" style="position:absolute;left:4899;top:11754;width:2498;height:6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ydMMA&#10;AADdAAAADwAAAGRycy9kb3ducmV2LnhtbERPyWrDMBC9B/oPYgq9hFpOCiY4UUIJNO2hFLJAr2Nr&#10;vBBrJCw1tvv11aGQ4+Ptm91oOnGj3reWFSySFARxaXXLtYLL+e15BcIHZI2dZVIwkYfd9mG2wVzb&#10;gY90O4VaxBD2OSpoQnC5lL5syKBPrCOOXGV7gyHCvpa6xyGGm04u0zSTBluODQ062jdUXk8/RsF7&#10;QZq+dPFdHYZf56b9al7JT6WeHsfXNYhAY7iL/90fWsHyJYtz4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yydMMAAADdAAAADwAAAAAAAAAAAAAAAACYAgAAZHJzL2Rv&#10;d25yZXYueG1sUEsFBgAAAAAEAAQA9QAAAIgDAAAAAA==&#10;" filled="f" fillcolor="#f90" stroked="f" strokecolor="blue" strokeweight=".25pt">
              <v:textbox>
                <w:txbxContent>
                  <w:p w:rsidR="00A05C51" w:rsidRDefault="00A05C51" w:rsidP="00FA62DC">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 xml:space="preserve">Thermal Resistive </w:t>
                    </w:r>
                  </w:p>
                  <w:p w:rsidR="00A05C51" w:rsidRPr="00EE229D" w:rsidRDefault="00A05C51" w:rsidP="00FA62DC">
                    <w:pPr>
                      <w:autoSpaceDE w:val="0"/>
                      <w:autoSpaceDN w:val="0"/>
                      <w:adjustRightInd w:val="0"/>
                      <w:jc w:val="center"/>
                      <w:rPr>
                        <w:rFonts w:ascii="Arial" w:hAnsi="Arial" w:cs="Arial"/>
                        <w:b/>
                        <w:bCs/>
                        <w:color w:val="000000"/>
                        <w:sz w:val="16"/>
                        <w:szCs w:val="16"/>
                      </w:rPr>
                    </w:pPr>
                    <w:r w:rsidRPr="00EE229D">
                      <w:rPr>
                        <w:rFonts w:ascii="Arial" w:hAnsi="Arial" w:cs="Arial"/>
                        <w:b/>
                        <w:bCs/>
                        <w:color w:val="000000"/>
                        <w:sz w:val="16"/>
                        <w:szCs w:val="16"/>
                      </w:rPr>
                      <w:t>Network</w:t>
                    </w:r>
                  </w:p>
                </w:txbxContent>
              </v:textbox>
            </v:shape>
            <v:shape id="AutoShape 241" o:spid="_x0000_s1242" type="#_x0000_t109" style="position:absolute;left:4915;top:12988;width:2498;height:5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X78YA&#10;AADdAAAADwAAAGRycy9kb3ducmV2LnhtbESPT2sCMRTE74V+h/AEL0WzKohujVIEq4ciaAu9Pjdv&#10;/+DmJWxSd/XTm4LgcZiZ3zCLVWdqcaHGV5YVjIYJCOLM6ooLBT/fm8EMhA/IGmvLpOBKHlbL15cF&#10;ptq2fKDLMRQiQtinqKAMwaVS+qwkg35oHXH0ctsYDFE2hdQNthFuajlOkqk0WHFcKNHRuqTsfPwz&#10;CrYn0rTXp9/8s705d13P3nL5pVS/1328gwjUhWf40d5pBePJdA7/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AX78YAAADdAAAADwAAAAAAAAAAAAAAAACYAgAAZHJz&#10;L2Rvd25yZXYueG1sUEsFBgAAAAAEAAQA9QAAAIsDAAAAAA==&#10;" filled="f" fillcolor="#f90" stroked="f" strokecolor="blue" strokeweight=".25pt">
              <v:textbox>
                <w:txbxContent>
                  <w:p w:rsidR="00A05C51" w:rsidRPr="002B27CA" w:rsidRDefault="00A05C51" w:rsidP="00FA62DC">
                    <w:pPr>
                      <w:autoSpaceDE w:val="0"/>
                      <w:autoSpaceDN w:val="0"/>
                      <w:adjustRightInd w:val="0"/>
                      <w:jc w:val="center"/>
                      <w:rPr>
                        <w:rFonts w:ascii="Arial" w:hAnsi="Arial" w:cs="Arial"/>
                        <w:b/>
                        <w:bCs/>
                        <w:color w:val="000000"/>
                        <w:sz w:val="18"/>
                        <w:szCs w:val="16"/>
                      </w:rPr>
                    </w:pPr>
                    <w:r w:rsidRPr="002B27CA">
                      <w:rPr>
                        <w:rFonts w:ascii="Arial" w:hAnsi="Arial" w:cs="Arial"/>
                        <w:b/>
                        <w:bCs/>
                        <w:color w:val="000000"/>
                        <w:sz w:val="18"/>
                        <w:szCs w:val="16"/>
                      </w:rPr>
                      <w:t>Zonal Electrical Distribution Network</w:t>
                    </w:r>
                  </w:p>
                </w:txbxContent>
              </v:textbox>
            </v:shape>
            <v:shape id="Arc 242" o:spid="_x0000_s1243" style="position:absolute;left:4150;top:11971;width:619;height:768;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GCcMA&#10;AADdAAAADwAAAGRycy9kb3ducmV2LnhtbERPy2rCQBTdF/yH4Qru6sQHVVJHETWgxYWm0vUlc5sE&#10;M3diZozx751FocvDeS9WnalES40rLSsYDSMQxJnVJecKLt/J+xyE88gaK8uk4EkOVsve2wJjbR98&#10;pjb1uQgh7GJUUHhfx1K6rCCDbmhr4sD92sagD7DJpW7wEcJNJcdR9CENlhwaCqxpU1B2Te9GwfZr&#10;f22T0091m6e3Q3Kc7sysuyg16HfrTxCeOv8v/nPvtYLxZBb2hz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FGCcMAAADdAAAADwAAAAAAAAAAAAAAAACYAgAAZHJzL2Rv&#10;d25yZXYueG1sUEsFBgAAAAAEAAQA9QAAAIgDAAAAAA==&#10;" adj="0,,0" path="m-1,13187nfc3379,5194,11215,,19894,v7052,,13660,3443,17702,9222em-1,13187nsc3379,5194,11215,,19894,v7052,,13660,3443,17702,9222l19894,21600,-1,13187xe" filled="f">
              <v:stroke startarrow="block" endarrow="block" joinstyle="round"/>
              <v:formulas/>
              <v:path arrowok="t" o:extrusionok="f" o:connecttype="custom" o:connectlocs="0,469;619,328;328,768" o:connectangles="0,0,0"/>
            </v:shape>
            <v:shape id="AutoShape 243" o:spid="_x0000_s1244" type="#_x0000_t109" style="position:absolute;left:4910;top:11174;width:2499;height:5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NMcA&#10;AADdAAAADwAAAGRycy9kb3ducmV2LnhtbESPT2sCMRTE70K/Q3gFL1KzWqiy3awUodqDFLSFXp+b&#10;t3/o5iVsorv20zeC4HGYmd8w2WowrThT5xvLCmbTBARxYXXDlYLvr/enJQgfkDW2lknBhTys8odR&#10;hqm2Pe/pfAiViBD2KSqoQ3CplL6oyaCfWkccvdJ2BkOUXSV1h32Em1bOk+RFGmw4LtToaF1T8Xs4&#10;GQXbI2n61MefctP/OXdZLyel3Ck1fhzeXkEEGsI9fGt/aAXz58UMrm/i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vjTTHAAAA3QAAAA8AAAAAAAAAAAAAAAAAmAIAAGRy&#10;cy9kb3ducmV2LnhtbFBLBQYAAAAABAAEAPUAAACMAwAAAAA=&#10;" filled="f" fillcolor="#f90" stroked="f" strokecolor="blue" strokeweight=".25pt">
              <v:textbox>
                <w:txbxContent>
                  <w:p w:rsidR="00A05C51" w:rsidRPr="00EE229D" w:rsidRDefault="00A05C51" w:rsidP="00FA62DC">
                    <w:pPr>
                      <w:autoSpaceDE w:val="0"/>
                      <w:autoSpaceDN w:val="0"/>
                      <w:adjustRightInd w:val="0"/>
                      <w:jc w:val="center"/>
                      <w:rPr>
                        <w:rFonts w:ascii="Arial" w:hAnsi="Arial" w:cs="Arial"/>
                        <w:b/>
                        <w:bCs/>
                        <w:color w:val="000000"/>
                        <w:sz w:val="16"/>
                        <w:szCs w:val="16"/>
                      </w:rPr>
                    </w:pPr>
                    <w:r w:rsidRPr="00EE229D">
                      <w:rPr>
                        <w:rFonts w:ascii="Arial" w:hAnsi="Arial" w:cs="Arial"/>
                        <w:b/>
                        <w:bCs/>
                        <w:color w:val="000000"/>
                        <w:sz w:val="16"/>
                        <w:szCs w:val="16"/>
                      </w:rPr>
                      <w:t>Thermal Management Network</w:t>
                    </w:r>
                  </w:p>
                </w:txbxContent>
              </v:textbox>
            </v:shape>
            <v:shape id="AutoShape 244" o:spid="_x0000_s1245" type="#_x0000_t109" style="position:absolute;left:4157;top:11226;width:1097;height:4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sEcgA&#10;AADdAAAADwAAAGRycy9kb3ducmV2LnhtbESP3WrCQBSE7wt9h+UUelc3jVJDdBUtKrYUwb/Sy0P2&#10;mASzZ0N21dindwsFL4eZ+YYZjltTiTM1rrSs4LUTgSDOrC45V7Dbzl8SEM4ja6wsk4IrORiPHh+G&#10;mGp74TWdNz4XAcIuRQWF93UqpcsKMug6tiYO3sE2Bn2QTS51g5cAN5WMo+hNGiw5LBRY03tB2XFz&#10;MgpWve/jNdnPPha/E/o5JJ/Tr/liqtTzUzsZgPDU+nv4v73UCuJuP4a/N+EJyNE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rCwRyAAAAN0AAAAPAAAAAAAAAAAAAAAAAJgCAABk&#10;cnMvZG93bnJldi54bWxQSwUGAAAAAAQABAD1AAAAjQMAAAAA&#10;" fillcolor="#36f" strokecolor="blue" strokeweight=".25pt">
              <v:fill color2="#fc8089" rotate="t" angle="90" focus="100%" type="gradient"/>
              <v:textbox>
                <w:txbxContent>
                  <w:p w:rsidR="00A05C51" w:rsidRPr="00EE229D" w:rsidRDefault="00A05C51" w:rsidP="00FA62DC">
                    <w:pPr>
                      <w:autoSpaceDE w:val="0"/>
                      <w:autoSpaceDN w:val="0"/>
                      <w:adjustRightInd w:val="0"/>
                      <w:jc w:val="center"/>
                      <w:rPr>
                        <w:rFonts w:ascii="Arial" w:hAnsi="Arial" w:cs="Arial"/>
                        <w:b/>
                        <w:bCs/>
                        <w:color w:val="000000"/>
                        <w:sz w:val="16"/>
                        <w:szCs w:val="16"/>
                      </w:rPr>
                    </w:pPr>
                    <w:r w:rsidRPr="00EE229D">
                      <w:rPr>
                        <w:rFonts w:ascii="Arial" w:hAnsi="Arial" w:cs="Arial"/>
                        <w:b/>
                        <w:bCs/>
                        <w:color w:val="000000"/>
                        <w:sz w:val="16"/>
                        <w:szCs w:val="16"/>
                      </w:rPr>
                      <w:t>H</w:t>
                    </w:r>
                    <w:r>
                      <w:rPr>
                        <w:rFonts w:ascii="Arial" w:hAnsi="Arial" w:cs="Arial"/>
                        <w:b/>
                        <w:bCs/>
                        <w:color w:val="000000"/>
                        <w:sz w:val="16"/>
                        <w:szCs w:val="16"/>
                      </w:rPr>
                      <w:t>t</w:t>
                    </w:r>
                    <w:r w:rsidRPr="00EE229D">
                      <w:rPr>
                        <w:rFonts w:ascii="Arial" w:hAnsi="Arial" w:cs="Arial"/>
                        <w:b/>
                        <w:bCs/>
                        <w:color w:val="000000"/>
                        <w:sz w:val="16"/>
                        <w:szCs w:val="16"/>
                      </w:rPr>
                      <w:t>X</w:t>
                    </w:r>
                    <w:r>
                      <w:rPr>
                        <w:rFonts w:ascii="Arial" w:hAnsi="Arial" w:cs="Arial"/>
                        <w:b/>
                        <w:bCs/>
                        <w:color w:val="000000"/>
                        <w:sz w:val="16"/>
                        <w:szCs w:val="16"/>
                      </w:rPr>
                      <w:t>chg</w:t>
                    </w:r>
                    <w:r w:rsidRPr="00EE229D">
                      <w:rPr>
                        <w:rFonts w:ascii="Arial" w:hAnsi="Arial" w:cs="Arial"/>
                        <w:b/>
                        <w:bCs/>
                        <w:color w:val="000000"/>
                        <w:sz w:val="16"/>
                        <w:szCs w:val="16"/>
                      </w:rPr>
                      <w:t>er</w:t>
                    </w:r>
                  </w:p>
                </w:txbxContent>
              </v:textbox>
            </v:shape>
            <v:shape id="AutoShape 245" o:spid="_x0000_s1246" type="#_x0000_t109" style="position:absolute;left:7082;top:11226;width:1096;height:4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isgA&#10;AADdAAAADwAAAGRycy9kb3ducmV2LnhtbESPQWvCQBSE74X+h+UVvNVNVdoQXUVLFZUiqK30+Mg+&#10;k2D2bciuGv31rlDwOMzMN8xg1JhSnKh2hWUFb+0IBHFqdcGZgp/t9DUG4TyyxtIyKbiQg9Hw+WmA&#10;ibZnXtNp4zMRIOwSVJB7XyVSujQng65tK+Lg7W1t0AdZZ1LXeA5wU8pOFL1LgwWHhRwr+swpPWyO&#10;RsGqtztc4t+vxew6pr99vJx8T2cTpVovzbgPwlPjH+H/9lwr6HQ/unB/E56AH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ImKyAAAAN0AAAAPAAAAAAAAAAAAAAAAAJgCAABk&#10;cnMvZG93bnJldi54bWxQSwUGAAAAAAQABAD1AAAAjQMAAAAA&#10;" fillcolor="#36f" strokecolor="blue" strokeweight=".25pt">
              <v:fill color2="#fc8089" rotate="t" angle="90" focus="100%" type="gradient"/>
              <v:textbox>
                <w:txbxContent>
                  <w:p w:rsidR="00A05C51" w:rsidRPr="00EE229D" w:rsidRDefault="00A05C51" w:rsidP="00FA62DC">
                    <w:pPr>
                      <w:autoSpaceDE w:val="0"/>
                      <w:autoSpaceDN w:val="0"/>
                      <w:adjustRightInd w:val="0"/>
                      <w:jc w:val="center"/>
                      <w:rPr>
                        <w:rFonts w:ascii="Arial" w:hAnsi="Arial" w:cs="Arial"/>
                        <w:b/>
                        <w:bCs/>
                        <w:color w:val="000000"/>
                        <w:sz w:val="16"/>
                        <w:szCs w:val="16"/>
                      </w:rPr>
                    </w:pPr>
                    <w:r w:rsidRPr="00EE229D">
                      <w:rPr>
                        <w:rFonts w:ascii="Arial" w:hAnsi="Arial" w:cs="Arial"/>
                        <w:b/>
                        <w:bCs/>
                        <w:color w:val="000000"/>
                        <w:sz w:val="16"/>
                        <w:szCs w:val="16"/>
                      </w:rPr>
                      <w:t>H</w:t>
                    </w:r>
                    <w:r>
                      <w:rPr>
                        <w:rFonts w:ascii="Arial" w:hAnsi="Arial" w:cs="Arial"/>
                        <w:b/>
                        <w:bCs/>
                        <w:color w:val="000000"/>
                        <w:sz w:val="16"/>
                        <w:szCs w:val="16"/>
                      </w:rPr>
                      <w:t>t</w:t>
                    </w:r>
                    <w:r w:rsidRPr="00EE229D">
                      <w:rPr>
                        <w:rFonts w:ascii="Arial" w:hAnsi="Arial" w:cs="Arial"/>
                        <w:b/>
                        <w:bCs/>
                        <w:color w:val="000000"/>
                        <w:sz w:val="16"/>
                        <w:szCs w:val="16"/>
                      </w:rPr>
                      <w:t>X</w:t>
                    </w:r>
                    <w:r>
                      <w:rPr>
                        <w:rFonts w:ascii="Arial" w:hAnsi="Arial" w:cs="Arial"/>
                        <w:b/>
                        <w:bCs/>
                        <w:color w:val="000000"/>
                        <w:sz w:val="16"/>
                        <w:szCs w:val="16"/>
                      </w:rPr>
                      <w:t>chg</w:t>
                    </w:r>
                    <w:r w:rsidRPr="00EE229D">
                      <w:rPr>
                        <w:rFonts w:ascii="Arial" w:hAnsi="Arial" w:cs="Arial"/>
                        <w:b/>
                        <w:bCs/>
                        <w:color w:val="000000"/>
                        <w:sz w:val="16"/>
                        <w:szCs w:val="16"/>
                      </w:rPr>
                      <w:t>er</w:t>
                    </w:r>
                  </w:p>
                </w:txbxContent>
              </v:textbox>
            </v:shape>
            <w10:anchorlock/>
          </v:group>
        </w:pict>
      </w:r>
    </w:p>
    <w:p w:rsidR="00FA62DC" w:rsidRPr="00BD35DE" w:rsidRDefault="00BD35DE" w:rsidP="00354B69">
      <w:pPr>
        <w:pStyle w:val="Caption"/>
        <w:rPr>
          <w:rFonts w:ascii="Calibri" w:hAnsi="Calibri" w:cs="Arial"/>
          <w:szCs w:val="20"/>
        </w:rPr>
      </w:pPr>
      <w:bookmarkStart w:id="56" w:name="_Ref383093896"/>
      <w:bookmarkStart w:id="57" w:name="_Toc383160341"/>
      <w:r w:rsidRPr="00BD35DE">
        <w:rPr>
          <w:rFonts w:ascii="Calibri" w:hAnsi="Calibri"/>
          <w:szCs w:val="20"/>
        </w:rPr>
        <w:t xml:space="preserve">Figure </w:t>
      </w:r>
      <w:r w:rsidR="00A65577" w:rsidRPr="00BD35DE">
        <w:rPr>
          <w:rFonts w:ascii="Calibri" w:hAnsi="Calibri"/>
          <w:szCs w:val="20"/>
        </w:rPr>
        <w:fldChar w:fldCharType="begin"/>
      </w:r>
      <w:r w:rsidRPr="00BD35DE">
        <w:rPr>
          <w:rFonts w:ascii="Calibri" w:hAnsi="Calibri"/>
          <w:szCs w:val="20"/>
        </w:rPr>
        <w:instrText xml:space="preserve"> SEQ Figure \* ARABIC </w:instrText>
      </w:r>
      <w:r w:rsidR="00A65577" w:rsidRPr="00BD35DE">
        <w:rPr>
          <w:rFonts w:ascii="Calibri" w:hAnsi="Calibri"/>
          <w:szCs w:val="20"/>
        </w:rPr>
        <w:fldChar w:fldCharType="separate"/>
      </w:r>
      <w:r w:rsidR="007A5006">
        <w:rPr>
          <w:rFonts w:ascii="Calibri" w:hAnsi="Calibri"/>
          <w:noProof/>
          <w:szCs w:val="20"/>
        </w:rPr>
        <w:t>17</w:t>
      </w:r>
      <w:r w:rsidR="00A65577" w:rsidRPr="00BD35DE">
        <w:rPr>
          <w:rFonts w:ascii="Calibri" w:hAnsi="Calibri"/>
          <w:szCs w:val="20"/>
        </w:rPr>
        <w:fldChar w:fldCharType="end"/>
      </w:r>
      <w:bookmarkEnd w:id="56"/>
      <w:r w:rsidRPr="00BD35DE">
        <w:rPr>
          <w:rFonts w:ascii="Calibri" w:hAnsi="Calibri"/>
          <w:szCs w:val="20"/>
        </w:rPr>
        <w:t xml:space="preserve">: </w:t>
      </w:r>
      <w:r w:rsidR="00FA62DC" w:rsidRPr="00BD35DE">
        <w:rPr>
          <w:rFonts w:ascii="Calibri" w:hAnsi="Calibri" w:cs="Arial"/>
          <w:szCs w:val="20"/>
        </w:rPr>
        <w:t>PCM configuration used to test thermal dependency of the converters.</w:t>
      </w:r>
      <w:bookmarkEnd w:id="57"/>
    </w:p>
    <w:p w:rsidR="00933F7C" w:rsidRDefault="00570820" w:rsidP="005E614A">
      <w:pPr>
        <w:pStyle w:val="BodyText"/>
        <w:widowControl w:val="0"/>
        <w:autoSpaceDE w:val="0"/>
        <w:autoSpaceDN w:val="0"/>
        <w:adjustRightInd w:val="0"/>
        <w:spacing w:after="0"/>
        <w:jc w:val="left"/>
        <w:rPr>
          <w:sz w:val="24"/>
          <w:szCs w:val="24"/>
        </w:rPr>
      </w:pPr>
      <w:r>
        <w:fldChar w:fldCharType="begin"/>
      </w:r>
      <w:r>
        <w:instrText xml:space="preserve"> REF _Ref383094182 \h  \* MERGEFORMAT </w:instrText>
      </w:r>
      <w:r>
        <w:fldChar w:fldCharType="separate"/>
      </w:r>
      <w:r w:rsidR="007A5006" w:rsidRPr="007A5006">
        <w:rPr>
          <w:rFonts w:asciiTheme="minorHAnsi" w:hAnsiTheme="minorHAnsi" w:cstheme="minorHAnsi"/>
          <w:sz w:val="24"/>
          <w:szCs w:val="24"/>
        </w:rPr>
        <w:t xml:space="preserve">Figure </w:t>
      </w:r>
      <w:r w:rsidR="007A5006" w:rsidRPr="007A5006">
        <w:rPr>
          <w:rFonts w:asciiTheme="minorHAnsi" w:hAnsiTheme="minorHAnsi" w:cstheme="minorHAnsi"/>
          <w:noProof/>
          <w:sz w:val="24"/>
          <w:szCs w:val="24"/>
        </w:rPr>
        <w:t>18</w:t>
      </w:r>
      <w:r>
        <w:fldChar w:fldCharType="end"/>
      </w:r>
      <w:r w:rsidR="00BD35DE" w:rsidRPr="00BD35DE">
        <w:rPr>
          <w:sz w:val="24"/>
          <w:szCs w:val="24"/>
        </w:rPr>
        <w:t xml:space="preserve"> </w:t>
      </w:r>
      <w:r w:rsidR="00FA62DC" w:rsidRPr="00BD35DE">
        <w:rPr>
          <w:sz w:val="24"/>
          <w:szCs w:val="24"/>
        </w:rPr>
        <w:t>shows the efficiency and bulk internal temperature of the air cooled PCM-1 and PCM-2 during the first 30 minutes and 66 minutes of operation, respectively. Both are thermally dependent cases. As expected, these figures indicate a steady decline in efficiency as the temperature within the bays of each cabinet increases. The bulk internal temperature of the electronics in the PCM-1 reaches the threshold value of 100</w:t>
      </w:r>
      <w:r w:rsidR="00FA62DC" w:rsidRPr="00BD35DE">
        <w:rPr>
          <w:sz w:val="24"/>
          <w:szCs w:val="24"/>
        </w:rPr>
        <w:sym w:font="Symbol" w:char="F0B0"/>
      </w:r>
      <w:r w:rsidR="00FA62DC" w:rsidRPr="00BD35DE">
        <w:rPr>
          <w:sz w:val="24"/>
          <w:szCs w:val="24"/>
        </w:rPr>
        <w:t xml:space="preserve">C within 27 minutes. At this critical </w:t>
      </w:r>
      <w:r w:rsidR="00FA62DC" w:rsidRPr="00BD35DE">
        <w:rPr>
          <w:sz w:val="24"/>
          <w:szCs w:val="24"/>
        </w:rPr>
        <w:lastRenderedPageBreak/>
        <w:t>temperature, efficiency has dropped from 95.6 to 95.1%. The PCM-2 reaches 100</w:t>
      </w:r>
      <w:r w:rsidR="00FA62DC" w:rsidRPr="00BD35DE">
        <w:rPr>
          <w:sz w:val="24"/>
          <w:szCs w:val="24"/>
        </w:rPr>
        <w:sym w:font="Symbol" w:char="F0B0"/>
      </w:r>
      <w:r w:rsidR="00FA62DC" w:rsidRPr="00BD35DE">
        <w:rPr>
          <w:sz w:val="24"/>
          <w:szCs w:val="24"/>
        </w:rPr>
        <w:t>C within 67 minutes. At this time, the efficiency has dropped from 96.3 to 95.8%. In comparison, during the non-thermally dependent case, the PCM-1 and PCM-2 maintain a steady-state efficiency of 95.6 and 96.3%, respectively, while reaching 100</w:t>
      </w:r>
      <w:r w:rsidR="00FA62DC" w:rsidRPr="00BD35DE">
        <w:rPr>
          <w:sz w:val="24"/>
          <w:szCs w:val="24"/>
        </w:rPr>
        <w:sym w:font="Symbol" w:char="F0B0"/>
      </w:r>
      <w:r w:rsidR="00FA62DC" w:rsidRPr="00BD35DE">
        <w:rPr>
          <w:sz w:val="24"/>
          <w:szCs w:val="24"/>
        </w:rPr>
        <w:t xml:space="preserve">C within 30 minutes and 74 minutes, respectively. </w:t>
      </w:r>
      <w:r>
        <w:fldChar w:fldCharType="begin"/>
      </w:r>
      <w:r>
        <w:instrText xml:space="preserve"> REF _Ref383094349 \h  \* MERGEFORMAT </w:instrText>
      </w:r>
      <w:r>
        <w:fldChar w:fldCharType="separate"/>
      </w:r>
      <w:r w:rsidR="007A5006" w:rsidRPr="007A5006">
        <w:rPr>
          <w:rFonts w:asciiTheme="minorHAnsi" w:hAnsiTheme="minorHAnsi" w:cstheme="minorHAnsi"/>
          <w:sz w:val="24"/>
          <w:szCs w:val="24"/>
        </w:rPr>
        <w:t xml:space="preserve">Figure </w:t>
      </w:r>
      <w:r w:rsidR="007A5006" w:rsidRPr="007A5006">
        <w:rPr>
          <w:rFonts w:asciiTheme="minorHAnsi" w:hAnsiTheme="minorHAnsi" w:cstheme="minorHAnsi"/>
          <w:noProof/>
          <w:sz w:val="24"/>
          <w:szCs w:val="24"/>
        </w:rPr>
        <w:t>19</w:t>
      </w:r>
      <w:r>
        <w:fldChar w:fldCharType="end"/>
      </w:r>
      <w:r w:rsidR="00333C14" w:rsidRPr="00333C14">
        <w:rPr>
          <w:rFonts w:asciiTheme="minorHAnsi" w:hAnsiTheme="minorHAnsi" w:cstheme="minorHAnsi"/>
          <w:sz w:val="24"/>
          <w:szCs w:val="24"/>
        </w:rPr>
        <w:t xml:space="preserve"> </w:t>
      </w:r>
      <w:r w:rsidR="00FA62DC" w:rsidRPr="00BD35DE">
        <w:rPr>
          <w:sz w:val="24"/>
          <w:szCs w:val="24"/>
        </w:rPr>
        <w:t>shows the bulk heat load of the PCM-1 and PCM-2 during this simulation.</w:t>
      </w:r>
    </w:p>
    <w:p w:rsidR="00933F7C" w:rsidRDefault="00933F7C" w:rsidP="00933F7C">
      <w:pPr>
        <w:pStyle w:val="BodyText"/>
        <w:widowControl w:val="0"/>
        <w:autoSpaceDE w:val="0"/>
        <w:autoSpaceDN w:val="0"/>
        <w:adjustRightInd w:val="0"/>
        <w:spacing w:after="0"/>
        <w:jc w:val="center"/>
        <w:rPr>
          <w:sz w:val="24"/>
          <w:szCs w:val="24"/>
        </w:rPr>
      </w:pPr>
    </w:p>
    <w:p w:rsidR="00933F7C" w:rsidRDefault="00FA62DC" w:rsidP="00933F7C">
      <w:pPr>
        <w:pStyle w:val="BodyText"/>
        <w:widowControl w:val="0"/>
        <w:autoSpaceDE w:val="0"/>
        <w:autoSpaceDN w:val="0"/>
        <w:adjustRightInd w:val="0"/>
        <w:spacing w:after="0"/>
        <w:jc w:val="center"/>
        <w:rPr>
          <w:noProof/>
        </w:rPr>
      </w:pPr>
      <w:r>
        <w:rPr>
          <w:noProof/>
          <w:lang w:eastAsia="en-US"/>
        </w:rPr>
        <w:drawing>
          <wp:inline distT="0" distB="0" distL="0" distR="0">
            <wp:extent cx="2731619" cy="1752600"/>
            <wp:effectExtent l="19050" t="0" r="0" b="0"/>
            <wp:docPr id="2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 cstate="print">
                      <a:lum bright="-20000" contrast="40000"/>
                      <a:extLst>
                        <a:ext uri="{28A0092B-C50C-407E-A947-70E740481C1C}">
                          <a14:useLocalDpi xmlns:a14="http://schemas.microsoft.com/office/drawing/2010/main" val="0"/>
                        </a:ext>
                      </a:extLst>
                    </a:blip>
                    <a:srcRect/>
                    <a:stretch>
                      <a:fillRect/>
                    </a:stretch>
                  </pic:blipFill>
                  <pic:spPr bwMode="auto">
                    <a:xfrm>
                      <a:off x="0" y="0"/>
                      <a:ext cx="2731619" cy="1752600"/>
                    </a:xfrm>
                    <a:prstGeom prst="rect">
                      <a:avLst/>
                    </a:prstGeom>
                    <a:noFill/>
                    <a:ln>
                      <a:noFill/>
                    </a:ln>
                  </pic:spPr>
                </pic:pic>
              </a:graphicData>
            </a:graphic>
          </wp:inline>
        </w:drawing>
      </w:r>
      <w:r w:rsidR="00933F7C" w:rsidRPr="00933F7C">
        <w:rPr>
          <w:noProof/>
        </w:rPr>
        <w:t xml:space="preserve"> </w:t>
      </w:r>
      <w:r w:rsidR="00933F7C">
        <w:rPr>
          <w:noProof/>
          <w:lang w:eastAsia="en-US"/>
        </w:rPr>
        <w:drawing>
          <wp:inline distT="0" distB="0" distL="0" distR="0">
            <wp:extent cx="2758440" cy="1753787"/>
            <wp:effectExtent l="19050" t="0" r="3810" b="0"/>
            <wp:docPr id="1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6" cstate="print">
                      <a:lum bright="-20000" contrast="40000"/>
                      <a:extLst>
                        <a:ext uri="{28A0092B-C50C-407E-A947-70E740481C1C}">
                          <a14:useLocalDpi xmlns:a14="http://schemas.microsoft.com/office/drawing/2010/main" val="0"/>
                        </a:ext>
                      </a:extLst>
                    </a:blip>
                    <a:srcRect/>
                    <a:stretch>
                      <a:fillRect/>
                    </a:stretch>
                  </pic:blipFill>
                  <pic:spPr bwMode="auto">
                    <a:xfrm>
                      <a:off x="0" y="0"/>
                      <a:ext cx="2758440" cy="1753787"/>
                    </a:xfrm>
                    <a:prstGeom prst="rect">
                      <a:avLst/>
                    </a:prstGeom>
                    <a:noFill/>
                    <a:ln>
                      <a:noFill/>
                    </a:ln>
                  </pic:spPr>
                </pic:pic>
              </a:graphicData>
            </a:graphic>
          </wp:inline>
        </w:drawing>
      </w:r>
    </w:p>
    <w:p w:rsidR="00FA62DC" w:rsidRPr="00933F7C" w:rsidRDefault="00933F7C" w:rsidP="00933F7C">
      <w:pPr>
        <w:pStyle w:val="BodyText"/>
        <w:widowControl w:val="0"/>
        <w:autoSpaceDE w:val="0"/>
        <w:autoSpaceDN w:val="0"/>
        <w:adjustRightInd w:val="0"/>
        <w:spacing w:after="0"/>
        <w:ind w:left="1440" w:firstLine="720"/>
        <w:jc w:val="left"/>
        <w:rPr>
          <w:rFonts w:ascii="Calibri" w:hAnsi="Calibri"/>
          <w:b/>
          <w:sz w:val="20"/>
        </w:rPr>
      </w:pPr>
      <w:r w:rsidRPr="00933F7C">
        <w:rPr>
          <w:rFonts w:ascii="Calibri" w:hAnsi="Calibri"/>
          <w:b/>
          <w:noProof/>
          <w:sz w:val="20"/>
        </w:rPr>
        <w:t>(</w:t>
      </w:r>
      <w:r w:rsidR="00FA62DC" w:rsidRPr="00933F7C">
        <w:rPr>
          <w:rFonts w:ascii="Calibri" w:hAnsi="Calibri" w:cs="Arial"/>
          <w:b/>
          <w:sz w:val="20"/>
        </w:rPr>
        <w:t>a</w:t>
      </w:r>
      <w:r w:rsidRPr="00933F7C">
        <w:rPr>
          <w:rFonts w:ascii="Calibri" w:hAnsi="Calibri" w:cs="Arial"/>
          <w:b/>
          <w:sz w:val="20"/>
        </w:rPr>
        <w:t>)</w:t>
      </w:r>
      <w:r w:rsidRPr="00933F7C">
        <w:rPr>
          <w:rFonts w:ascii="Calibri" w:hAnsi="Calibri" w:cs="Arial"/>
          <w:b/>
          <w:sz w:val="20"/>
        </w:rPr>
        <w:tab/>
      </w:r>
      <w:r w:rsidRPr="00933F7C">
        <w:rPr>
          <w:rFonts w:ascii="Calibri" w:hAnsi="Calibri" w:cs="Arial"/>
          <w:b/>
          <w:sz w:val="20"/>
        </w:rPr>
        <w:tab/>
      </w:r>
      <w:r w:rsidRPr="00933F7C">
        <w:rPr>
          <w:rFonts w:ascii="Calibri" w:hAnsi="Calibri" w:cs="Arial"/>
          <w:b/>
          <w:sz w:val="20"/>
        </w:rPr>
        <w:tab/>
      </w:r>
      <w:r w:rsidRPr="00933F7C">
        <w:rPr>
          <w:rFonts w:ascii="Calibri" w:hAnsi="Calibri" w:cs="Arial"/>
          <w:b/>
          <w:sz w:val="20"/>
        </w:rPr>
        <w:tab/>
      </w:r>
      <w:r w:rsidRPr="00933F7C">
        <w:rPr>
          <w:rFonts w:ascii="Calibri" w:hAnsi="Calibri" w:cs="Arial"/>
          <w:b/>
          <w:sz w:val="20"/>
        </w:rPr>
        <w:tab/>
      </w:r>
      <w:r w:rsidRPr="00933F7C">
        <w:rPr>
          <w:rFonts w:ascii="Calibri" w:hAnsi="Calibri" w:cs="Arial"/>
          <w:b/>
          <w:sz w:val="20"/>
        </w:rPr>
        <w:tab/>
      </w:r>
      <w:r w:rsidR="00FA62DC" w:rsidRPr="00933F7C">
        <w:rPr>
          <w:rFonts w:ascii="Calibri" w:hAnsi="Calibri" w:cs="Arial"/>
          <w:b/>
          <w:sz w:val="20"/>
        </w:rPr>
        <w:t>(b)</w:t>
      </w:r>
    </w:p>
    <w:p w:rsidR="00FA62DC" w:rsidRPr="005C50F4" w:rsidRDefault="00FA62DC" w:rsidP="00FA62DC">
      <w:pPr>
        <w:rPr>
          <w:rFonts w:ascii="Arial" w:hAnsi="Arial" w:cs="Arial"/>
          <w:b/>
          <w:sz w:val="6"/>
          <w:szCs w:val="6"/>
        </w:rPr>
      </w:pPr>
    </w:p>
    <w:p w:rsidR="00FA62DC" w:rsidRPr="00BD35DE" w:rsidRDefault="00BD35DE" w:rsidP="00BD35DE">
      <w:pPr>
        <w:pStyle w:val="Caption"/>
        <w:rPr>
          <w:rFonts w:ascii="Calibri" w:hAnsi="Calibri" w:cstheme="minorHAnsi"/>
        </w:rPr>
      </w:pPr>
      <w:bookmarkStart w:id="58" w:name="_Ref383094182"/>
      <w:bookmarkStart w:id="59" w:name="_Toc383160342"/>
      <w:r w:rsidRPr="00BD35DE">
        <w:rPr>
          <w:rFonts w:ascii="Calibri" w:hAnsi="Calibri" w:cstheme="minorHAnsi"/>
        </w:rPr>
        <w:t xml:space="preserve">Figure </w:t>
      </w:r>
      <w:r w:rsidR="00A65577" w:rsidRPr="00BD35DE">
        <w:rPr>
          <w:rFonts w:ascii="Calibri" w:hAnsi="Calibri" w:cstheme="minorHAnsi"/>
        </w:rPr>
        <w:fldChar w:fldCharType="begin"/>
      </w:r>
      <w:r w:rsidRPr="00BD35DE">
        <w:rPr>
          <w:rFonts w:ascii="Calibri" w:hAnsi="Calibri" w:cstheme="minorHAnsi"/>
        </w:rPr>
        <w:instrText xml:space="preserve"> SEQ Figure \* ARABIC </w:instrText>
      </w:r>
      <w:r w:rsidR="00A65577" w:rsidRPr="00BD35DE">
        <w:rPr>
          <w:rFonts w:ascii="Calibri" w:hAnsi="Calibri" w:cstheme="minorHAnsi"/>
        </w:rPr>
        <w:fldChar w:fldCharType="separate"/>
      </w:r>
      <w:r w:rsidR="007A5006">
        <w:rPr>
          <w:rFonts w:ascii="Calibri" w:hAnsi="Calibri" w:cstheme="minorHAnsi"/>
          <w:noProof/>
        </w:rPr>
        <w:t>18</w:t>
      </w:r>
      <w:r w:rsidR="00A65577" w:rsidRPr="00BD35DE">
        <w:rPr>
          <w:rFonts w:ascii="Calibri" w:hAnsi="Calibri" w:cstheme="minorHAnsi"/>
        </w:rPr>
        <w:fldChar w:fldCharType="end"/>
      </w:r>
      <w:bookmarkEnd w:id="58"/>
      <w:r w:rsidRPr="00BD35DE">
        <w:rPr>
          <w:rFonts w:ascii="Calibri" w:hAnsi="Calibri" w:cstheme="minorHAnsi"/>
        </w:rPr>
        <w:t xml:space="preserve">: </w:t>
      </w:r>
      <w:r w:rsidR="00FA62DC" w:rsidRPr="00BD35DE">
        <w:rPr>
          <w:rFonts w:ascii="Calibri" w:hAnsi="Calibri" w:cstheme="minorHAnsi"/>
        </w:rPr>
        <w:t>Efficiency and temperature of air cooled PCM-1 and PCM-2 during operation.</w:t>
      </w:r>
      <w:bookmarkEnd w:id="59"/>
    </w:p>
    <w:p w:rsidR="00FA62DC" w:rsidRPr="00333C14" w:rsidRDefault="00FA62DC" w:rsidP="00333C14">
      <w:pPr>
        <w:pStyle w:val="BodyText"/>
        <w:widowControl w:val="0"/>
        <w:autoSpaceDE w:val="0"/>
        <w:autoSpaceDN w:val="0"/>
        <w:adjustRightInd w:val="0"/>
        <w:spacing w:after="0"/>
        <w:jc w:val="left"/>
        <w:rPr>
          <w:sz w:val="24"/>
          <w:szCs w:val="24"/>
        </w:rPr>
      </w:pPr>
      <w:r w:rsidRPr="00333C14">
        <w:rPr>
          <w:sz w:val="24"/>
          <w:szCs w:val="24"/>
        </w:rPr>
        <w:t>While a 0.5% drop in converter efficiency may seem insignificant, these efficiencies compound to create significant losses at a system-level. For example, if 9 MW of rated power from a generator were converted from AC to DC</w:t>
      </w:r>
      <w:r w:rsidRPr="00333C14" w:rsidDel="00A8332A">
        <w:rPr>
          <w:sz w:val="24"/>
          <w:szCs w:val="24"/>
        </w:rPr>
        <w:t xml:space="preserve"> (</w:t>
      </w:r>
      <w:r w:rsidRPr="00333C14">
        <w:rPr>
          <w:sz w:val="24"/>
          <w:szCs w:val="24"/>
        </w:rPr>
        <w:t>in a PCM-4), high voltage DC to low voltage DC</w:t>
      </w:r>
      <w:r w:rsidRPr="00333C14" w:rsidDel="00A8332A">
        <w:rPr>
          <w:sz w:val="24"/>
          <w:szCs w:val="24"/>
        </w:rPr>
        <w:t xml:space="preserve"> (</w:t>
      </w:r>
      <w:r w:rsidRPr="00333C14">
        <w:rPr>
          <w:sz w:val="24"/>
          <w:szCs w:val="24"/>
        </w:rPr>
        <w:t>in a PCM-1), and finally DC to AC</w:t>
      </w:r>
      <w:r w:rsidRPr="00333C14" w:rsidDel="00A8332A">
        <w:rPr>
          <w:sz w:val="24"/>
          <w:szCs w:val="24"/>
        </w:rPr>
        <w:t xml:space="preserve"> (</w:t>
      </w:r>
      <w:r w:rsidRPr="00333C14">
        <w:rPr>
          <w:sz w:val="24"/>
          <w:szCs w:val="24"/>
        </w:rPr>
        <w:t xml:space="preserve">in a </w:t>
      </w:r>
      <w:r w:rsidRPr="00333C14" w:rsidDel="00A8332A">
        <w:rPr>
          <w:sz w:val="24"/>
          <w:szCs w:val="24"/>
        </w:rPr>
        <w:t>PCM-2)</w:t>
      </w:r>
      <w:r w:rsidRPr="00333C14">
        <w:rPr>
          <w:sz w:val="24"/>
          <w:szCs w:val="24"/>
        </w:rPr>
        <w:t>, and if the PCM-4, PCM-1, and PCM-2 were all operating at 100</w:t>
      </w:r>
      <w:r w:rsidRPr="00333C14">
        <w:rPr>
          <w:sz w:val="24"/>
          <w:szCs w:val="24"/>
        </w:rPr>
        <w:sym w:font="Symbol" w:char="F0B0"/>
      </w:r>
      <w:r w:rsidRPr="00333C14">
        <w:rPr>
          <w:sz w:val="24"/>
          <w:szCs w:val="24"/>
        </w:rPr>
        <w:t>C, this lower efficiency would create an additional 135 kW of waste heat</w:t>
      </w:r>
      <w:r w:rsidR="007F2488">
        <w:rPr>
          <w:sz w:val="24"/>
          <w:szCs w:val="24"/>
        </w:rPr>
        <w:t>,</w:t>
      </w:r>
      <w:r w:rsidRPr="00333C14">
        <w:rPr>
          <w:sz w:val="24"/>
          <w:szCs w:val="24"/>
        </w:rPr>
        <w:t xml:space="preserve"> requiring more than 38 tons of capacity for active chilling. </w:t>
      </w:r>
    </w:p>
    <w:p w:rsidR="00B25524" w:rsidRPr="00333C14" w:rsidRDefault="00B25524" w:rsidP="00333C14">
      <w:pPr>
        <w:pStyle w:val="BodyText"/>
        <w:widowControl w:val="0"/>
        <w:autoSpaceDE w:val="0"/>
        <w:autoSpaceDN w:val="0"/>
        <w:adjustRightInd w:val="0"/>
        <w:spacing w:after="0"/>
        <w:jc w:val="left"/>
        <w:rPr>
          <w:sz w:val="24"/>
          <w:szCs w:val="24"/>
        </w:rPr>
      </w:pPr>
    </w:p>
    <w:p w:rsidR="00FA62DC" w:rsidRDefault="00FA62DC" w:rsidP="00333C14">
      <w:pPr>
        <w:pStyle w:val="BodyText"/>
        <w:widowControl w:val="0"/>
        <w:autoSpaceDE w:val="0"/>
        <w:autoSpaceDN w:val="0"/>
        <w:adjustRightInd w:val="0"/>
        <w:spacing w:after="0"/>
        <w:jc w:val="left"/>
        <w:rPr>
          <w:sz w:val="24"/>
          <w:szCs w:val="24"/>
        </w:rPr>
      </w:pPr>
      <w:r w:rsidRPr="00333C14">
        <w:rPr>
          <w:sz w:val="24"/>
          <w:szCs w:val="24"/>
        </w:rPr>
        <w:t>By increasing the air flow rate in the thermally dependent case, a condition that maintains the converters below 100</w:t>
      </w:r>
      <w:r w:rsidRPr="00333C14">
        <w:rPr>
          <w:sz w:val="24"/>
          <w:szCs w:val="24"/>
        </w:rPr>
        <w:sym w:font="Symbol" w:char="F0B0"/>
      </w:r>
      <w:r w:rsidRPr="00333C14">
        <w:rPr>
          <w:sz w:val="24"/>
          <w:szCs w:val="24"/>
        </w:rPr>
        <w:t>C can be found.</w:t>
      </w:r>
      <w:r w:rsidRPr="00333C14">
        <w:rPr>
          <w:b/>
          <w:sz w:val="24"/>
          <w:szCs w:val="24"/>
        </w:rPr>
        <w:t xml:space="preserve"> </w:t>
      </w:r>
      <w:r w:rsidRPr="00333C14">
        <w:rPr>
          <w:sz w:val="24"/>
          <w:szCs w:val="24"/>
        </w:rPr>
        <w:t>Increased airflow rates of 0.22 and 0.2 kg/s for the PCM-1 and PCM-2, respectively, produce the results shown in</w:t>
      </w:r>
      <w:r w:rsidRPr="00333C14">
        <w:rPr>
          <w:rFonts w:asciiTheme="minorHAnsi" w:hAnsiTheme="minorHAnsi" w:cstheme="minorHAnsi"/>
          <w:sz w:val="24"/>
          <w:szCs w:val="24"/>
        </w:rPr>
        <w:t xml:space="preserve"> </w:t>
      </w:r>
      <w:r w:rsidR="00570820">
        <w:fldChar w:fldCharType="begin"/>
      </w:r>
      <w:r w:rsidR="00570820">
        <w:instrText xml:space="preserve"> REF _Ref383094448 \h  \* MERGEFORMAT </w:instrText>
      </w:r>
      <w:r w:rsidR="00570820">
        <w:fldChar w:fldCharType="separate"/>
      </w:r>
      <w:r w:rsidR="007A5006" w:rsidRPr="007A5006">
        <w:rPr>
          <w:rFonts w:asciiTheme="minorHAnsi" w:hAnsiTheme="minorHAnsi" w:cstheme="minorHAnsi"/>
          <w:sz w:val="24"/>
          <w:szCs w:val="24"/>
        </w:rPr>
        <w:t xml:space="preserve">Figure </w:t>
      </w:r>
      <w:r w:rsidR="007A5006" w:rsidRPr="007A5006">
        <w:rPr>
          <w:rFonts w:asciiTheme="minorHAnsi" w:hAnsiTheme="minorHAnsi" w:cstheme="minorHAnsi"/>
          <w:noProof/>
          <w:sz w:val="24"/>
          <w:szCs w:val="24"/>
        </w:rPr>
        <w:t>20</w:t>
      </w:r>
      <w:r w:rsidR="00570820">
        <w:fldChar w:fldCharType="end"/>
      </w:r>
      <w:r w:rsidRPr="00333C14">
        <w:rPr>
          <w:sz w:val="24"/>
          <w:szCs w:val="24"/>
        </w:rPr>
        <w:t>. With this increase in airflow rate, the PCM-1 and PCM-2 fans must increase their power usage by 400 W and 280 W, respectively. Energy saved by increasing the airflow rate and maintaining a higher efficiency is 55 and 10 W for the PCM-1 and PCM-2, respectively. Thus, maintaining the converters at a lower temperature does not result in greater system-level efficiency.</w:t>
      </w:r>
    </w:p>
    <w:p w:rsidR="005E614A" w:rsidRPr="00333C14" w:rsidRDefault="005E614A" w:rsidP="00333C14">
      <w:pPr>
        <w:pStyle w:val="BodyText"/>
        <w:widowControl w:val="0"/>
        <w:autoSpaceDE w:val="0"/>
        <w:autoSpaceDN w:val="0"/>
        <w:adjustRightInd w:val="0"/>
        <w:spacing w:after="0"/>
        <w:jc w:val="left"/>
        <w:rPr>
          <w:sz w:val="24"/>
          <w:szCs w:val="24"/>
        </w:rPr>
      </w:pPr>
    </w:p>
    <w:p w:rsidR="00FA62DC" w:rsidRPr="00466256" w:rsidRDefault="00FA62DC" w:rsidP="00A52A58">
      <w:pPr>
        <w:pStyle w:val="BodyText"/>
        <w:jc w:val="center"/>
      </w:pPr>
      <w:r>
        <w:rPr>
          <w:noProof/>
          <w:lang w:eastAsia="en-US"/>
        </w:rPr>
        <w:drawing>
          <wp:inline distT="0" distB="0" distL="0" distR="0">
            <wp:extent cx="3010753" cy="1969168"/>
            <wp:effectExtent l="19050" t="0" r="0" b="0"/>
            <wp:docPr id="27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15557" cy="1972310"/>
                    </a:xfrm>
                    <a:prstGeom prst="rect">
                      <a:avLst/>
                    </a:prstGeom>
                    <a:noFill/>
                    <a:ln>
                      <a:noFill/>
                    </a:ln>
                  </pic:spPr>
                </pic:pic>
              </a:graphicData>
            </a:graphic>
          </wp:inline>
        </w:drawing>
      </w:r>
    </w:p>
    <w:p w:rsidR="003F6C3D" w:rsidRDefault="00333C14" w:rsidP="003F6C3D">
      <w:pPr>
        <w:pStyle w:val="Caption"/>
      </w:pPr>
      <w:bookmarkStart w:id="60" w:name="_Ref383094349"/>
      <w:bookmarkStart w:id="61" w:name="_Toc383160343"/>
      <w:r w:rsidRPr="00333C14">
        <w:rPr>
          <w:rFonts w:ascii="Calibri" w:hAnsi="Calibri"/>
        </w:rPr>
        <w:t xml:space="preserve">Figure </w:t>
      </w:r>
      <w:r w:rsidR="00A65577" w:rsidRPr="00333C14">
        <w:rPr>
          <w:rFonts w:ascii="Calibri" w:hAnsi="Calibri"/>
        </w:rPr>
        <w:fldChar w:fldCharType="begin"/>
      </w:r>
      <w:r w:rsidRPr="00333C14">
        <w:rPr>
          <w:rFonts w:ascii="Calibri" w:hAnsi="Calibri"/>
        </w:rPr>
        <w:instrText xml:space="preserve"> SEQ Figure \* ARABIC </w:instrText>
      </w:r>
      <w:r w:rsidR="00A65577" w:rsidRPr="00333C14">
        <w:rPr>
          <w:rFonts w:ascii="Calibri" w:hAnsi="Calibri"/>
        </w:rPr>
        <w:fldChar w:fldCharType="separate"/>
      </w:r>
      <w:r w:rsidR="007A5006">
        <w:rPr>
          <w:rFonts w:ascii="Calibri" w:hAnsi="Calibri"/>
          <w:noProof/>
        </w:rPr>
        <w:t>19</w:t>
      </w:r>
      <w:r w:rsidR="00A65577" w:rsidRPr="00333C14">
        <w:rPr>
          <w:rFonts w:ascii="Calibri" w:hAnsi="Calibri"/>
        </w:rPr>
        <w:fldChar w:fldCharType="end"/>
      </w:r>
      <w:bookmarkEnd w:id="60"/>
      <w:r w:rsidRPr="00333C14">
        <w:rPr>
          <w:rFonts w:ascii="Calibri" w:hAnsi="Calibri"/>
        </w:rPr>
        <w:t xml:space="preserve">: </w:t>
      </w:r>
      <w:r w:rsidR="00FA62DC" w:rsidRPr="00333C14">
        <w:rPr>
          <w:rFonts w:ascii="Calibri" w:hAnsi="Calibri" w:cs="Arial"/>
        </w:rPr>
        <w:t>Heat loads (W) of air cooled converters during conversion of 100 kW</w:t>
      </w:r>
      <w:r w:rsidR="003F6C3D">
        <w:rPr>
          <w:rFonts w:ascii="Calibri" w:hAnsi="Calibri" w:cs="Arial"/>
        </w:rPr>
        <w:t>.</w:t>
      </w:r>
      <w:bookmarkEnd w:id="61"/>
    </w:p>
    <w:p w:rsidR="00C01B79" w:rsidRDefault="00FA62DC" w:rsidP="003F6C3D">
      <w:pPr>
        <w:tabs>
          <w:tab w:val="left" w:pos="3579"/>
        </w:tabs>
        <w:rPr>
          <w:sz w:val="6"/>
          <w:szCs w:val="6"/>
        </w:rPr>
      </w:pPr>
      <w:r>
        <w:rPr>
          <w:noProof/>
        </w:rPr>
        <w:lastRenderedPageBreak/>
        <w:drawing>
          <wp:inline distT="0" distB="0" distL="0" distR="0">
            <wp:extent cx="2849880" cy="1830254"/>
            <wp:effectExtent l="0" t="0" r="7620" b="0"/>
            <wp:docPr id="27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53474" cy="1832562"/>
                    </a:xfrm>
                    <a:prstGeom prst="rect">
                      <a:avLst/>
                    </a:prstGeom>
                    <a:noFill/>
                    <a:ln>
                      <a:noFill/>
                    </a:ln>
                  </pic:spPr>
                </pic:pic>
              </a:graphicData>
            </a:graphic>
          </wp:inline>
        </w:drawing>
      </w:r>
      <w:r w:rsidR="00C01B79">
        <w:rPr>
          <w:noProof/>
        </w:rPr>
        <w:drawing>
          <wp:inline distT="0" distB="0" distL="0" distR="0">
            <wp:extent cx="2838508" cy="1821180"/>
            <wp:effectExtent l="0" t="0" r="0" b="7620"/>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42998" cy="1824061"/>
                    </a:xfrm>
                    <a:prstGeom prst="rect">
                      <a:avLst/>
                    </a:prstGeom>
                    <a:noFill/>
                    <a:ln>
                      <a:noFill/>
                    </a:ln>
                  </pic:spPr>
                </pic:pic>
              </a:graphicData>
            </a:graphic>
          </wp:inline>
        </w:drawing>
      </w:r>
    </w:p>
    <w:p w:rsidR="00FA62DC" w:rsidRPr="00455FDB" w:rsidRDefault="00FA62DC" w:rsidP="00C01B79">
      <w:pPr>
        <w:ind w:left="1440" w:firstLine="720"/>
        <w:rPr>
          <w:rFonts w:ascii="Arial" w:hAnsi="Arial" w:cs="Arial"/>
          <w:b/>
          <w:sz w:val="18"/>
          <w:szCs w:val="18"/>
        </w:rPr>
      </w:pPr>
      <w:r>
        <w:rPr>
          <w:rFonts w:ascii="Arial" w:hAnsi="Arial" w:cs="Arial"/>
          <w:b/>
          <w:sz w:val="18"/>
          <w:szCs w:val="18"/>
        </w:rPr>
        <w:t>(</w:t>
      </w:r>
      <w:r w:rsidRPr="00455FDB">
        <w:rPr>
          <w:rFonts w:ascii="Arial" w:hAnsi="Arial" w:cs="Arial"/>
          <w:b/>
          <w:sz w:val="18"/>
          <w:szCs w:val="18"/>
        </w:rPr>
        <w:t>a</w:t>
      </w:r>
      <w:r w:rsidR="00C01B79">
        <w:rPr>
          <w:rFonts w:ascii="Arial" w:hAnsi="Arial" w:cs="Arial"/>
          <w:b/>
          <w:sz w:val="18"/>
          <w:szCs w:val="18"/>
        </w:rPr>
        <w:t>)</w:t>
      </w:r>
      <w:r w:rsidR="00C01B79">
        <w:rPr>
          <w:rFonts w:ascii="Arial" w:hAnsi="Arial" w:cs="Arial"/>
          <w:b/>
          <w:sz w:val="18"/>
          <w:szCs w:val="18"/>
        </w:rPr>
        <w:tab/>
      </w:r>
      <w:r w:rsidR="00C01B79">
        <w:rPr>
          <w:rFonts w:ascii="Arial" w:hAnsi="Arial" w:cs="Arial"/>
          <w:b/>
          <w:sz w:val="18"/>
          <w:szCs w:val="18"/>
        </w:rPr>
        <w:tab/>
      </w:r>
      <w:r w:rsidR="00C01B79">
        <w:rPr>
          <w:rFonts w:ascii="Arial" w:hAnsi="Arial" w:cs="Arial"/>
          <w:b/>
          <w:sz w:val="18"/>
          <w:szCs w:val="18"/>
        </w:rPr>
        <w:tab/>
      </w:r>
      <w:r w:rsidR="00C01B79">
        <w:rPr>
          <w:rFonts w:ascii="Arial" w:hAnsi="Arial" w:cs="Arial"/>
          <w:b/>
          <w:sz w:val="18"/>
          <w:szCs w:val="18"/>
        </w:rPr>
        <w:tab/>
      </w:r>
      <w:r w:rsidR="00C01B79">
        <w:rPr>
          <w:rFonts w:ascii="Arial" w:hAnsi="Arial" w:cs="Arial"/>
          <w:b/>
          <w:sz w:val="18"/>
          <w:szCs w:val="18"/>
        </w:rPr>
        <w:tab/>
      </w:r>
      <w:r w:rsidR="00C01B79">
        <w:rPr>
          <w:rFonts w:ascii="Arial" w:hAnsi="Arial" w:cs="Arial"/>
          <w:b/>
          <w:sz w:val="18"/>
          <w:szCs w:val="18"/>
        </w:rPr>
        <w:tab/>
      </w:r>
      <w:r>
        <w:rPr>
          <w:rFonts w:ascii="Arial" w:hAnsi="Arial" w:cs="Arial"/>
          <w:b/>
          <w:sz w:val="18"/>
          <w:szCs w:val="18"/>
        </w:rPr>
        <w:t>(b)</w:t>
      </w:r>
    </w:p>
    <w:p w:rsidR="00FA62DC" w:rsidRPr="00333C14" w:rsidRDefault="00333C14" w:rsidP="00333C14">
      <w:pPr>
        <w:pStyle w:val="Caption"/>
        <w:rPr>
          <w:rFonts w:ascii="Calibri" w:hAnsi="Calibri" w:cs="Arial"/>
        </w:rPr>
      </w:pPr>
      <w:bookmarkStart w:id="62" w:name="_Ref383094448"/>
      <w:bookmarkStart w:id="63" w:name="_Toc383160344"/>
      <w:r w:rsidRPr="00333C14">
        <w:rPr>
          <w:rFonts w:ascii="Calibri" w:hAnsi="Calibri"/>
        </w:rPr>
        <w:t xml:space="preserve">Figure </w:t>
      </w:r>
      <w:r w:rsidR="00A65577" w:rsidRPr="00333C14">
        <w:rPr>
          <w:rFonts w:ascii="Calibri" w:hAnsi="Calibri"/>
        </w:rPr>
        <w:fldChar w:fldCharType="begin"/>
      </w:r>
      <w:r w:rsidRPr="00333C14">
        <w:rPr>
          <w:rFonts w:ascii="Calibri" w:hAnsi="Calibri"/>
        </w:rPr>
        <w:instrText xml:space="preserve"> SEQ Figure \* ARABIC </w:instrText>
      </w:r>
      <w:r w:rsidR="00A65577" w:rsidRPr="00333C14">
        <w:rPr>
          <w:rFonts w:ascii="Calibri" w:hAnsi="Calibri"/>
        </w:rPr>
        <w:fldChar w:fldCharType="separate"/>
      </w:r>
      <w:r w:rsidR="007A5006">
        <w:rPr>
          <w:rFonts w:ascii="Calibri" w:hAnsi="Calibri"/>
          <w:noProof/>
        </w:rPr>
        <w:t>20</w:t>
      </w:r>
      <w:r w:rsidR="00A65577" w:rsidRPr="00333C14">
        <w:rPr>
          <w:rFonts w:ascii="Calibri" w:hAnsi="Calibri"/>
        </w:rPr>
        <w:fldChar w:fldCharType="end"/>
      </w:r>
      <w:bookmarkEnd w:id="62"/>
      <w:r w:rsidRPr="00333C14">
        <w:rPr>
          <w:rFonts w:ascii="Calibri" w:hAnsi="Calibri"/>
        </w:rPr>
        <w:t xml:space="preserve">: </w:t>
      </w:r>
      <w:r w:rsidR="00FA62DC" w:rsidRPr="00333C14">
        <w:rPr>
          <w:rFonts w:ascii="Calibri" w:hAnsi="Calibri" w:cs="Arial"/>
        </w:rPr>
        <w:t>Efficiency and temperature of PCM-1 and PCM-2 with original versus increased airflow rates.</w:t>
      </w:r>
      <w:bookmarkEnd w:id="63"/>
    </w:p>
    <w:p w:rsidR="00FA62DC" w:rsidRPr="00333C14" w:rsidRDefault="00FA62DC" w:rsidP="00333C14">
      <w:pPr>
        <w:pStyle w:val="BodyText"/>
        <w:spacing w:after="0"/>
        <w:jc w:val="left"/>
        <w:rPr>
          <w:sz w:val="24"/>
          <w:szCs w:val="24"/>
        </w:rPr>
      </w:pPr>
      <w:r w:rsidRPr="00333C14">
        <w:rPr>
          <w:sz w:val="24"/>
          <w:szCs w:val="24"/>
        </w:rPr>
        <w:t>Cooling of PCM electronics using liquid forced convection is an attractive alternative. In the following simulations, the configuration is identical to that discussed previously. However, the electronics are now cooled by direct, water-based convection using chilled water at 6.6</w:t>
      </w:r>
      <w:r w:rsidRPr="00333C14">
        <w:rPr>
          <w:sz w:val="24"/>
          <w:szCs w:val="24"/>
        </w:rPr>
        <w:sym w:font="Symbol" w:char="F0B0"/>
      </w:r>
      <w:r w:rsidRPr="00333C14">
        <w:rPr>
          <w:sz w:val="24"/>
          <w:szCs w:val="24"/>
        </w:rPr>
        <w:t>C with a flow rate of 1.39 kg/s pumped through a conduit in direct contact with the thermal heat sink. The flow rates reflect values suggested in Zerby, et al. [22].</w:t>
      </w:r>
    </w:p>
    <w:p w:rsidR="00333C14" w:rsidRDefault="00333C14" w:rsidP="00333C14">
      <w:pPr>
        <w:pStyle w:val="BodyText"/>
        <w:spacing w:after="0"/>
        <w:jc w:val="left"/>
        <w:rPr>
          <w:sz w:val="24"/>
          <w:szCs w:val="24"/>
        </w:rPr>
      </w:pPr>
    </w:p>
    <w:p w:rsidR="00FA62DC" w:rsidRPr="00333C14" w:rsidRDefault="00570820" w:rsidP="00333C14">
      <w:pPr>
        <w:pStyle w:val="BodyText"/>
        <w:spacing w:after="0"/>
        <w:jc w:val="left"/>
        <w:rPr>
          <w:sz w:val="24"/>
          <w:szCs w:val="24"/>
        </w:rPr>
      </w:pPr>
      <w:r>
        <w:fldChar w:fldCharType="begin"/>
      </w:r>
      <w:r>
        <w:instrText xml:space="preserve"> REF _Ref383094766 \h  \* MERGEFORMAT </w:instrText>
      </w:r>
      <w:r>
        <w:fldChar w:fldCharType="separate"/>
      </w:r>
      <w:r w:rsidR="007A5006" w:rsidRPr="007A5006">
        <w:rPr>
          <w:rFonts w:asciiTheme="minorHAnsi" w:hAnsiTheme="minorHAnsi" w:cstheme="minorHAnsi"/>
          <w:sz w:val="24"/>
          <w:szCs w:val="24"/>
        </w:rPr>
        <w:t xml:space="preserve">Figure </w:t>
      </w:r>
      <w:r w:rsidR="007A5006" w:rsidRPr="007A5006">
        <w:rPr>
          <w:rFonts w:asciiTheme="minorHAnsi" w:hAnsiTheme="minorHAnsi" w:cstheme="minorHAnsi"/>
          <w:noProof/>
          <w:sz w:val="24"/>
          <w:szCs w:val="24"/>
        </w:rPr>
        <w:t>21</w:t>
      </w:r>
      <w:r>
        <w:fldChar w:fldCharType="end"/>
      </w:r>
      <w:r w:rsidR="00333C14">
        <w:rPr>
          <w:sz w:val="24"/>
          <w:szCs w:val="24"/>
        </w:rPr>
        <w:t xml:space="preserve"> </w:t>
      </w:r>
      <w:r w:rsidR="00FA62DC" w:rsidRPr="00333C14">
        <w:rPr>
          <w:sz w:val="24"/>
          <w:szCs w:val="24"/>
        </w:rPr>
        <w:t>compares the bulk internal temperature and efficiency of electronics in water cooled converters with those of the air cooled converters presented previously. As expected, forced convection of water removes heat at a rate much greater than the forced convection of air. The efficiency of each converter reflects the temperature behavior. Clearly</w:t>
      </w:r>
      <w:r w:rsidR="00CB367D">
        <w:rPr>
          <w:sz w:val="24"/>
          <w:szCs w:val="24"/>
        </w:rPr>
        <w:t>,</w:t>
      </w:r>
      <w:r w:rsidR="00FA62DC" w:rsidRPr="00333C14">
        <w:rPr>
          <w:sz w:val="24"/>
          <w:szCs w:val="24"/>
        </w:rPr>
        <w:t xml:space="preserve"> the Navy must continue to consider alternate cooling means, such as direct chilled water or phase change and immersion cooling, to address the much greater future heat loads expected in cabinets such as these.  </w:t>
      </w:r>
    </w:p>
    <w:p w:rsidR="00333C14" w:rsidRDefault="00333C14" w:rsidP="00333C14">
      <w:pPr>
        <w:rPr>
          <w:szCs w:val="24"/>
        </w:rPr>
      </w:pPr>
    </w:p>
    <w:p w:rsidR="00FA62DC" w:rsidRDefault="00FA62DC" w:rsidP="00333C14">
      <w:pPr>
        <w:rPr>
          <w:szCs w:val="24"/>
        </w:rPr>
      </w:pPr>
      <w:r w:rsidRPr="00333C14">
        <w:rPr>
          <w:szCs w:val="24"/>
        </w:rPr>
        <w:t>A PCM experiences a duty cycle based on mission requirements. Thus, they are not typically operated at full capacity for indefinite periods of time. To demonstrate behaviors under discreet, time dependent loads, a simulation was conducted using a configuration like that above</w:t>
      </w:r>
      <w:r w:rsidR="00CB367D">
        <w:rPr>
          <w:szCs w:val="24"/>
        </w:rPr>
        <w:t>,</w:t>
      </w:r>
      <w:r w:rsidRPr="00333C14">
        <w:rPr>
          <w:szCs w:val="24"/>
        </w:rPr>
        <w:t xml:space="preserve"> but with multiple “events” listed in Table </w:t>
      </w:r>
      <w:r w:rsidR="00A05C51">
        <w:rPr>
          <w:szCs w:val="24"/>
        </w:rPr>
        <w:t xml:space="preserve">2 </w:t>
      </w:r>
      <w:r w:rsidRPr="00333C14">
        <w:rPr>
          <w:szCs w:val="24"/>
        </w:rPr>
        <w:t xml:space="preserve">below. </w:t>
      </w:r>
      <w:r w:rsidR="00570820">
        <w:fldChar w:fldCharType="begin"/>
      </w:r>
      <w:r w:rsidR="00570820">
        <w:instrText xml:space="preserve"> REF _Ref383094786 \h  \* MERGEFORMAT </w:instrText>
      </w:r>
      <w:r w:rsidR="00570820">
        <w:fldChar w:fldCharType="separate"/>
      </w:r>
      <w:r w:rsidR="007A5006" w:rsidRPr="007A5006">
        <w:rPr>
          <w:rFonts w:asciiTheme="minorHAnsi" w:hAnsiTheme="minorHAnsi" w:cstheme="minorHAnsi"/>
          <w:szCs w:val="24"/>
        </w:rPr>
        <w:t xml:space="preserve">Figure </w:t>
      </w:r>
      <w:r w:rsidR="007A5006" w:rsidRPr="007A5006">
        <w:rPr>
          <w:rFonts w:asciiTheme="minorHAnsi" w:hAnsiTheme="minorHAnsi" w:cstheme="minorHAnsi"/>
          <w:noProof/>
          <w:szCs w:val="24"/>
        </w:rPr>
        <w:t>22</w:t>
      </w:r>
      <w:r w:rsidR="00570820">
        <w:fldChar w:fldCharType="end"/>
      </w:r>
      <w:r w:rsidR="00333C14">
        <w:rPr>
          <w:szCs w:val="24"/>
        </w:rPr>
        <w:t xml:space="preserve"> </w:t>
      </w:r>
      <w:r w:rsidRPr="00333C14">
        <w:rPr>
          <w:szCs w:val="24"/>
        </w:rPr>
        <w:t xml:space="preserve">shows the transient temperatures in the PCM-1 (converter is SSCM) and PCM-2 (inverter is SSIM) during this scenario. Not surprisingly, it is evident from the figure that the greatest rate of temperature increase corresponds to periods of operation at full capacity. </w:t>
      </w:r>
      <w:r w:rsidR="002B7C85">
        <w:rPr>
          <w:szCs w:val="24"/>
        </w:rPr>
        <w:t>Also, it is</w:t>
      </w:r>
      <w:r w:rsidRPr="00333C14">
        <w:rPr>
          <w:szCs w:val="24"/>
        </w:rPr>
        <w:t xml:space="preserve"> evident that the periods of operating at partial load do not require cooling water flow rates as high as 1.39 kg/s.</w:t>
      </w:r>
    </w:p>
    <w:p w:rsidR="00DC1522" w:rsidRDefault="00DC1522" w:rsidP="00333C14">
      <w:pPr>
        <w:rPr>
          <w:szCs w:val="24"/>
        </w:rPr>
      </w:pPr>
    </w:p>
    <w:p w:rsidR="00DC1522" w:rsidRDefault="00DC1522" w:rsidP="00333C14">
      <w:pPr>
        <w:rPr>
          <w:szCs w:val="24"/>
        </w:rPr>
      </w:pPr>
    </w:p>
    <w:p w:rsidR="003F6C3D" w:rsidRDefault="003F6C3D" w:rsidP="00FA62DC">
      <w:pPr>
        <w:rPr>
          <w:rFonts w:ascii="Arial" w:hAnsi="Arial" w:cs="Arial"/>
          <w:b/>
          <w:sz w:val="18"/>
          <w:szCs w:val="18"/>
        </w:rPr>
      </w:pPr>
    </w:p>
    <w:p w:rsidR="003F6C3D" w:rsidRDefault="00FA62DC" w:rsidP="00FA62DC">
      <w:pPr>
        <w:rPr>
          <w:rFonts w:ascii="Arial" w:hAnsi="Arial" w:cs="Arial"/>
          <w:b/>
          <w:sz w:val="18"/>
          <w:szCs w:val="18"/>
        </w:rPr>
      </w:pPr>
      <w:r>
        <w:rPr>
          <w:noProof/>
        </w:rPr>
        <w:lastRenderedPageBreak/>
        <w:drawing>
          <wp:inline distT="0" distB="0" distL="0" distR="0">
            <wp:extent cx="2928866" cy="1917021"/>
            <wp:effectExtent l="19050" t="0" r="4834" b="0"/>
            <wp:docPr id="27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29904" cy="1917700"/>
                    </a:xfrm>
                    <a:prstGeom prst="rect">
                      <a:avLst/>
                    </a:prstGeom>
                    <a:noFill/>
                    <a:ln>
                      <a:noFill/>
                    </a:ln>
                  </pic:spPr>
                </pic:pic>
              </a:graphicData>
            </a:graphic>
          </wp:inline>
        </w:drawing>
      </w:r>
      <w:r w:rsidR="003F6C3D">
        <w:rPr>
          <w:rFonts w:ascii="Arial" w:hAnsi="Arial" w:cs="Arial"/>
          <w:b/>
          <w:sz w:val="18"/>
          <w:szCs w:val="18"/>
        </w:rPr>
        <w:t xml:space="preserve">   </w:t>
      </w:r>
      <w:r>
        <w:rPr>
          <w:noProof/>
        </w:rPr>
        <w:drawing>
          <wp:inline distT="0" distB="0" distL="0" distR="0">
            <wp:extent cx="2812860" cy="1917510"/>
            <wp:effectExtent l="19050" t="0" r="6540" b="0"/>
            <wp:docPr id="27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13139" cy="1917700"/>
                    </a:xfrm>
                    <a:prstGeom prst="rect">
                      <a:avLst/>
                    </a:prstGeom>
                    <a:noFill/>
                    <a:ln>
                      <a:noFill/>
                    </a:ln>
                  </pic:spPr>
                </pic:pic>
              </a:graphicData>
            </a:graphic>
          </wp:inline>
        </w:drawing>
      </w:r>
    </w:p>
    <w:p w:rsidR="00FA62DC" w:rsidRPr="003F6C3D" w:rsidRDefault="00FA62DC" w:rsidP="003F6C3D">
      <w:pPr>
        <w:ind w:left="1440" w:firstLine="720"/>
        <w:rPr>
          <w:sz w:val="6"/>
          <w:szCs w:val="6"/>
        </w:rPr>
      </w:pPr>
      <w:r>
        <w:rPr>
          <w:rFonts w:ascii="Arial" w:hAnsi="Arial" w:cs="Arial"/>
          <w:b/>
          <w:sz w:val="18"/>
          <w:szCs w:val="18"/>
        </w:rPr>
        <w:t>(</w:t>
      </w:r>
      <w:r w:rsidRPr="00455FDB">
        <w:rPr>
          <w:rFonts w:ascii="Arial" w:hAnsi="Arial" w:cs="Arial"/>
          <w:b/>
          <w:sz w:val="18"/>
          <w:szCs w:val="18"/>
        </w:rPr>
        <w:t>a</w:t>
      </w:r>
      <w:r w:rsidR="003F6C3D">
        <w:rPr>
          <w:rFonts w:ascii="Arial" w:hAnsi="Arial" w:cs="Arial"/>
          <w:b/>
          <w:sz w:val="18"/>
          <w:szCs w:val="18"/>
        </w:rPr>
        <w:t>)</w:t>
      </w:r>
      <w:r w:rsidR="003F6C3D">
        <w:rPr>
          <w:rFonts w:ascii="Arial" w:hAnsi="Arial" w:cs="Arial"/>
          <w:b/>
          <w:sz w:val="18"/>
          <w:szCs w:val="18"/>
        </w:rPr>
        <w:tab/>
      </w:r>
      <w:r w:rsidR="003F6C3D">
        <w:rPr>
          <w:rFonts w:ascii="Arial" w:hAnsi="Arial" w:cs="Arial"/>
          <w:b/>
          <w:sz w:val="18"/>
          <w:szCs w:val="18"/>
        </w:rPr>
        <w:tab/>
      </w:r>
      <w:r w:rsidR="003F6C3D">
        <w:rPr>
          <w:rFonts w:ascii="Arial" w:hAnsi="Arial" w:cs="Arial"/>
          <w:b/>
          <w:sz w:val="18"/>
          <w:szCs w:val="18"/>
        </w:rPr>
        <w:tab/>
      </w:r>
      <w:r w:rsidR="003F6C3D">
        <w:rPr>
          <w:rFonts w:ascii="Arial" w:hAnsi="Arial" w:cs="Arial"/>
          <w:b/>
          <w:sz w:val="18"/>
          <w:szCs w:val="18"/>
        </w:rPr>
        <w:tab/>
      </w:r>
      <w:r w:rsidR="003F6C3D">
        <w:rPr>
          <w:rFonts w:ascii="Arial" w:hAnsi="Arial" w:cs="Arial"/>
          <w:b/>
          <w:sz w:val="18"/>
          <w:szCs w:val="18"/>
        </w:rPr>
        <w:tab/>
      </w:r>
      <w:r w:rsidR="003F6C3D">
        <w:rPr>
          <w:rFonts w:ascii="Arial" w:hAnsi="Arial" w:cs="Arial"/>
          <w:b/>
          <w:sz w:val="18"/>
          <w:szCs w:val="18"/>
        </w:rPr>
        <w:tab/>
      </w:r>
      <w:r>
        <w:rPr>
          <w:rFonts w:ascii="Arial" w:hAnsi="Arial" w:cs="Arial"/>
          <w:b/>
          <w:sz w:val="18"/>
          <w:szCs w:val="18"/>
        </w:rPr>
        <w:t>(b</w:t>
      </w:r>
      <w:r w:rsidR="003F6C3D">
        <w:rPr>
          <w:rFonts w:ascii="Arial" w:hAnsi="Arial" w:cs="Arial"/>
          <w:b/>
          <w:sz w:val="18"/>
          <w:szCs w:val="18"/>
        </w:rPr>
        <w:t>)</w:t>
      </w:r>
    </w:p>
    <w:p w:rsidR="00333C14" w:rsidRPr="00DC1522" w:rsidRDefault="00333C14" w:rsidP="00DC1522">
      <w:pPr>
        <w:pStyle w:val="Caption"/>
        <w:rPr>
          <w:rFonts w:ascii="Calibri" w:hAnsi="Calibri" w:cs="Arial"/>
          <w:szCs w:val="20"/>
        </w:rPr>
      </w:pPr>
      <w:bookmarkStart w:id="64" w:name="_Ref383094766"/>
      <w:bookmarkStart w:id="65" w:name="_Toc383160345"/>
      <w:r w:rsidRPr="00333C14">
        <w:rPr>
          <w:rFonts w:ascii="Calibri" w:hAnsi="Calibri"/>
          <w:szCs w:val="20"/>
        </w:rPr>
        <w:t xml:space="preserve">Figure </w:t>
      </w:r>
      <w:r w:rsidR="00A65577" w:rsidRPr="00333C14">
        <w:rPr>
          <w:rFonts w:ascii="Calibri" w:hAnsi="Calibri"/>
          <w:szCs w:val="20"/>
        </w:rPr>
        <w:fldChar w:fldCharType="begin"/>
      </w:r>
      <w:r w:rsidRPr="00333C14">
        <w:rPr>
          <w:rFonts w:ascii="Calibri" w:hAnsi="Calibri"/>
          <w:szCs w:val="20"/>
        </w:rPr>
        <w:instrText xml:space="preserve"> SEQ Figure \* ARABIC </w:instrText>
      </w:r>
      <w:r w:rsidR="00A65577" w:rsidRPr="00333C14">
        <w:rPr>
          <w:rFonts w:ascii="Calibri" w:hAnsi="Calibri"/>
          <w:szCs w:val="20"/>
        </w:rPr>
        <w:fldChar w:fldCharType="separate"/>
      </w:r>
      <w:r w:rsidR="007A5006">
        <w:rPr>
          <w:rFonts w:ascii="Calibri" w:hAnsi="Calibri"/>
          <w:noProof/>
          <w:szCs w:val="20"/>
        </w:rPr>
        <w:t>21</w:t>
      </w:r>
      <w:r w:rsidR="00A65577" w:rsidRPr="00333C14">
        <w:rPr>
          <w:rFonts w:ascii="Calibri" w:hAnsi="Calibri"/>
          <w:szCs w:val="20"/>
        </w:rPr>
        <w:fldChar w:fldCharType="end"/>
      </w:r>
      <w:bookmarkEnd w:id="64"/>
      <w:r w:rsidRPr="00333C14">
        <w:rPr>
          <w:rFonts w:ascii="Calibri" w:hAnsi="Calibri"/>
          <w:szCs w:val="20"/>
        </w:rPr>
        <w:t xml:space="preserve">: </w:t>
      </w:r>
      <w:r w:rsidR="00FA62DC" w:rsidRPr="00333C14">
        <w:rPr>
          <w:rFonts w:ascii="Calibri" w:hAnsi="Calibri" w:cs="Arial"/>
          <w:szCs w:val="20"/>
        </w:rPr>
        <w:t>Temperature and efficiency of water cooled vs. air cooled PCM-1 and PCM-2.</w:t>
      </w:r>
      <w:bookmarkEnd w:id="65"/>
    </w:p>
    <w:p w:rsidR="00FA62DC" w:rsidRPr="00333C14" w:rsidRDefault="00FA62DC" w:rsidP="00333C14">
      <w:pPr>
        <w:pStyle w:val="Caption"/>
        <w:rPr>
          <w:rFonts w:ascii="Calibri" w:hAnsi="Calibri" w:cs="Arial"/>
          <w:szCs w:val="20"/>
        </w:rPr>
      </w:pPr>
      <w:r w:rsidRPr="00391717">
        <w:rPr>
          <w:rFonts w:ascii="Arial" w:hAnsi="Arial" w:cs="Arial"/>
          <w:b w:val="0"/>
          <w:sz w:val="16"/>
        </w:rPr>
        <w:t xml:space="preserve"> </w:t>
      </w:r>
      <w:bookmarkStart w:id="66" w:name="_Toc383160321"/>
      <w:r w:rsidR="00333C14" w:rsidRPr="00333C14">
        <w:rPr>
          <w:rFonts w:ascii="Calibri" w:hAnsi="Calibri"/>
          <w:szCs w:val="20"/>
        </w:rPr>
        <w:t xml:space="preserve">Table </w:t>
      </w:r>
      <w:r w:rsidR="00A65577" w:rsidRPr="00333C14">
        <w:rPr>
          <w:rFonts w:ascii="Calibri" w:hAnsi="Calibri"/>
          <w:szCs w:val="20"/>
        </w:rPr>
        <w:fldChar w:fldCharType="begin"/>
      </w:r>
      <w:r w:rsidR="00333C14" w:rsidRPr="00333C14">
        <w:rPr>
          <w:rFonts w:ascii="Calibri" w:hAnsi="Calibri"/>
          <w:szCs w:val="20"/>
        </w:rPr>
        <w:instrText xml:space="preserve"> SEQ Table \* ARABIC </w:instrText>
      </w:r>
      <w:r w:rsidR="00A65577" w:rsidRPr="00333C14">
        <w:rPr>
          <w:rFonts w:ascii="Calibri" w:hAnsi="Calibri"/>
          <w:szCs w:val="20"/>
        </w:rPr>
        <w:fldChar w:fldCharType="separate"/>
      </w:r>
      <w:r w:rsidR="007A5006">
        <w:rPr>
          <w:rFonts w:ascii="Calibri" w:hAnsi="Calibri"/>
          <w:noProof/>
          <w:szCs w:val="20"/>
        </w:rPr>
        <w:t>2</w:t>
      </w:r>
      <w:r w:rsidR="00A65577" w:rsidRPr="00333C14">
        <w:rPr>
          <w:rFonts w:ascii="Calibri" w:hAnsi="Calibri"/>
          <w:szCs w:val="20"/>
        </w:rPr>
        <w:fldChar w:fldCharType="end"/>
      </w:r>
      <w:r w:rsidR="00333C14" w:rsidRPr="00333C14">
        <w:rPr>
          <w:rFonts w:ascii="Calibri" w:hAnsi="Calibri"/>
          <w:szCs w:val="20"/>
        </w:rPr>
        <w:t>:</w:t>
      </w:r>
      <w:r w:rsidRPr="00333C14">
        <w:rPr>
          <w:rFonts w:ascii="Calibri" w:hAnsi="Calibri" w:cs="Arial"/>
          <w:szCs w:val="20"/>
        </w:rPr>
        <w:t xml:space="preserve"> Time and event loads for water-cooled converter simulation.</w:t>
      </w:r>
      <w:bookmarkEnd w:id="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8"/>
        <w:gridCol w:w="1131"/>
      </w:tblGrid>
      <w:tr w:rsidR="00FA62DC" w:rsidRPr="00466256" w:rsidTr="000408D1">
        <w:trPr>
          <w:trHeight w:hRule="exact" w:val="288"/>
          <w:jc w:val="center"/>
        </w:trPr>
        <w:tc>
          <w:tcPr>
            <w:tcW w:w="1398" w:type="dxa"/>
          </w:tcPr>
          <w:p w:rsidR="00FA62DC" w:rsidRPr="004322F7" w:rsidRDefault="00FA62DC" w:rsidP="000408D1">
            <w:pPr>
              <w:pStyle w:val="BodyText"/>
              <w:ind w:right="-25"/>
              <w:jc w:val="left"/>
              <w:rPr>
                <w:b/>
                <w:sz w:val="20"/>
              </w:rPr>
            </w:pPr>
            <w:r w:rsidRPr="004322F7">
              <w:rPr>
                <w:b/>
                <w:sz w:val="20"/>
              </w:rPr>
              <w:t>Time</w:t>
            </w:r>
            <w:r>
              <w:rPr>
                <w:b/>
                <w:sz w:val="20"/>
              </w:rPr>
              <w:t xml:space="preserve"> (s)</w:t>
            </w:r>
          </w:p>
        </w:tc>
        <w:tc>
          <w:tcPr>
            <w:tcW w:w="0" w:type="auto"/>
          </w:tcPr>
          <w:p w:rsidR="00FA62DC" w:rsidRPr="004322F7" w:rsidRDefault="00FA62DC" w:rsidP="000408D1">
            <w:pPr>
              <w:pStyle w:val="BodyText"/>
              <w:ind w:right="-25"/>
              <w:jc w:val="left"/>
              <w:rPr>
                <w:b/>
                <w:sz w:val="20"/>
              </w:rPr>
            </w:pPr>
            <w:r w:rsidRPr="004322F7">
              <w:rPr>
                <w:b/>
                <w:sz w:val="20"/>
              </w:rPr>
              <w:t>Load</w:t>
            </w:r>
            <w:r>
              <w:rPr>
                <w:b/>
                <w:sz w:val="20"/>
              </w:rPr>
              <w:t xml:space="preserve"> (kW)</w:t>
            </w:r>
          </w:p>
        </w:tc>
      </w:tr>
      <w:tr w:rsidR="00FA62DC" w:rsidRPr="00466256" w:rsidTr="000408D1">
        <w:trPr>
          <w:trHeight w:hRule="exact" w:val="245"/>
          <w:jc w:val="center"/>
        </w:trPr>
        <w:tc>
          <w:tcPr>
            <w:tcW w:w="1398" w:type="dxa"/>
          </w:tcPr>
          <w:p w:rsidR="00FA62DC" w:rsidRPr="004322F7" w:rsidRDefault="00FA62DC" w:rsidP="000408D1">
            <w:pPr>
              <w:pStyle w:val="BodyText"/>
              <w:ind w:right="-25"/>
              <w:jc w:val="left"/>
              <w:rPr>
                <w:sz w:val="20"/>
              </w:rPr>
            </w:pPr>
            <w:r w:rsidRPr="004322F7">
              <w:rPr>
                <w:sz w:val="20"/>
              </w:rPr>
              <w:t>0</w:t>
            </w:r>
          </w:p>
        </w:tc>
        <w:tc>
          <w:tcPr>
            <w:tcW w:w="0" w:type="auto"/>
          </w:tcPr>
          <w:p w:rsidR="00FA62DC" w:rsidRPr="004322F7" w:rsidRDefault="00FA62DC" w:rsidP="000408D1">
            <w:pPr>
              <w:pStyle w:val="BodyText"/>
              <w:ind w:right="-25"/>
              <w:jc w:val="left"/>
              <w:rPr>
                <w:sz w:val="20"/>
              </w:rPr>
            </w:pPr>
            <w:r>
              <w:rPr>
                <w:sz w:val="20"/>
              </w:rPr>
              <w:t>2.5</w:t>
            </w:r>
          </w:p>
        </w:tc>
      </w:tr>
      <w:tr w:rsidR="00FA62DC" w:rsidRPr="00466256" w:rsidTr="000408D1">
        <w:trPr>
          <w:trHeight w:hRule="exact" w:val="245"/>
          <w:jc w:val="center"/>
        </w:trPr>
        <w:tc>
          <w:tcPr>
            <w:tcW w:w="1398" w:type="dxa"/>
          </w:tcPr>
          <w:p w:rsidR="00FA62DC" w:rsidRPr="004322F7" w:rsidRDefault="00FA62DC" w:rsidP="000408D1">
            <w:pPr>
              <w:pStyle w:val="BodyText"/>
              <w:ind w:right="-25"/>
              <w:jc w:val="left"/>
              <w:rPr>
                <w:sz w:val="20"/>
              </w:rPr>
            </w:pPr>
            <w:r w:rsidRPr="004322F7">
              <w:rPr>
                <w:sz w:val="20"/>
              </w:rPr>
              <w:t>3</w:t>
            </w:r>
          </w:p>
        </w:tc>
        <w:tc>
          <w:tcPr>
            <w:tcW w:w="0" w:type="auto"/>
          </w:tcPr>
          <w:p w:rsidR="00FA62DC" w:rsidRPr="004322F7" w:rsidRDefault="00FA62DC" w:rsidP="000408D1">
            <w:pPr>
              <w:pStyle w:val="BodyText"/>
              <w:ind w:right="-25"/>
              <w:jc w:val="left"/>
              <w:rPr>
                <w:sz w:val="20"/>
              </w:rPr>
            </w:pPr>
            <w:r>
              <w:rPr>
                <w:sz w:val="20"/>
              </w:rPr>
              <w:t>100</w:t>
            </w:r>
          </w:p>
        </w:tc>
      </w:tr>
      <w:tr w:rsidR="00FA62DC" w:rsidRPr="00466256" w:rsidTr="000408D1">
        <w:trPr>
          <w:trHeight w:hRule="exact" w:val="245"/>
          <w:jc w:val="center"/>
        </w:trPr>
        <w:tc>
          <w:tcPr>
            <w:tcW w:w="1398" w:type="dxa"/>
          </w:tcPr>
          <w:p w:rsidR="00FA62DC" w:rsidRPr="004322F7" w:rsidRDefault="00FA62DC" w:rsidP="000408D1">
            <w:pPr>
              <w:pStyle w:val="BodyText"/>
              <w:ind w:right="-25"/>
              <w:jc w:val="left"/>
              <w:rPr>
                <w:sz w:val="20"/>
              </w:rPr>
            </w:pPr>
            <w:r w:rsidRPr="004322F7" w:rsidDel="0040136F">
              <w:rPr>
                <w:sz w:val="20"/>
              </w:rPr>
              <w:t>18</w:t>
            </w:r>
            <w:r w:rsidRPr="004322F7">
              <w:rPr>
                <w:sz w:val="20"/>
              </w:rPr>
              <w:t>00</w:t>
            </w:r>
          </w:p>
        </w:tc>
        <w:tc>
          <w:tcPr>
            <w:tcW w:w="0" w:type="auto"/>
          </w:tcPr>
          <w:p w:rsidR="00FA62DC" w:rsidRPr="004322F7" w:rsidRDefault="00FA62DC" w:rsidP="000408D1">
            <w:pPr>
              <w:pStyle w:val="BodyText"/>
              <w:ind w:right="-25"/>
              <w:jc w:val="left"/>
              <w:rPr>
                <w:sz w:val="20"/>
              </w:rPr>
            </w:pPr>
            <w:r>
              <w:rPr>
                <w:sz w:val="20"/>
              </w:rPr>
              <w:t>10</w:t>
            </w:r>
          </w:p>
        </w:tc>
      </w:tr>
      <w:tr w:rsidR="00FA62DC" w:rsidRPr="00466256" w:rsidTr="000408D1">
        <w:trPr>
          <w:trHeight w:hRule="exact" w:val="245"/>
          <w:jc w:val="center"/>
        </w:trPr>
        <w:tc>
          <w:tcPr>
            <w:tcW w:w="1398" w:type="dxa"/>
          </w:tcPr>
          <w:p w:rsidR="00FA62DC" w:rsidRPr="004322F7" w:rsidRDefault="00FA62DC" w:rsidP="000408D1">
            <w:pPr>
              <w:pStyle w:val="BodyText"/>
              <w:ind w:right="-25"/>
              <w:jc w:val="left"/>
              <w:rPr>
                <w:sz w:val="20"/>
              </w:rPr>
            </w:pPr>
            <w:r w:rsidRPr="004322F7" w:rsidDel="0040136F">
              <w:rPr>
                <w:sz w:val="20"/>
              </w:rPr>
              <w:t>36</w:t>
            </w:r>
            <w:r w:rsidRPr="004322F7">
              <w:rPr>
                <w:sz w:val="20"/>
              </w:rPr>
              <w:t>00</w:t>
            </w:r>
          </w:p>
        </w:tc>
        <w:tc>
          <w:tcPr>
            <w:tcW w:w="0" w:type="auto"/>
          </w:tcPr>
          <w:p w:rsidR="00FA62DC" w:rsidRPr="004322F7" w:rsidRDefault="00FA62DC" w:rsidP="000408D1">
            <w:pPr>
              <w:pStyle w:val="BodyText"/>
              <w:ind w:right="-25"/>
              <w:jc w:val="left"/>
              <w:rPr>
                <w:sz w:val="20"/>
              </w:rPr>
            </w:pPr>
            <w:r w:rsidRPr="004322F7" w:rsidDel="0040136F">
              <w:rPr>
                <w:sz w:val="20"/>
              </w:rPr>
              <w:t>2.5</w:t>
            </w:r>
          </w:p>
        </w:tc>
      </w:tr>
      <w:tr w:rsidR="00FA62DC" w:rsidRPr="00466256" w:rsidTr="000408D1">
        <w:trPr>
          <w:trHeight w:hRule="exact" w:val="245"/>
          <w:jc w:val="center"/>
        </w:trPr>
        <w:tc>
          <w:tcPr>
            <w:tcW w:w="1398" w:type="dxa"/>
          </w:tcPr>
          <w:p w:rsidR="00FA62DC" w:rsidRPr="004322F7" w:rsidRDefault="00FA62DC" w:rsidP="000408D1">
            <w:pPr>
              <w:pStyle w:val="BodyText"/>
              <w:ind w:right="-25"/>
              <w:jc w:val="left"/>
              <w:rPr>
                <w:sz w:val="20"/>
              </w:rPr>
            </w:pPr>
            <w:r w:rsidRPr="004322F7" w:rsidDel="0040136F">
              <w:rPr>
                <w:sz w:val="20"/>
              </w:rPr>
              <w:t>72</w:t>
            </w:r>
            <w:r w:rsidRPr="004322F7">
              <w:rPr>
                <w:sz w:val="20"/>
              </w:rPr>
              <w:t>00</w:t>
            </w:r>
          </w:p>
        </w:tc>
        <w:tc>
          <w:tcPr>
            <w:tcW w:w="0" w:type="auto"/>
          </w:tcPr>
          <w:p w:rsidR="00FA62DC" w:rsidRPr="004322F7" w:rsidRDefault="00FA62DC" w:rsidP="000408D1">
            <w:pPr>
              <w:pStyle w:val="BodyText"/>
              <w:ind w:right="-25"/>
              <w:jc w:val="left"/>
              <w:rPr>
                <w:sz w:val="20"/>
              </w:rPr>
            </w:pPr>
            <w:r w:rsidRPr="004322F7" w:rsidDel="0040136F">
              <w:rPr>
                <w:sz w:val="20"/>
              </w:rPr>
              <w:t>10</w:t>
            </w:r>
          </w:p>
        </w:tc>
      </w:tr>
      <w:tr w:rsidR="00FA62DC" w:rsidRPr="00466256" w:rsidTr="000408D1">
        <w:trPr>
          <w:trHeight w:hRule="exact" w:val="245"/>
          <w:jc w:val="center"/>
        </w:trPr>
        <w:tc>
          <w:tcPr>
            <w:tcW w:w="1398" w:type="dxa"/>
          </w:tcPr>
          <w:p w:rsidR="00FA62DC" w:rsidRPr="004322F7" w:rsidRDefault="00FA62DC" w:rsidP="000408D1">
            <w:pPr>
              <w:pStyle w:val="BodyText"/>
              <w:ind w:right="-25"/>
              <w:jc w:val="left"/>
              <w:rPr>
                <w:sz w:val="20"/>
              </w:rPr>
            </w:pPr>
            <w:r w:rsidRPr="004322F7" w:rsidDel="0040136F">
              <w:rPr>
                <w:sz w:val="20"/>
              </w:rPr>
              <w:t>180</w:t>
            </w:r>
            <w:r w:rsidRPr="004322F7">
              <w:rPr>
                <w:sz w:val="20"/>
              </w:rPr>
              <w:t>00</w:t>
            </w:r>
          </w:p>
        </w:tc>
        <w:tc>
          <w:tcPr>
            <w:tcW w:w="0" w:type="auto"/>
          </w:tcPr>
          <w:p w:rsidR="00FA62DC" w:rsidRPr="004322F7" w:rsidRDefault="00FA62DC" w:rsidP="000408D1">
            <w:pPr>
              <w:pStyle w:val="BodyText"/>
              <w:ind w:right="-25"/>
              <w:jc w:val="left"/>
              <w:rPr>
                <w:sz w:val="20"/>
              </w:rPr>
            </w:pPr>
            <w:r>
              <w:rPr>
                <w:sz w:val="20"/>
              </w:rPr>
              <w:t>100</w:t>
            </w:r>
          </w:p>
        </w:tc>
      </w:tr>
      <w:tr w:rsidR="00FA62DC" w:rsidRPr="00466256" w:rsidTr="000408D1">
        <w:trPr>
          <w:trHeight w:hRule="exact" w:val="245"/>
          <w:jc w:val="center"/>
        </w:trPr>
        <w:tc>
          <w:tcPr>
            <w:tcW w:w="1398" w:type="dxa"/>
            <w:tcBorders>
              <w:bottom w:val="single" w:sz="4" w:space="0" w:color="auto"/>
            </w:tcBorders>
          </w:tcPr>
          <w:p w:rsidR="00FA62DC" w:rsidRPr="004322F7" w:rsidRDefault="00FA62DC" w:rsidP="000408D1">
            <w:pPr>
              <w:pStyle w:val="BodyText"/>
              <w:ind w:right="-25"/>
              <w:jc w:val="left"/>
              <w:rPr>
                <w:sz w:val="20"/>
              </w:rPr>
            </w:pPr>
            <w:r w:rsidRPr="004322F7" w:rsidDel="0040136F">
              <w:rPr>
                <w:sz w:val="20"/>
              </w:rPr>
              <w:t>198</w:t>
            </w:r>
            <w:r w:rsidRPr="004322F7">
              <w:rPr>
                <w:sz w:val="20"/>
              </w:rPr>
              <w:t>00</w:t>
            </w:r>
          </w:p>
        </w:tc>
        <w:tc>
          <w:tcPr>
            <w:tcW w:w="0" w:type="auto"/>
            <w:tcBorders>
              <w:bottom w:val="single" w:sz="4" w:space="0" w:color="auto"/>
            </w:tcBorders>
          </w:tcPr>
          <w:p w:rsidR="00FA62DC" w:rsidRPr="004322F7" w:rsidRDefault="00FA62DC" w:rsidP="000408D1">
            <w:pPr>
              <w:pStyle w:val="BodyText"/>
              <w:ind w:right="-25"/>
              <w:jc w:val="left"/>
              <w:rPr>
                <w:sz w:val="20"/>
              </w:rPr>
            </w:pPr>
            <w:r>
              <w:rPr>
                <w:sz w:val="20"/>
              </w:rPr>
              <w:t>2.5</w:t>
            </w:r>
          </w:p>
        </w:tc>
      </w:tr>
    </w:tbl>
    <w:p w:rsidR="00FA62DC" w:rsidRDefault="00FA62DC" w:rsidP="00FA62DC">
      <w:pPr>
        <w:widowControl w:val="0"/>
        <w:tabs>
          <w:tab w:val="right" w:pos="8640"/>
        </w:tabs>
        <w:autoSpaceDE w:val="0"/>
        <w:autoSpaceDN w:val="0"/>
        <w:adjustRightInd w:val="0"/>
        <w:ind w:right="283"/>
        <w:rPr>
          <w:b/>
          <w:sz w:val="20"/>
        </w:rPr>
      </w:pPr>
    </w:p>
    <w:p w:rsidR="00FA62DC" w:rsidRDefault="00FA62DC" w:rsidP="00FA62DC">
      <w:pPr>
        <w:widowControl w:val="0"/>
        <w:tabs>
          <w:tab w:val="right" w:pos="8640"/>
        </w:tabs>
        <w:autoSpaceDE w:val="0"/>
        <w:autoSpaceDN w:val="0"/>
        <w:adjustRightInd w:val="0"/>
        <w:ind w:right="283"/>
        <w:rPr>
          <w:b/>
          <w:sz w:val="20"/>
        </w:rPr>
      </w:pPr>
    </w:p>
    <w:p w:rsidR="00333C14" w:rsidRPr="00584A5E" w:rsidRDefault="00333C14" w:rsidP="00FA62DC">
      <w:pPr>
        <w:widowControl w:val="0"/>
        <w:tabs>
          <w:tab w:val="right" w:pos="8640"/>
        </w:tabs>
        <w:autoSpaceDE w:val="0"/>
        <w:autoSpaceDN w:val="0"/>
        <w:adjustRightInd w:val="0"/>
        <w:ind w:right="283"/>
        <w:rPr>
          <w:b/>
          <w:sz w:val="20"/>
        </w:rPr>
      </w:pPr>
    </w:p>
    <w:p w:rsidR="00FA62DC" w:rsidRDefault="00FA62DC" w:rsidP="00333C14">
      <w:pPr>
        <w:ind w:right="283"/>
        <w:jc w:val="center"/>
        <w:rPr>
          <w:sz w:val="6"/>
          <w:szCs w:val="6"/>
        </w:rPr>
      </w:pPr>
      <w:r>
        <w:rPr>
          <w:noProof/>
        </w:rPr>
        <w:drawing>
          <wp:inline distT="0" distB="0" distL="0" distR="0">
            <wp:extent cx="3690353" cy="2362200"/>
            <wp:effectExtent l="0" t="0" r="5715" b="0"/>
            <wp:docPr id="27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699685" cy="2368173"/>
                    </a:xfrm>
                    <a:prstGeom prst="rect">
                      <a:avLst/>
                    </a:prstGeom>
                    <a:noFill/>
                    <a:ln>
                      <a:noFill/>
                    </a:ln>
                  </pic:spPr>
                </pic:pic>
              </a:graphicData>
            </a:graphic>
          </wp:inline>
        </w:drawing>
      </w:r>
    </w:p>
    <w:p w:rsidR="00FA62DC" w:rsidRPr="00333C14" w:rsidRDefault="00333C14" w:rsidP="00333C14">
      <w:pPr>
        <w:pStyle w:val="Caption"/>
        <w:rPr>
          <w:rFonts w:ascii="Calibri" w:hAnsi="Calibri" w:cs="Arial"/>
          <w:szCs w:val="20"/>
        </w:rPr>
      </w:pPr>
      <w:bookmarkStart w:id="67" w:name="_Ref383094786"/>
      <w:bookmarkStart w:id="68" w:name="_Toc383160346"/>
      <w:r w:rsidRPr="00333C14">
        <w:rPr>
          <w:rFonts w:ascii="Calibri" w:hAnsi="Calibri"/>
          <w:szCs w:val="20"/>
        </w:rPr>
        <w:t xml:space="preserve">Figure </w:t>
      </w:r>
      <w:r w:rsidR="00A65577" w:rsidRPr="00333C14">
        <w:rPr>
          <w:rFonts w:ascii="Calibri" w:hAnsi="Calibri"/>
          <w:szCs w:val="20"/>
        </w:rPr>
        <w:fldChar w:fldCharType="begin"/>
      </w:r>
      <w:r w:rsidRPr="00333C14">
        <w:rPr>
          <w:rFonts w:ascii="Calibri" w:hAnsi="Calibri"/>
          <w:szCs w:val="20"/>
        </w:rPr>
        <w:instrText xml:space="preserve"> SEQ Figure \* ARABIC </w:instrText>
      </w:r>
      <w:r w:rsidR="00A65577" w:rsidRPr="00333C14">
        <w:rPr>
          <w:rFonts w:ascii="Calibri" w:hAnsi="Calibri"/>
          <w:szCs w:val="20"/>
        </w:rPr>
        <w:fldChar w:fldCharType="separate"/>
      </w:r>
      <w:r w:rsidR="007A5006">
        <w:rPr>
          <w:rFonts w:ascii="Calibri" w:hAnsi="Calibri"/>
          <w:noProof/>
          <w:szCs w:val="20"/>
        </w:rPr>
        <w:t>22</w:t>
      </w:r>
      <w:r w:rsidR="00A65577" w:rsidRPr="00333C14">
        <w:rPr>
          <w:rFonts w:ascii="Calibri" w:hAnsi="Calibri"/>
          <w:szCs w:val="20"/>
        </w:rPr>
        <w:fldChar w:fldCharType="end"/>
      </w:r>
      <w:bookmarkEnd w:id="67"/>
      <w:r w:rsidRPr="00333C14">
        <w:rPr>
          <w:rFonts w:ascii="Calibri" w:hAnsi="Calibri"/>
          <w:szCs w:val="20"/>
        </w:rPr>
        <w:t xml:space="preserve">: </w:t>
      </w:r>
      <w:r w:rsidR="00FA62DC" w:rsidRPr="00333C14">
        <w:rPr>
          <w:rFonts w:ascii="Calibri" w:hAnsi="Calibri" w:cs="Arial"/>
          <w:szCs w:val="20"/>
        </w:rPr>
        <w:t>Temperatures of water cooled modules during several transient events (CM and IM).</w:t>
      </w:r>
      <w:bookmarkEnd w:id="68"/>
    </w:p>
    <w:p w:rsidR="00FA62DC" w:rsidRDefault="00FA62DC" w:rsidP="005734DF">
      <w:pPr>
        <w:pStyle w:val="Heading2"/>
      </w:pPr>
      <w:bookmarkStart w:id="69" w:name="_Toc383160733"/>
      <w:r>
        <w:t>Controls in DTMS</w:t>
      </w:r>
      <w:bookmarkEnd w:id="69"/>
    </w:p>
    <w:p w:rsidR="00FA62DC" w:rsidRDefault="00FA62DC" w:rsidP="00354B69">
      <w:pPr>
        <w:pStyle w:val="text0"/>
        <w:spacing w:after="0" w:line="240" w:lineRule="auto"/>
        <w:ind w:right="-14" w:firstLine="0"/>
        <w:jc w:val="left"/>
        <w:rPr>
          <w:rFonts w:ascii="Times New Roman" w:hAnsi="Times New Roman"/>
          <w:szCs w:val="24"/>
        </w:rPr>
      </w:pPr>
      <w:r w:rsidRPr="00354B69">
        <w:rPr>
          <w:rFonts w:ascii="Times New Roman" w:hAnsi="Times New Roman"/>
          <w:szCs w:val="24"/>
        </w:rPr>
        <w:t xml:space="preserve">In the previous sections of this summary, a highly customizable simulation framework has been described </w:t>
      </w:r>
      <w:r w:rsidR="002B7C85">
        <w:rPr>
          <w:rFonts w:ascii="Times New Roman" w:hAnsi="Times New Roman"/>
          <w:szCs w:val="24"/>
        </w:rPr>
        <w:t>and</w:t>
      </w:r>
      <w:r w:rsidRPr="00354B69">
        <w:rPr>
          <w:rFonts w:ascii="Times New Roman" w:hAnsi="Times New Roman"/>
          <w:szCs w:val="24"/>
        </w:rPr>
        <w:t xml:space="preserve"> is capable of addressing thermal management issues across both the mechanical and electrical domains. The purpose of the current paragraph is to describe the introduction of </w:t>
      </w:r>
      <w:r w:rsidRPr="00354B69">
        <w:rPr>
          <w:rFonts w:ascii="Times New Roman" w:hAnsi="Times New Roman"/>
          <w:szCs w:val="24"/>
        </w:rPr>
        <w:lastRenderedPageBreak/>
        <w:t>modern control theory into DTMS, thus</w:t>
      </w:r>
      <w:r w:rsidR="002B7C85">
        <w:rPr>
          <w:rFonts w:ascii="Times New Roman" w:hAnsi="Times New Roman"/>
          <w:szCs w:val="24"/>
        </w:rPr>
        <w:t>,</w:t>
      </w:r>
      <w:r w:rsidRPr="00354B69">
        <w:rPr>
          <w:rFonts w:ascii="Times New Roman" w:hAnsi="Times New Roman"/>
          <w:szCs w:val="24"/>
        </w:rPr>
        <w:t xml:space="preserve"> providing the framework with the ability to control large-scale, system-level simulations.</w:t>
      </w:r>
    </w:p>
    <w:p w:rsidR="00354B69" w:rsidRPr="00354B69" w:rsidRDefault="00354B69" w:rsidP="00354B69">
      <w:pPr>
        <w:pStyle w:val="text0"/>
        <w:spacing w:after="0" w:line="240" w:lineRule="auto"/>
        <w:ind w:right="-14" w:firstLine="0"/>
        <w:jc w:val="left"/>
        <w:rPr>
          <w:rFonts w:ascii="Times New Roman" w:hAnsi="Times New Roman"/>
          <w:szCs w:val="24"/>
        </w:rPr>
      </w:pPr>
    </w:p>
    <w:p w:rsidR="00B200A9" w:rsidRDefault="00FA62DC" w:rsidP="00B200A9">
      <w:pPr>
        <w:pStyle w:val="text0"/>
        <w:spacing w:after="0" w:line="240" w:lineRule="auto"/>
        <w:ind w:right="-14" w:firstLine="0"/>
        <w:jc w:val="left"/>
        <w:rPr>
          <w:rFonts w:ascii="Times New Roman" w:hAnsi="Times New Roman"/>
          <w:szCs w:val="24"/>
        </w:rPr>
      </w:pPr>
      <w:r w:rsidRPr="00354B69">
        <w:rPr>
          <w:rFonts w:ascii="Times New Roman" w:hAnsi="Times New Roman"/>
          <w:szCs w:val="24"/>
        </w:rPr>
        <w:t xml:space="preserve">The research reported here simulates control of a marine chiller on the Arleigh-Burke class destroyer, similar in construct to the York 200-ton unit discussed in Section </w:t>
      </w:r>
      <w:r w:rsidR="002B7C85">
        <w:rPr>
          <w:rFonts w:ascii="Times New Roman" w:hAnsi="Times New Roman"/>
          <w:szCs w:val="24"/>
        </w:rPr>
        <w:t>5</w:t>
      </w:r>
      <w:r w:rsidRPr="00354B69">
        <w:rPr>
          <w:rFonts w:ascii="Times New Roman" w:hAnsi="Times New Roman"/>
          <w:szCs w:val="24"/>
        </w:rPr>
        <w:t xml:space="preserve">.2. The refrigerant flow in this machine is depicted in </w:t>
      </w:r>
      <w:r w:rsidR="00570820">
        <w:fldChar w:fldCharType="begin"/>
      </w:r>
      <w:r w:rsidR="00570820">
        <w:instrText xml:space="preserve"> REF _Ref383095872 \h  \* MERGEFORMAT </w:instrText>
      </w:r>
      <w:r w:rsidR="00570820">
        <w:fldChar w:fldCharType="separate"/>
      </w:r>
      <w:r w:rsidR="007A5006" w:rsidRPr="007A5006">
        <w:rPr>
          <w:rFonts w:asciiTheme="minorHAnsi" w:hAnsiTheme="minorHAnsi" w:cstheme="minorHAnsi"/>
          <w:szCs w:val="24"/>
        </w:rPr>
        <w:t xml:space="preserve">Figure </w:t>
      </w:r>
      <w:r w:rsidR="007A5006" w:rsidRPr="007A5006">
        <w:rPr>
          <w:rFonts w:asciiTheme="minorHAnsi" w:hAnsiTheme="minorHAnsi" w:cstheme="minorHAnsi"/>
          <w:noProof/>
          <w:szCs w:val="24"/>
        </w:rPr>
        <w:t>23</w:t>
      </w:r>
      <w:r w:rsidR="00570820">
        <w:fldChar w:fldCharType="end"/>
      </w:r>
      <w:r w:rsidRPr="00354B69">
        <w:rPr>
          <w:rFonts w:asciiTheme="minorHAnsi" w:hAnsiTheme="minorHAnsi" w:cstheme="minorHAnsi"/>
          <w:szCs w:val="24"/>
        </w:rPr>
        <w:t>.</w:t>
      </w:r>
      <w:r w:rsidRPr="00354B69">
        <w:rPr>
          <w:rFonts w:ascii="Times New Roman" w:hAnsi="Times New Roman"/>
          <w:szCs w:val="24"/>
        </w:rPr>
        <w:t xml:space="preserve"> Several control strategies were implemented. These included the common proportional-integral-differential (PID) controller as well as a new controller based on optimal control theory. Results for chiller simulations in the case of no-control, PID control, and optimal control are presented here. Further details are reported in </w:t>
      </w:r>
    </w:p>
    <w:p w:rsidR="00B200A9" w:rsidRDefault="00FA62DC" w:rsidP="00B200A9">
      <w:pPr>
        <w:pStyle w:val="text0"/>
        <w:spacing w:after="0" w:line="240" w:lineRule="auto"/>
        <w:ind w:right="-14" w:firstLine="0"/>
        <w:jc w:val="left"/>
        <w:rPr>
          <w:rFonts w:ascii="Times New Roman" w:hAnsi="Times New Roman"/>
          <w:szCs w:val="24"/>
        </w:rPr>
      </w:pPr>
      <w:r w:rsidRPr="00354B69">
        <w:rPr>
          <w:rFonts w:ascii="Times New Roman" w:hAnsi="Times New Roman"/>
          <w:szCs w:val="24"/>
        </w:rPr>
        <w:t>Salhotra [6].</w:t>
      </w:r>
    </w:p>
    <w:p w:rsidR="00354B69" w:rsidRPr="00B200A9" w:rsidRDefault="00FA62DC" w:rsidP="00B200A9">
      <w:pPr>
        <w:pStyle w:val="text0"/>
        <w:spacing w:after="0" w:line="240" w:lineRule="auto"/>
        <w:ind w:right="-14" w:firstLine="0"/>
        <w:jc w:val="center"/>
        <w:rPr>
          <w:rFonts w:ascii="Times New Roman" w:hAnsi="Times New Roman"/>
          <w:szCs w:val="24"/>
        </w:rPr>
      </w:pPr>
      <w:r>
        <w:rPr>
          <w:noProof/>
        </w:rPr>
        <w:drawing>
          <wp:inline distT="0" distB="0" distL="0" distR="0">
            <wp:extent cx="3978096" cy="3840480"/>
            <wp:effectExtent l="0" t="0" r="3810" b="7620"/>
            <wp:docPr id="2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3" cstate="print">
                      <a:extLst>
                        <a:ext uri="{BEBA8EAE-BF5A-486C-A8C5-ECC9F3942E4B}">
                          <a14:imgProps xmlns:a14="http://schemas.microsoft.com/office/drawing/2010/main">
                            <a14:imgLayer r:embed="rId114">
                              <a14:imgEffect>
                                <a14:sharpenSoften amount="50000"/>
                              </a14:imgEffect>
                            </a14:imgLayer>
                          </a14:imgProps>
                        </a:ext>
                        <a:ext uri="{28A0092B-C50C-407E-A947-70E740481C1C}">
                          <a14:useLocalDpi xmlns:a14="http://schemas.microsoft.com/office/drawing/2010/main" val="0"/>
                        </a:ext>
                      </a:extLst>
                    </a:blip>
                    <a:srcRect l="4396" r="11934"/>
                    <a:stretch/>
                  </pic:blipFill>
                  <pic:spPr bwMode="auto">
                    <a:xfrm>
                      <a:off x="0" y="0"/>
                      <a:ext cx="4014748" cy="3875864"/>
                    </a:xfrm>
                    <a:prstGeom prst="rect">
                      <a:avLst/>
                    </a:prstGeom>
                    <a:noFill/>
                    <a:ln>
                      <a:noFill/>
                    </a:ln>
                    <a:extLst>
                      <a:ext uri="{53640926-AAD7-44D8-BBD7-CCE9431645EC}">
                        <a14:shadowObscured xmlns:a14="http://schemas.microsoft.com/office/drawing/2010/main"/>
                      </a:ext>
                    </a:extLst>
                  </pic:spPr>
                </pic:pic>
              </a:graphicData>
            </a:graphic>
          </wp:inline>
        </w:drawing>
      </w:r>
    </w:p>
    <w:p w:rsidR="00B200A9" w:rsidRDefault="00354B69" w:rsidP="00B200A9">
      <w:pPr>
        <w:pStyle w:val="Caption"/>
        <w:rPr>
          <w:rFonts w:ascii="Calibri" w:hAnsi="Calibri" w:cstheme="minorHAnsi"/>
          <w:szCs w:val="20"/>
        </w:rPr>
      </w:pPr>
      <w:bookmarkStart w:id="70" w:name="_Ref383095872"/>
      <w:bookmarkStart w:id="71" w:name="_Toc383160347"/>
      <w:r w:rsidRPr="00354B69">
        <w:rPr>
          <w:rFonts w:ascii="Calibri" w:hAnsi="Calibri" w:cstheme="minorHAnsi"/>
          <w:szCs w:val="20"/>
        </w:rPr>
        <w:t xml:space="preserve">Figure </w:t>
      </w:r>
      <w:r w:rsidR="00A65577" w:rsidRPr="00354B69">
        <w:rPr>
          <w:rFonts w:ascii="Calibri" w:hAnsi="Calibri" w:cstheme="minorHAnsi"/>
          <w:szCs w:val="20"/>
        </w:rPr>
        <w:fldChar w:fldCharType="begin"/>
      </w:r>
      <w:r w:rsidRPr="00354B69">
        <w:rPr>
          <w:rFonts w:ascii="Calibri" w:hAnsi="Calibri" w:cstheme="minorHAnsi"/>
          <w:szCs w:val="20"/>
        </w:rPr>
        <w:instrText xml:space="preserve"> SEQ Figure \* ARABIC </w:instrText>
      </w:r>
      <w:r w:rsidR="00A65577" w:rsidRPr="00354B69">
        <w:rPr>
          <w:rFonts w:ascii="Calibri" w:hAnsi="Calibri" w:cstheme="minorHAnsi"/>
          <w:szCs w:val="20"/>
        </w:rPr>
        <w:fldChar w:fldCharType="separate"/>
      </w:r>
      <w:r w:rsidR="007A5006">
        <w:rPr>
          <w:rFonts w:ascii="Calibri" w:hAnsi="Calibri" w:cstheme="minorHAnsi"/>
          <w:noProof/>
          <w:szCs w:val="20"/>
        </w:rPr>
        <w:t>23</w:t>
      </w:r>
      <w:r w:rsidR="00A65577" w:rsidRPr="00354B69">
        <w:rPr>
          <w:rFonts w:ascii="Calibri" w:hAnsi="Calibri" w:cstheme="minorHAnsi"/>
          <w:szCs w:val="20"/>
        </w:rPr>
        <w:fldChar w:fldCharType="end"/>
      </w:r>
      <w:bookmarkEnd w:id="70"/>
      <w:r w:rsidRPr="00354B69">
        <w:rPr>
          <w:rFonts w:ascii="Calibri" w:hAnsi="Calibri" w:cstheme="minorHAnsi"/>
          <w:szCs w:val="20"/>
        </w:rPr>
        <w:t xml:space="preserve">: </w:t>
      </w:r>
      <w:r w:rsidR="00FA62DC" w:rsidRPr="00354B69">
        <w:rPr>
          <w:rFonts w:ascii="Calibri" w:hAnsi="Calibri" w:cstheme="minorHAnsi"/>
          <w:szCs w:val="20"/>
        </w:rPr>
        <w:t>York 200-ton chiller with refrigerant flow diagram</w:t>
      </w:r>
      <w:bookmarkEnd w:id="71"/>
    </w:p>
    <w:p w:rsidR="00FA62DC" w:rsidRPr="00B200A9" w:rsidRDefault="00FA62DC" w:rsidP="00B200A9">
      <w:pPr>
        <w:pStyle w:val="Caption"/>
        <w:spacing w:before="0" w:after="0"/>
        <w:jc w:val="left"/>
        <w:rPr>
          <w:rFonts w:ascii="Calibri" w:hAnsi="Calibri" w:cstheme="minorHAnsi"/>
          <w:b w:val="0"/>
          <w:i/>
          <w:sz w:val="24"/>
          <w:szCs w:val="24"/>
        </w:rPr>
      </w:pPr>
      <w:r w:rsidRPr="00B200A9">
        <w:rPr>
          <w:rFonts w:ascii="Times New Roman" w:hAnsi="Times New Roman" w:cs="Times New Roman"/>
          <w:b w:val="0"/>
          <w:i/>
          <w:sz w:val="24"/>
          <w:szCs w:val="24"/>
        </w:rPr>
        <w:t>PID control was originally modeled in DTMS [4] as a special case of a transfer function control scheme. A PID feedback control loop is based on controlling a single variable in the system to cause it to reach a pre-defined set point. It does so by subtracting the actual value of the variable from that of a set point to obtain an error. Based on the value of this error, adjustments are made to provide a control output u(t). The control output is a variable that can be manipulated by the user in the actual system. It does so by using three constants, the proportional gain (k</w:t>
      </w:r>
      <w:r w:rsidRPr="00B200A9">
        <w:rPr>
          <w:rFonts w:ascii="Times New Roman" w:hAnsi="Times New Roman" w:cs="Times New Roman"/>
          <w:b w:val="0"/>
          <w:i/>
          <w:sz w:val="24"/>
          <w:szCs w:val="24"/>
          <w:vertAlign w:val="subscript"/>
        </w:rPr>
        <w:t>p</w:t>
      </w:r>
      <w:r w:rsidRPr="00B200A9">
        <w:rPr>
          <w:rFonts w:ascii="Times New Roman" w:hAnsi="Times New Roman" w:cs="Times New Roman"/>
          <w:b w:val="0"/>
          <w:i/>
          <w:sz w:val="24"/>
          <w:szCs w:val="24"/>
        </w:rPr>
        <w:t>), the derivative time constant (τ</w:t>
      </w:r>
      <w:r w:rsidRPr="00B200A9">
        <w:rPr>
          <w:rFonts w:ascii="Times New Roman" w:hAnsi="Times New Roman" w:cs="Times New Roman"/>
          <w:b w:val="0"/>
          <w:i/>
          <w:sz w:val="24"/>
          <w:szCs w:val="24"/>
          <w:vertAlign w:val="subscript"/>
        </w:rPr>
        <w:t>d</w:t>
      </w:r>
      <w:r w:rsidRPr="00B200A9">
        <w:rPr>
          <w:rFonts w:ascii="Times New Roman" w:hAnsi="Times New Roman" w:cs="Times New Roman"/>
          <w:b w:val="0"/>
          <w:i/>
          <w:sz w:val="24"/>
          <w:szCs w:val="24"/>
        </w:rPr>
        <w:t>), and the integral time constant (τ</w:t>
      </w:r>
      <w:r w:rsidRPr="00B200A9">
        <w:rPr>
          <w:rFonts w:ascii="Times New Roman" w:hAnsi="Times New Roman" w:cs="Times New Roman"/>
          <w:b w:val="0"/>
          <w:i/>
          <w:sz w:val="24"/>
          <w:szCs w:val="24"/>
          <w:vertAlign w:val="subscript"/>
        </w:rPr>
        <w:t>i</w:t>
      </w:r>
      <w:r w:rsidRPr="00B200A9">
        <w:rPr>
          <w:rFonts w:ascii="Times New Roman" w:hAnsi="Times New Roman" w:cs="Times New Roman"/>
          <w:b w:val="0"/>
          <w:i/>
          <w:sz w:val="24"/>
          <w:szCs w:val="24"/>
        </w:rPr>
        <w:t>):</w:t>
      </w:r>
    </w:p>
    <w:p w:rsidR="00354B69" w:rsidRPr="00354B69" w:rsidRDefault="00354B69" w:rsidP="00354B69"/>
    <w:tbl>
      <w:tblPr>
        <w:tblW w:w="5000" w:type="pct"/>
        <w:jc w:val="center"/>
        <w:tblLook w:val="0680" w:firstRow="0" w:lastRow="0" w:firstColumn="1" w:lastColumn="0" w:noHBand="1" w:noVBand="1"/>
      </w:tblPr>
      <w:tblGrid>
        <w:gridCol w:w="1437"/>
        <w:gridCol w:w="6703"/>
        <w:gridCol w:w="1436"/>
      </w:tblGrid>
      <w:tr w:rsidR="00FA62DC" w:rsidRPr="00B9587B" w:rsidTr="000408D1">
        <w:trPr>
          <w:trHeight w:val="567"/>
          <w:jc w:val="center"/>
        </w:trPr>
        <w:tc>
          <w:tcPr>
            <w:tcW w:w="750" w:type="pct"/>
            <w:shd w:val="clear" w:color="auto" w:fill="auto"/>
            <w:vAlign w:val="center"/>
          </w:tcPr>
          <w:p w:rsidR="00FA62DC" w:rsidRPr="00E41DC7" w:rsidRDefault="00FA62DC" w:rsidP="000408D1"/>
        </w:tc>
        <w:tc>
          <w:tcPr>
            <w:tcW w:w="3500" w:type="pct"/>
            <w:shd w:val="clear" w:color="auto" w:fill="auto"/>
          </w:tcPr>
          <w:p w:rsidR="00FA62DC" w:rsidRPr="0008198C" w:rsidRDefault="00FA62DC" w:rsidP="000408D1">
            <w:pPr>
              <w:rPr>
                <w:rFonts w:ascii="Cambria Math" w:hAnsi="Cambria Math"/>
                <w:oMath/>
              </w:rPr>
            </w:pPr>
            <m:oMathPara>
              <m:oMath>
                <m:r>
                  <w:rPr>
                    <w:rFonts w:ascii="Cambria Math" w:hAnsi="Cambria Math"/>
                  </w:rPr>
                  <m:t>u</m:t>
                </m:r>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w:rPr>
                    <w:rFonts w:ascii="Cambria Math" w:hAnsi="Cambria Math"/>
                  </w:rPr>
                  <m:t>e</m:t>
                </m:r>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sSub>
                  <m:sSubPr>
                    <m:ctrlPr>
                      <w:rPr>
                        <w:rFonts w:ascii="Cambria Math" w:hAnsi="Cambria Math"/>
                      </w:rPr>
                    </m:ctrlPr>
                  </m:sSubPr>
                  <m:e>
                    <m:r>
                      <w:rPr>
                        <w:rFonts w:ascii="Cambria Math" w:hAnsi="Cambria Math"/>
                      </w:rPr>
                      <m:t>τ</m:t>
                    </m:r>
                  </m:e>
                  <m:sub>
                    <m:r>
                      <w:rPr>
                        <w:rFonts w:ascii="Cambria Math" w:hAnsi="Cambria Math"/>
                      </w:rPr>
                      <m:t>d</m:t>
                    </m:r>
                  </m:sub>
                </m:sSub>
                <m:f>
                  <m:fPr>
                    <m:ctrlPr>
                      <w:rPr>
                        <w:rFonts w:ascii="Cambria Math" w:hAnsi="Cambria Math"/>
                      </w:rPr>
                    </m:ctrlPr>
                  </m:fPr>
                  <m:num>
                    <m:r>
                      <w:rPr>
                        <w:rFonts w:ascii="Cambria Math" w:hAnsi="Cambria Math"/>
                      </w:rPr>
                      <m:t>de</m:t>
                    </m:r>
                    <m:d>
                      <m:dPr>
                        <m:ctrlPr>
                          <w:rPr>
                            <w:rFonts w:ascii="Cambria Math" w:hAnsi="Cambria Math"/>
                          </w:rPr>
                        </m:ctrlPr>
                      </m:dPr>
                      <m:e>
                        <m:r>
                          <w:rPr>
                            <w:rFonts w:ascii="Cambria Math" w:hAnsi="Cambria Math"/>
                          </w:rPr>
                          <m:t>t</m:t>
                        </m:r>
                      </m:e>
                    </m:d>
                  </m:num>
                  <m:den>
                    <m:r>
                      <w:rPr>
                        <w:rFonts w:ascii="Cambria Math" w:hAnsi="Cambria Math"/>
                      </w:rPr>
                      <m:t>dt</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p</m:t>
                        </m:r>
                      </m:sub>
                    </m:sSub>
                  </m:num>
                  <m:den>
                    <m:sSub>
                      <m:sSubPr>
                        <m:ctrlPr>
                          <w:rPr>
                            <w:rFonts w:ascii="Cambria Math" w:hAnsi="Cambria Math"/>
                          </w:rPr>
                        </m:ctrlPr>
                      </m:sSubPr>
                      <m:e>
                        <m:r>
                          <w:rPr>
                            <w:rFonts w:ascii="Cambria Math" w:hAnsi="Cambria Math"/>
                          </w:rPr>
                          <m:t>τ</m:t>
                        </m:r>
                      </m:e>
                      <m:sub>
                        <m:r>
                          <w:rPr>
                            <w:rFonts w:ascii="Cambria Math" w:hAnsi="Cambria Math"/>
                          </w:rPr>
                          <m:t>i</m:t>
                        </m:r>
                      </m:sub>
                    </m:sSub>
                  </m:den>
                </m:f>
                <m:nary>
                  <m:naryPr>
                    <m:limLoc m:val="undOvr"/>
                    <m:subHide m:val="1"/>
                    <m:supHide m:val="1"/>
                    <m:ctrlPr>
                      <w:rPr>
                        <w:rFonts w:ascii="Cambria Math" w:hAnsi="Cambria Math"/>
                      </w:rPr>
                    </m:ctrlPr>
                  </m:naryPr>
                  <m:sub/>
                  <m:sup/>
                  <m:e>
                    <m:r>
                      <w:rPr>
                        <w:rFonts w:ascii="Cambria Math" w:hAnsi="Cambria Math"/>
                      </w:rPr>
                      <m:t>e</m:t>
                    </m:r>
                    <m:r>
                      <m:rPr>
                        <m:sty m:val="p"/>
                      </m:rPr>
                      <w:rPr>
                        <w:rFonts w:ascii="Cambria Math" w:hAnsi="Cambria Math"/>
                      </w:rPr>
                      <m:t>(</m:t>
                    </m:r>
                    <m:r>
                      <w:rPr>
                        <w:rFonts w:ascii="Cambria Math" w:hAnsi="Cambria Math"/>
                      </w:rPr>
                      <m:t>t</m:t>
                    </m:r>
                    <m:r>
                      <m:rPr>
                        <m:sty m:val="p"/>
                      </m:rPr>
                      <w:rPr>
                        <w:rFonts w:ascii="Cambria Math" w:hAnsi="Cambria Math"/>
                      </w:rPr>
                      <m:t>)ⅆ</m:t>
                    </m:r>
                    <m:r>
                      <w:rPr>
                        <w:rFonts w:ascii="Cambria Math" w:hAnsi="Cambria Math"/>
                      </w:rPr>
                      <m:t>t</m:t>
                    </m:r>
                  </m:e>
                </m:nary>
              </m:oMath>
            </m:oMathPara>
          </w:p>
        </w:tc>
        <w:tc>
          <w:tcPr>
            <w:tcW w:w="750" w:type="pct"/>
            <w:shd w:val="clear" w:color="auto" w:fill="auto"/>
            <w:vAlign w:val="center"/>
          </w:tcPr>
          <w:p w:rsidR="00FA62DC" w:rsidRPr="002056B9" w:rsidRDefault="00FA62DC" w:rsidP="000408D1">
            <w:bookmarkStart w:id="72" w:name="_Toc206131869"/>
            <w:bookmarkEnd w:id="72"/>
            <w:r w:rsidRPr="002056B9">
              <w:t>(33)</w:t>
            </w:r>
          </w:p>
        </w:tc>
      </w:tr>
    </w:tbl>
    <w:p w:rsidR="00DC1522" w:rsidRDefault="00DC1522" w:rsidP="00DC1522"/>
    <w:p w:rsidR="00FA62DC" w:rsidRDefault="00FA62DC" w:rsidP="00DC1522">
      <w:r>
        <w:lastRenderedPageBreak/>
        <w:t>Manipulation of these parameters determines the control output and the eventual response of the variable being controlled. There is no general algorithm to access system variables and produce control outputs. In addition, these controls are clearly not independent of one another; changing one gain will change the effect of the other two. For example, reducing the proportional control may slow the system response and avoid large fluctuations of error with respect to time. In this case</w:t>
      </w:r>
      <w:r w:rsidR="002B7C85">
        <w:t>,</w:t>
      </w:r>
      <w:r>
        <w:t xml:space="preserve"> the effect of derivative control, which works on the slope of the error with time as an input, would be diminished.</w:t>
      </w:r>
    </w:p>
    <w:p w:rsidR="00DC1522" w:rsidRDefault="00DC1522" w:rsidP="00DC1522"/>
    <w:p w:rsidR="00FA62DC" w:rsidRDefault="00FA62DC" w:rsidP="00DC1522">
      <w:r>
        <w:t>PID feedback is</w:t>
      </w:r>
      <w:r w:rsidR="002B7C85">
        <w:t>,</w:t>
      </w:r>
      <w:r>
        <w:t xml:space="preserve"> by its very nature</w:t>
      </w:r>
      <w:r w:rsidR="002B7C85">
        <w:t>,</w:t>
      </w:r>
      <w:r>
        <w:t xml:space="preserve"> local since it depends on the error between a given variable and its set point, regardless of the actual system dynamics. Achieving the objective of a single PID loop may create an undesirable effect in another part of the system, and multiple PID loops may well conflict. This can lead to instabilities that prevent the system from reaching a true steady state. Previous methodologies in DTMS included creating primary and secondary PID loops [4]. In this situation, the primary loop is active while the secondary loop is inactive. When the primary loop has maintained its monitored variable within the tolerance limit of its set point for a few time steps, the two controllers switch roles and the new primary controller becomes active. In this “leapfrog” methodology of control, two variables may fluctuate about their respective set points. Introduction of additional PID control loops would complicate this behavior and potentially render this approach totally ineffective. To deal with a complicated component such as a chiller with its multiple controls, it was found necessary to do away with the strategy of implementing localized PID loops and explore other options.</w:t>
      </w:r>
    </w:p>
    <w:p w:rsidR="00DC1522" w:rsidRDefault="00DC1522" w:rsidP="00DC1522"/>
    <w:p w:rsidR="00FA62DC" w:rsidRPr="003135FB" w:rsidRDefault="00FA62DC" w:rsidP="00DC1522">
      <w:r w:rsidRPr="00D05370">
        <w:t>T</w:t>
      </w:r>
      <w:r>
        <w:t>o overcome the above issues, t</w:t>
      </w:r>
      <w:r w:rsidRPr="00D05370">
        <w:t xml:space="preserve">he optimal control problem has been modeled </w:t>
      </w:r>
      <w:r>
        <w:t xml:space="preserve">in DTMS </w:t>
      </w:r>
      <w:r w:rsidRPr="00D05370">
        <w:t xml:space="preserve">as an Infinite Horizon Linear Quadratic Regulator (LQR) problem. </w:t>
      </w:r>
      <w:r w:rsidRPr="00641243">
        <w:t xml:space="preserve">In the LQR formulation, a system-level control model computes outputs in a manner that takes into account contrasting effects of various outputs. </w:t>
      </w:r>
      <w:r w:rsidRPr="00D05370">
        <w:t xml:space="preserve">This formulation is </w:t>
      </w:r>
      <w:r>
        <w:t xml:space="preserve">global, </w:t>
      </w:r>
      <w:r w:rsidRPr="00D05370">
        <w:t>not local</w:t>
      </w:r>
      <w:r>
        <w:t>,</w:t>
      </w:r>
      <w:r w:rsidRPr="00D05370">
        <w:t xml:space="preserve"> and </w:t>
      </w:r>
      <w:r>
        <w:t>therefore</w:t>
      </w:r>
      <w:r w:rsidR="0071502F">
        <w:t>,</w:t>
      </w:r>
      <w:r>
        <w:t xml:space="preserve"> will</w:t>
      </w:r>
      <w:r w:rsidRPr="00D05370">
        <w:t xml:space="preserve"> </w:t>
      </w:r>
      <w:r>
        <w:t xml:space="preserve">create </w:t>
      </w:r>
      <w:r w:rsidRPr="00D05370">
        <w:t xml:space="preserve">desirable effects in parts of the system that </w:t>
      </w:r>
      <w:r>
        <w:t xml:space="preserve">are </w:t>
      </w:r>
      <w:r w:rsidRPr="00D05370">
        <w:t>not controlle</w:t>
      </w:r>
      <w:r>
        <w:t xml:space="preserve">d directly by controller inputs. This strategy </w:t>
      </w:r>
      <w:r w:rsidRPr="00FE4F73">
        <w:t>employs the state equations of the system as a whole, thus</w:t>
      </w:r>
      <w:r w:rsidR="0071502F">
        <w:t>,</w:t>
      </w:r>
      <w:r w:rsidRPr="00FE4F73">
        <w:t xml:space="preserve"> taking into consideration all components and their resulting interactions. The principal advantage of this approach lies in calculating control outputs by quantifying changes in various parameters due to inter-component interactions as well as component-</w:t>
      </w:r>
      <w:r>
        <w:t>specific</w:t>
      </w:r>
      <w:r w:rsidRPr="00FE4F73">
        <w:t xml:space="preserve"> </w:t>
      </w:r>
      <w:r>
        <w:t>behaviors</w:t>
      </w:r>
      <w:r w:rsidRPr="00FE4F73">
        <w:t>.</w:t>
      </w:r>
      <w:r>
        <w:t xml:space="preserve"> </w:t>
      </w:r>
      <w:r w:rsidRPr="003135FB">
        <w:t xml:space="preserve">Specific steps required to formulate the LQR problem are presented below. </w:t>
      </w:r>
    </w:p>
    <w:p w:rsidR="00DC1522" w:rsidRDefault="00DC1522" w:rsidP="00FA62DC">
      <w:pPr>
        <w:pStyle w:val="text0"/>
        <w:spacing w:line="240" w:lineRule="auto"/>
        <w:ind w:right="-18" w:firstLine="0"/>
        <w:jc w:val="left"/>
        <w:rPr>
          <w:rFonts w:ascii="Times New Roman" w:hAnsi="Times New Roman"/>
          <w:sz w:val="22"/>
          <w:szCs w:val="22"/>
        </w:rPr>
      </w:pPr>
    </w:p>
    <w:p w:rsidR="00FA62DC" w:rsidRPr="00DC1522" w:rsidRDefault="00FA62DC" w:rsidP="00DC1522">
      <w:pPr>
        <w:pStyle w:val="text0"/>
        <w:spacing w:after="0" w:line="240" w:lineRule="auto"/>
        <w:ind w:right="-18" w:firstLine="0"/>
        <w:jc w:val="left"/>
        <w:rPr>
          <w:rFonts w:ascii="Times New Roman" w:hAnsi="Times New Roman"/>
          <w:szCs w:val="24"/>
        </w:rPr>
      </w:pPr>
      <w:r w:rsidRPr="00DC1522">
        <w:rPr>
          <w:rFonts w:ascii="Times New Roman" w:hAnsi="Times New Roman"/>
          <w:szCs w:val="24"/>
        </w:rPr>
        <w:t>In what follows, results of the LQR control strategy are shown and compared with chiller simulation results using both no-control and PID control cases. A schematic of the York 200-ton marine chiller configuration (with the hot gas bypass, heat load, and secondary fluid loops included) is shown in</w:t>
      </w:r>
      <w:r w:rsidR="00DC1522" w:rsidRPr="00DC1522">
        <w:rPr>
          <w:rFonts w:asciiTheme="minorHAnsi" w:hAnsiTheme="minorHAnsi" w:cstheme="minorHAnsi"/>
          <w:szCs w:val="24"/>
        </w:rPr>
        <w:t xml:space="preserve"> </w:t>
      </w:r>
      <w:r w:rsidR="00570820">
        <w:fldChar w:fldCharType="begin"/>
      </w:r>
      <w:r w:rsidR="00570820">
        <w:instrText xml:space="preserve"> REF _Ref383158506 \h  \* MERGEFORMAT </w:instrText>
      </w:r>
      <w:r w:rsidR="00570820">
        <w:fldChar w:fldCharType="separate"/>
      </w:r>
      <w:r w:rsidR="007A5006" w:rsidRPr="007A5006">
        <w:rPr>
          <w:rFonts w:asciiTheme="minorHAnsi" w:hAnsiTheme="minorHAnsi" w:cstheme="minorHAnsi"/>
        </w:rPr>
        <w:t xml:space="preserve">Figure </w:t>
      </w:r>
      <w:r w:rsidR="007A5006" w:rsidRPr="007A5006">
        <w:rPr>
          <w:rFonts w:asciiTheme="minorHAnsi" w:hAnsiTheme="minorHAnsi" w:cstheme="minorHAnsi"/>
          <w:noProof/>
        </w:rPr>
        <w:t>24</w:t>
      </w:r>
      <w:r w:rsidR="00570820">
        <w:fldChar w:fldCharType="end"/>
      </w:r>
      <w:r w:rsidRPr="00DC1522">
        <w:rPr>
          <w:rFonts w:ascii="Times New Roman" w:hAnsi="Times New Roman"/>
          <w:szCs w:val="24"/>
        </w:rPr>
        <w:t>. For reference, inlet and outlet states have been labeled for each device in the system. To determine the minimum number of critical states for the chiller, the interaction of various parameters at each of the 12 state points were studied to establish which variables change dynamically with respect to each other and which variables are static, time-invariant functions of others. In addition, “critical states” must be selected. Details of this procedure and outcome are reported in Salhotra [6].</w:t>
      </w:r>
    </w:p>
    <w:p w:rsidR="00DC1522" w:rsidRDefault="00DC1522" w:rsidP="00DC1522">
      <w:pPr>
        <w:pStyle w:val="Heading9"/>
        <w:numPr>
          <w:ilvl w:val="0"/>
          <w:numId w:val="0"/>
        </w:numPr>
        <w:spacing w:before="0"/>
        <w:rPr>
          <w:rFonts w:ascii="Times New Roman" w:hAnsi="Times New Roman" w:cs="Times New Roman"/>
          <w:sz w:val="24"/>
          <w:szCs w:val="24"/>
        </w:rPr>
      </w:pPr>
    </w:p>
    <w:p w:rsidR="00FA62DC" w:rsidRPr="00A05C51" w:rsidRDefault="00FA62DC" w:rsidP="00DC1522">
      <w:pPr>
        <w:pStyle w:val="Heading9"/>
        <w:numPr>
          <w:ilvl w:val="0"/>
          <w:numId w:val="0"/>
        </w:numPr>
        <w:spacing w:before="0"/>
        <w:rPr>
          <w:rFonts w:ascii="Times New Roman" w:hAnsi="Times New Roman" w:cs="Times New Roman"/>
          <w:i w:val="0"/>
          <w:sz w:val="24"/>
          <w:szCs w:val="24"/>
        </w:rPr>
      </w:pPr>
      <w:r w:rsidRPr="00A05C51">
        <w:rPr>
          <w:rFonts w:ascii="Times New Roman" w:hAnsi="Times New Roman" w:cs="Times New Roman"/>
          <w:i w:val="0"/>
          <w:sz w:val="24"/>
          <w:szCs w:val="24"/>
        </w:rPr>
        <w:t>The hot gas bypass valve (HGBV) connects the condenser to the compressor to ensure a controlled level of superheat in the refrigerant entering the compressor. Implementation of the LQR controller was demonstrated for startup to steady-state of this chiller at full load. Treatment of the optimal controller ends with simulation of the chiller and its LQR controller under the influence of varying dynamic heat loads in a chilled water loop. The heat load variations examined have highly transient characteristics that affect the temperature of the fresh water entering the chiller, and refrigerant pressure and temperature in the evaporator.</w:t>
      </w:r>
    </w:p>
    <w:p w:rsidR="00DC1522" w:rsidRDefault="00DC1522" w:rsidP="00DC1522">
      <w:pPr>
        <w:rPr>
          <w:szCs w:val="24"/>
        </w:rPr>
      </w:pPr>
    </w:p>
    <w:p w:rsidR="00FA62DC" w:rsidRDefault="00FA62DC" w:rsidP="00DC1522">
      <w:r w:rsidRPr="00DC1522">
        <w:rPr>
          <w:szCs w:val="24"/>
        </w:rPr>
        <w:t xml:space="preserve">In the refrigerant loop, two components are modeled dynamically: the condenser and the evaporator. The compressor and expansion valves are fast reacting and thus modeled as static. The states that describe the refrigerant at the inlet and exit of the heat exchangers (i.e., </w:t>
      </w:r>
      <w:r w:rsidRPr="00DC1522">
        <w:rPr>
          <w:i/>
          <w:szCs w:val="24"/>
        </w:rPr>
        <w:t>P</w:t>
      </w:r>
      <w:r w:rsidRPr="00DC1522">
        <w:rPr>
          <w:i/>
          <w:szCs w:val="24"/>
          <w:vertAlign w:val="subscript"/>
        </w:rPr>
        <w:t>3</w:t>
      </w:r>
      <w:r w:rsidRPr="00DC1522">
        <w:rPr>
          <w:szCs w:val="24"/>
        </w:rPr>
        <w:t xml:space="preserve">, </w:t>
      </w:r>
      <w:r w:rsidRPr="00DC1522">
        <w:rPr>
          <w:i/>
          <w:szCs w:val="24"/>
        </w:rPr>
        <w:t>h</w:t>
      </w:r>
      <w:r w:rsidRPr="00DC1522">
        <w:rPr>
          <w:i/>
          <w:szCs w:val="24"/>
          <w:vertAlign w:val="subscript"/>
        </w:rPr>
        <w:t>3</w:t>
      </w:r>
      <w:r w:rsidRPr="00DC1522">
        <w:rPr>
          <w:szCs w:val="24"/>
        </w:rPr>
        <w:t xml:space="preserve">, </w:t>
      </w:r>
      <w:r w:rsidRPr="00DC1522">
        <w:rPr>
          <w:i/>
          <w:szCs w:val="24"/>
        </w:rPr>
        <w:t>P</w:t>
      </w:r>
      <w:r w:rsidRPr="00DC1522">
        <w:rPr>
          <w:i/>
          <w:szCs w:val="24"/>
          <w:vertAlign w:val="subscript"/>
        </w:rPr>
        <w:t>4</w:t>
      </w:r>
      <w:r w:rsidRPr="00DC1522">
        <w:rPr>
          <w:szCs w:val="24"/>
        </w:rPr>
        <w:t xml:space="preserve">, </w:t>
      </w:r>
      <w:r w:rsidRPr="00DC1522">
        <w:rPr>
          <w:i/>
          <w:szCs w:val="24"/>
        </w:rPr>
        <w:t>h</w:t>
      </w:r>
      <w:r w:rsidRPr="00DC1522">
        <w:rPr>
          <w:i/>
          <w:szCs w:val="24"/>
          <w:vertAlign w:val="subscript"/>
        </w:rPr>
        <w:t>4</w:t>
      </w:r>
      <w:r w:rsidRPr="00DC1522">
        <w:rPr>
          <w:szCs w:val="24"/>
        </w:rPr>
        <w:t xml:space="preserve">, </w:t>
      </w:r>
      <w:r w:rsidRPr="00DC1522">
        <w:rPr>
          <w:i/>
          <w:szCs w:val="24"/>
        </w:rPr>
        <w:t>P</w:t>
      </w:r>
      <w:r w:rsidRPr="00DC1522">
        <w:rPr>
          <w:i/>
          <w:szCs w:val="24"/>
          <w:vertAlign w:val="subscript"/>
        </w:rPr>
        <w:t>7</w:t>
      </w:r>
      <w:r w:rsidRPr="00DC1522">
        <w:rPr>
          <w:szCs w:val="24"/>
        </w:rPr>
        <w:t xml:space="preserve">, </w:t>
      </w:r>
      <w:r w:rsidRPr="00DC1522">
        <w:rPr>
          <w:i/>
          <w:szCs w:val="24"/>
        </w:rPr>
        <w:t>h</w:t>
      </w:r>
      <w:r w:rsidRPr="00DC1522">
        <w:rPr>
          <w:i/>
          <w:szCs w:val="24"/>
          <w:vertAlign w:val="subscript"/>
        </w:rPr>
        <w:t>7</w:t>
      </w:r>
      <w:r w:rsidRPr="00DC1522">
        <w:rPr>
          <w:szCs w:val="24"/>
        </w:rPr>
        <w:t xml:space="preserve">, </w:t>
      </w:r>
      <w:r w:rsidRPr="00DC1522">
        <w:rPr>
          <w:i/>
          <w:szCs w:val="24"/>
        </w:rPr>
        <w:t>P</w:t>
      </w:r>
      <w:r w:rsidRPr="00DC1522">
        <w:rPr>
          <w:i/>
          <w:szCs w:val="24"/>
          <w:vertAlign w:val="subscript"/>
        </w:rPr>
        <w:t>8</w:t>
      </w:r>
      <w:r w:rsidRPr="00DC1522">
        <w:rPr>
          <w:szCs w:val="24"/>
        </w:rPr>
        <w:t xml:space="preserve"> and </w:t>
      </w:r>
      <w:r w:rsidRPr="00DC1522">
        <w:rPr>
          <w:i/>
          <w:szCs w:val="24"/>
        </w:rPr>
        <w:t>h</w:t>
      </w:r>
      <w:r w:rsidRPr="00DC1522">
        <w:rPr>
          <w:i/>
          <w:szCs w:val="24"/>
          <w:vertAlign w:val="subscript"/>
        </w:rPr>
        <w:t>8</w:t>
      </w:r>
      <w:r w:rsidRPr="00DC1522">
        <w:rPr>
          <w:szCs w:val="24"/>
        </w:rPr>
        <w:t>) are of specific interest. Varying heat load conditions change the refrigerant evaporation and condensation pressure, and therefore</w:t>
      </w:r>
      <w:r w:rsidR="0071502F">
        <w:rPr>
          <w:szCs w:val="24"/>
        </w:rPr>
        <w:t>,</w:t>
      </w:r>
      <w:r w:rsidRPr="00DC1522">
        <w:rPr>
          <w:szCs w:val="24"/>
        </w:rPr>
        <w:t xml:space="preserve"> the pressure range in the compressor, valves, and piping. Changing these, and the flow rate across any of the valves, changes the outputs of the Newton-Raphson solver used to calculate flows and pressures throughout the circuit. The four critical system states are </w:t>
      </w:r>
      <w:r w:rsidRPr="00DC1522">
        <w:rPr>
          <w:i/>
          <w:szCs w:val="24"/>
        </w:rPr>
        <w:t>P</w:t>
      </w:r>
      <w:r w:rsidRPr="00DC1522">
        <w:rPr>
          <w:i/>
          <w:szCs w:val="24"/>
          <w:vertAlign w:val="subscript"/>
        </w:rPr>
        <w:t>7</w:t>
      </w:r>
      <w:r w:rsidRPr="00DC1522">
        <w:rPr>
          <w:szCs w:val="24"/>
        </w:rPr>
        <w:t xml:space="preserve">, </w:t>
      </w:r>
      <w:r w:rsidRPr="00DC1522">
        <w:rPr>
          <w:i/>
          <w:szCs w:val="24"/>
        </w:rPr>
        <w:t>h</w:t>
      </w:r>
      <w:r w:rsidRPr="00DC1522">
        <w:rPr>
          <w:i/>
          <w:szCs w:val="24"/>
          <w:vertAlign w:val="subscript"/>
        </w:rPr>
        <w:t>4</w:t>
      </w:r>
      <w:r w:rsidRPr="00DC1522">
        <w:rPr>
          <w:szCs w:val="24"/>
        </w:rPr>
        <w:t xml:space="preserve">, </w:t>
      </w:r>
      <w:r w:rsidRPr="00DC1522">
        <w:rPr>
          <w:i/>
          <w:szCs w:val="24"/>
        </w:rPr>
        <w:t>h</w:t>
      </w:r>
      <w:r w:rsidRPr="00DC1522">
        <w:rPr>
          <w:i/>
          <w:szCs w:val="24"/>
          <w:vertAlign w:val="subscript"/>
        </w:rPr>
        <w:t>8</w:t>
      </w:r>
      <w:r w:rsidRPr="00DC1522">
        <w:rPr>
          <w:szCs w:val="24"/>
        </w:rPr>
        <w:t xml:space="preserve"> and </w:t>
      </w:r>
      <w:r w:rsidRPr="00DC1522">
        <w:rPr>
          <w:i/>
          <w:szCs w:val="24"/>
        </w:rPr>
        <w:t>T</w:t>
      </w:r>
      <w:r w:rsidRPr="00DC1522">
        <w:rPr>
          <w:i/>
          <w:szCs w:val="24"/>
          <w:vertAlign w:val="subscript"/>
        </w:rPr>
        <w:t>10a</w:t>
      </w:r>
      <w:r w:rsidRPr="00DC1522">
        <w:rPr>
          <w:szCs w:val="24"/>
        </w:rPr>
        <w:t>. These selections are not unique, but they do provide the simplest expressions for time derivatives of the system states. The derivative equations of these system states are a function of the system states and control inputs. However,</w:t>
      </w:r>
      <w:r w:rsidRPr="00112463">
        <w:t xml:space="preserve"> these derivatives are highly non-linear. To use linear optimal control theory, it is necessary to linearize the system model about an equilibrium point. This process is </w:t>
      </w:r>
      <w:r>
        <w:t>presented</w:t>
      </w:r>
      <w:r w:rsidRPr="00112463">
        <w:t xml:space="preserve"> </w:t>
      </w:r>
      <w:r>
        <w:t>in Salhotra [6</w:t>
      </w:r>
      <w:r w:rsidRPr="003135FB">
        <w:t>].</w:t>
      </w:r>
    </w:p>
    <w:p w:rsidR="00DC1522" w:rsidRPr="00EB12D5" w:rsidRDefault="00DC1522" w:rsidP="00DC1522"/>
    <w:p w:rsidR="00B200A9" w:rsidRDefault="00FA62DC" w:rsidP="00B200A9">
      <w:pPr>
        <w:jc w:val="center"/>
        <w:rPr>
          <w:b/>
          <w:sz w:val="18"/>
        </w:rPr>
      </w:pPr>
      <w:r>
        <w:rPr>
          <w:noProof/>
        </w:rPr>
        <w:drawing>
          <wp:inline distT="0" distB="0" distL="0" distR="0">
            <wp:extent cx="4672012" cy="3719696"/>
            <wp:effectExtent l="0" t="0" r="0" b="0"/>
            <wp:docPr id="28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77576" cy="3724126"/>
                    </a:xfrm>
                    <a:prstGeom prst="rect">
                      <a:avLst/>
                    </a:prstGeom>
                    <a:noFill/>
                  </pic:spPr>
                </pic:pic>
              </a:graphicData>
            </a:graphic>
          </wp:inline>
        </w:drawing>
      </w:r>
    </w:p>
    <w:p w:rsidR="00FA62DC" w:rsidRPr="00DC1522" w:rsidRDefault="00DC1522" w:rsidP="00DC1522">
      <w:pPr>
        <w:pStyle w:val="Caption"/>
        <w:rPr>
          <w:rFonts w:ascii="Calibri" w:hAnsi="Calibri"/>
          <w:szCs w:val="20"/>
        </w:rPr>
      </w:pPr>
      <w:bookmarkStart w:id="73" w:name="_Ref383158506"/>
      <w:bookmarkStart w:id="74" w:name="_Ref383158501"/>
      <w:bookmarkStart w:id="75" w:name="_Toc383160348"/>
      <w:r w:rsidRPr="00DC1522">
        <w:rPr>
          <w:rFonts w:ascii="Calibri" w:hAnsi="Calibri"/>
        </w:rPr>
        <w:t xml:space="preserve">Figure </w:t>
      </w:r>
      <w:r w:rsidR="00A65577" w:rsidRPr="00DC1522">
        <w:rPr>
          <w:rFonts w:ascii="Calibri" w:hAnsi="Calibri"/>
        </w:rPr>
        <w:fldChar w:fldCharType="begin"/>
      </w:r>
      <w:r w:rsidRPr="00DC1522">
        <w:rPr>
          <w:rFonts w:ascii="Calibri" w:hAnsi="Calibri"/>
        </w:rPr>
        <w:instrText xml:space="preserve"> SEQ Figure \* ARABIC </w:instrText>
      </w:r>
      <w:r w:rsidR="00A65577" w:rsidRPr="00DC1522">
        <w:rPr>
          <w:rFonts w:ascii="Calibri" w:hAnsi="Calibri"/>
        </w:rPr>
        <w:fldChar w:fldCharType="separate"/>
      </w:r>
      <w:r w:rsidR="007A5006">
        <w:rPr>
          <w:rFonts w:ascii="Calibri" w:hAnsi="Calibri"/>
          <w:noProof/>
        </w:rPr>
        <w:t>24</w:t>
      </w:r>
      <w:r w:rsidR="00A65577" w:rsidRPr="00DC1522">
        <w:rPr>
          <w:rFonts w:ascii="Calibri" w:hAnsi="Calibri"/>
        </w:rPr>
        <w:fldChar w:fldCharType="end"/>
      </w:r>
      <w:bookmarkEnd w:id="73"/>
      <w:r w:rsidRPr="00DC1522">
        <w:rPr>
          <w:rFonts w:ascii="Calibri" w:hAnsi="Calibri"/>
        </w:rPr>
        <w:t xml:space="preserve">: </w:t>
      </w:r>
      <w:r w:rsidR="00FA62DC" w:rsidRPr="00DC1522">
        <w:rPr>
          <w:rFonts w:ascii="Calibri" w:hAnsi="Calibri"/>
          <w:szCs w:val="20"/>
        </w:rPr>
        <w:t>Schematic of the complete closed-loop chiller</w:t>
      </w:r>
      <w:bookmarkStart w:id="76" w:name="_Toc206139638"/>
      <w:bookmarkEnd w:id="74"/>
      <w:bookmarkEnd w:id="75"/>
    </w:p>
    <w:p w:rsidR="00B200A9" w:rsidRPr="00B200A9" w:rsidRDefault="00B200A9" w:rsidP="00B200A9">
      <w:pPr>
        <w:jc w:val="center"/>
      </w:pPr>
    </w:p>
    <w:p w:rsidR="00FA62DC" w:rsidRDefault="00FA62DC" w:rsidP="00FA62DC">
      <w:pPr>
        <w:overflowPunct w:val="0"/>
        <w:autoSpaceDE w:val="0"/>
        <w:autoSpaceDN w:val="0"/>
        <w:adjustRightInd w:val="0"/>
        <w:textAlignment w:val="baseline"/>
        <w:rPr>
          <w:b/>
        </w:rPr>
      </w:pPr>
      <w:r w:rsidRPr="004310AB">
        <w:lastRenderedPageBreak/>
        <w:t xml:space="preserve">Values of the control inputs and system states, which collectively describe the complete </w:t>
      </w:r>
      <w:r>
        <w:t xml:space="preserve">equilibrium </w:t>
      </w:r>
      <w:r w:rsidRPr="004310AB">
        <w:t>system state, can be determined at full load.</w:t>
      </w:r>
      <w:r>
        <w:t xml:space="preserve"> These are provided in </w:t>
      </w:r>
      <w:bookmarkStart w:id="77" w:name="_Toc206139640"/>
      <w:r w:rsidR="00A65577" w:rsidRPr="00DC1522">
        <w:rPr>
          <w:rFonts w:asciiTheme="minorHAnsi" w:hAnsiTheme="minorHAnsi" w:cstheme="minorHAnsi"/>
          <w:szCs w:val="24"/>
        </w:rPr>
        <w:fldChar w:fldCharType="begin"/>
      </w:r>
      <w:r w:rsidR="00DC1522" w:rsidRPr="00DC1522">
        <w:rPr>
          <w:rFonts w:asciiTheme="minorHAnsi" w:hAnsiTheme="minorHAnsi" w:cstheme="minorHAnsi"/>
          <w:szCs w:val="24"/>
        </w:rPr>
        <w:instrText xml:space="preserve"> REF _Ref383158927 \h  \* MERGEFORMAT </w:instrText>
      </w:r>
      <w:r w:rsidR="00A65577" w:rsidRPr="00DC1522">
        <w:rPr>
          <w:rFonts w:asciiTheme="minorHAnsi" w:hAnsiTheme="minorHAnsi" w:cstheme="minorHAnsi"/>
          <w:szCs w:val="24"/>
        </w:rPr>
      </w:r>
      <w:r w:rsidR="00A65577" w:rsidRPr="00DC1522">
        <w:rPr>
          <w:rFonts w:asciiTheme="minorHAnsi" w:hAnsiTheme="minorHAnsi" w:cstheme="minorHAnsi"/>
          <w:szCs w:val="24"/>
        </w:rPr>
        <w:fldChar w:fldCharType="separate"/>
      </w:r>
      <w:r w:rsidR="007A5006" w:rsidRPr="007A5006">
        <w:rPr>
          <w:rFonts w:asciiTheme="minorHAnsi" w:hAnsiTheme="minorHAnsi" w:cstheme="minorHAnsi"/>
          <w:szCs w:val="24"/>
        </w:rPr>
        <w:t xml:space="preserve">Table </w:t>
      </w:r>
      <w:r w:rsidR="007A5006" w:rsidRPr="007A5006">
        <w:rPr>
          <w:rFonts w:asciiTheme="minorHAnsi" w:hAnsiTheme="minorHAnsi" w:cstheme="minorHAnsi"/>
          <w:noProof/>
          <w:szCs w:val="24"/>
        </w:rPr>
        <w:t>3</w:t>
      </w:r>
      <w:r w:rsidR="00A65577" w:rsidRPr="00DC1522">
        <w:rPr>
          <w:rFonts w:asciiTheme="minorHAnsi" w:hAnsiTheme="minorHAnsi" w:cstheme="minorHAnsi"/>
          <w:szCs w:val="24"/>
        </w:rPr>
        <w:fldChar w:fldCharType="end"/>
      </w:r>
      <w:r w:rsidR="00DC1522" w:rsidRPr="00DC1522">
        <w:rPr>
          <w:rFonts w:asciiTheme="minorHAnsi" w:hAnsiTheme="minorHAnsi" w:cstheme="minorHAnsi"/>
          <w:szCs w:val="24"/>
        </w:rPr>
        <w:t>.</w:t>
      </w:r>
    </w:p>
    <w:p w:rsidR="00FA62DC" w:rsidRPr="00497400" w:rsidRDefault="00FA62DC" w:rsidP="00FA62DC">
      <w:pPr>
        <w:overflowPunct w:val="0"/>
        <w:autoSpaceDE w:val="0"/>
        <w:autoSpaceDN w:val="0"/>
        <w:adjustRightInd w:val="0"/>
        <w:textAlignment w:val="baseline"/>
        <w:rPr>
          <w:b/>
          <w:sz w:val="18"/>
        </w:rPr>
      </w:pPr>
    </w:p>
    <w:p w:rsidR="00FA62DC" w:rsidRPr="00DC1522" w:rsidRDefault="00DC1522" w:rsidP="00DC1522">
      <w:pPr>
        <w:pStyle w:val="Caption"/>
        <w:keepNext/>
        <w:rPr>
          <w:rFonts w:ascii="Calibri" w:hAnsi="Calibri"/>
          <w:szCs w:val="20"/>
        </w:rPr>
      </w:pPr>
      <w:bookmarkStart w:id="78" w:name="_Ref383158927"/>
      <w:bookmarkStart w:id="79" w:name="_Toc383160322"/>
      <w:r w:rsidRPr="00DC1522">
        <w:rPr>
          <w:rFonts w:ascii="Calibri" w:hAnsi="Calibri"/>
          <w:szCs w:val="20"/>
        </w:rPr>
        <w:t xml:space="preserve">Table </w:t>
      </w:r>
      <w:r w:rsidR="00A65577" w:rsidRPr="00DC1522">
        <w:rPr>
          <w:rFonts w:ascii="Calibri" w:hAnsi="Calibri"/>
          <w:szCs w:val="20"/>
        </w:rPr>
        <w:fldChar w:fldCharType="begin"/>
      </w:r>
      <w:r w:rsidRPr="00DC1522">
        <w:rPr>
          <w:rFonts w:ascii="Calibri" w:hAnsi="Calibri"/>
          <w:szCs w:val="20"/>
        </w:rPr>
        <w:instrText xml:space="preserve"> SEQ Table \* ARABIC </w:instrText>
      </w:r>
      <w:r w:rsidR="00A65577" w:rsidRPr="00DC1522">
        <w:rPr>
          <w:rFonts w:ascii="Calibri" w:hAnsi="Calibri"/>
          <w:szCs w:val="20"/>
        </w:rPr>
        <w:fldChar w:fldCharType="separate"/>
      </w:r>
      <w:r w:rsidR="007A5006">
        <w:rPr>
          <w:rFonts w:ascii="Calibri" w:hAnsi="Calibri"/>
          <w:noProof/>
          <w:szCs w:val="20"/>
        </w:rPr>
        <w:t>3</w:t>
      </w:r>
      <w:r w:rsidR="00A65577" w:rsidRPr="00DC1522">
        <w:rPr>
          <w:rFonts w:ascii="Calibri" w:hAnsi="Calibri"/>
          <w:szCs w:val="20"/>
        </w:rPr>
        <w:fldChar w:fldCharType="end"/>
      </w:r>
      <w:bookmarkEnd w:id="78"/>
      <w:r w:rsidRPr="00DC1522">
        <w:rPr>
          <w:rFonts w:ascii="Calibri" w:hAnsi="Calibri"/>
          <w:szCs w:val="20"/>
        </w:rPr>
        <w:t>:</w:t>
      </w:r>
      <w:r w:rsidR="00FA62DC" w:rsidRPr="00DC1522">
        <w:rPr>
          <w:rFonts w:ascii="Calibri" w:hAnsi="Calibri"/>
          <w:szCs w:val="20"/>
        </w:rPr>
        <w:t xml:space="preserve"> System states and inputs at </w:t>
      </w:r>
      <w:r w:rsidR="00FA62DC" w:rsidRPr="00DC1522">
        <w:rPr>
          <w:rFonts w:ascii="Calibri" w:hAnsi="Calibri"/>
          <w:i/>
          <w:szCs w:val="20"/>
        </w:rPr>
        <w:t xml:space="preserve">Heat Load </w:t>
      </w:r>
      <w:r w:rsidR="00FA62DC" w:rsidRPr="00DC1522">
        <w:rPr>
          <w:rFonts w:ascii="Calibri" w:hAnsi="Calibri"/>
          <w:szCs w:val="20"/>
        </w:rPr>
        <w:t>= 709.526 kW</w:t>
      </w:r>
      <w:bookmarkEnd w:id="79"/>
    </w:p>
    <w:p w:rsidR="00FA62DC" w:rsidRPr="0017324B" w:rsidRDefault="00FA62DC" w:rsidP="00FA62DC">
      <w:pPr>
        <w:overflowPunct w:val="0"/>
        <w:autoSpaceDE w:val="0"/>
        <w:autoSpaceDN w:val="0"/>
        <w:adjustRightInd w:val="0"/>
        <w:textAlignment w:val="baseline"/>
        <w:rPr>
          <w:sz w:val="10"/>
        </w:rPr>
      </w:pPr>
    </w:p>
    <w:tbl>
      <w:tblPr>
        <w:tblStyle w:val="TableGrid"/>
        <w:tblW w:w="2500" w:type="pct"/>
        <w:jc w:val="center"/>
        <w:tblLook w:val="04A0" w:firstRow="1" w:lastRow="0" w:firstColumn="1" w:lastColumn="0" w:noHBand="0" w:noVBand="1"/>
      </w:tblPr>
      <w:tblGrid>
        <w:gridCol w:w="2392"/>
        <w:gridCol w:w="2396"/>
      </w:tblGrid>
      <w:tr w:rsidR="00FA62DC" w:rsidRPr="004310AB" w:rsidTr="000408D1">
        <w:trPr>
          <w:jc w:val="center"/>
        </w:trPr>
        <w:tc>
          <w:tcPr>
            <w:tcW w:w="4428" w:type="dxa"/>
          </w:tcPr>
          <w:p w:rsidR="00FA62DC" w:rsidRPr="004310AB" w:rsidRDefault="00FA62DC" w:rsidP="000408D1">
            <w:pPr>
              <w:overflowPunct w:val="0"/>
              <w:autoSpaceDE w:val="0"/>
              <w:autoSpaceDN w:val="0"/>
              <w:adjustRightInd w:val="0"/>
              <w:textAlignment w:val="baseline"/>
              <w:rPr>
                <w:b/>
              </w:rPr>
            </w:pPr>
            <w:r w:rsidRPr="004310AB">
              <w:rPr>
                <w:b/>
              </w:rPr>
              <w:t>Variable</w:t>
            </w:r>
          </w:p>
        </w:tc>
        <w:tc>
          <w:tcPr>
            <w:tcW w:w="4428" w:type="dxa"/>
          </w:tcPr>
          <w:p w:rsidR="00FA62DC" w:rsidRPr="004310AB" w:rsidRDefault="00FA62DC" w:rsidP="000408D1">
            <w:pPr>
              <w:overflowPunct w:val="0"/>
              <w:autoSpaceDE w:val="0"/>
              <w:autoSpaceDN w:val="0"/>
              <w:adjustRightInd w:val="0"/>
              <w:textAlignment w:val="baseline"/>
              <w:rPr>
                <w:b/>
              </w:rPr>
            </w:pPr>
            <w:r w:rsidRPr="004310AB">
              <w:rPr>
                <w:b/>
              </w:rPr>
              <w:t>Value (units)</w:t>
            </w:r>
          </w:p>
        </w:tc>
      </w:tr>
      <w:tr w:rsidR="00FA62DC" w:rsidRPr="004310AB" w:rsidTr="000408D1">
        <w:trPr>
          <w:jc w:val="center"/>
        </w:trPr>
        <w:tc>
          <w:tcPr>
            <w:tcW w:w="4428" w:type="dxa"/>
          </w:tcPr>
          <w:p w:rsidR="00FA62DC" w:rsidRPr="004310AB" w:rsidRDefault="00FA62DC" w:rsidP="000408D1">
            <w:pPr>
              <w:overflowPunct w:val="0"/>
              <w:autoSpaceDE w:val="0"/>
              <w:autoSpaceDN w:val="0"/>
              <w:adjustRightInd w:val="0"/>
              <w:textAlignment w:val="baseline"/>
              <w:rPr>
                <w:i/>
              </w:rPr>
            </w:pPr>
            <w:r w:rsidRPr="004310AB">
              <w:rPr>
                <w:i/>
              </w:rPr>
              <w:t>P</w:t>
            </w:r>
            <w:r w:rsidRPr="004310AB">
              <w:rPr>
                <w:i/>
                <w:vertAlign w:val="subscript"/>
              </w:rPr>
              <w:t>7</w:t>
            </w:r>
          </w:p>
        </w:tc>
        <w:tc>
          <w:tcPr>
            <w:tcW w:w="4428" w:type="dxa"/>
          </w:tcPr>
          <w:p w:rsidR="00FA62DC" w:rsidRPr="004310AB" w:rsidRDefault="00FA62DC" w:rsidP="000408D1">
            <w:pPr>
              <w:overflowPunct w:val="0"/>
              <w:autoSpaceDE w:val="0"/>
              <w:autoSpaceDN w:val="0"/>
              <w:adjustRightInd w:val="0"/>
              <w:textAlignment w:val="baseline"/>
            </w:pPr>
            <w:r w:rsidRPr="004310AB">
              <w:t>328.603 (kPa)</w:t>
            </w:r>
          </w:p>
        </w:tc>
      </w:tr>
      <w:tr w:rsidR="00FA62DC" w:rsidRPr="004310AB" w:rsidTr="000408D1">
        <w:trPr>
          <w:jc w:val="center"/>
        </w:trPr>
        <w:tc>
          <w:tcPr>
            <w:tcW w:w="4428" w:type="dxa"/>
          </w:tcPr>
          <w:p w:rsidR="00FA62DC" w:rsidRPr="004310AB" w:rsidRDefault="00FA62DC" w:rsidP="000408D1">
            <w:pPr>
              <w:overflowPunct w:val="0"/>
              <w:autoSpaceDE w:val="0"/>
              <w:autoSpaceDN w:val="0"/>
              <w:adjustRightInd w:val="0"/>
              <w:textAlignment w:val="baseline"/>
              <w:rPr>
                <w:i/>
              </w:rPr>
            </w:pPr>
            <w:r w:rsidRPr="004310AB">
              <w:rPr>
                <w:i/>
              </w:rPr>
              <w:t>h</w:t>
            </w:r>
            <w:r w:rsidRPr="004310AB">
              <w:rPr>
                <w:i/>
                <w:vertAlign w:val="subscript"/>
              </w:rPr>
              <w:t>4</w:t>
            </w:r>
          </w:p>
        </w:tc>
        <w:tc>
          <w:tcPr>
            <w:tcW w:w="4428" w:type="dxa"/>
          </w:tcPr>
          <w:p w:rsidR="00FA62DC" w:rsidRPr="004310AB" w:rsidRDefault="00FA62DC" w:rsidP="000408D1">
            <w:pPr>
              <w:overflowPunct w:val="0"/>
              <w:autoSpaceDE w:val="0"/>
              <w:autoSpaceDN w:val="0"/>
              <w:adjustRightInd w:val="0"/>
              <w:textAlignment w:val="baseline"/>
            </w:pPr>
            <w:r w:rsidRPr="004310AB">
              <w:t>132.0605 (kJ/kg)</w:t>
            </w:r>
          </w:p>
        </w:tc>
      </w:tr>
      <w:tr w:rsidR="00FA62DC" w:rsidRPr="004310AB" w:rsidTr="000408D1">
        <w:trPr>
          <w:jc w:val="center"/>
        </w:trPr>
        <w:tc>
          <w:tcPr>
            <w:tcW w:w="4428" w:type="dxa"/>
          </w:tcPr>
          <w:p w:rsidR="00FA62DC" w:rsidRPr="004310AB" w:rsidRDefault="00FA62DC" w:rsidP="000408D1">
            <w:pPr>
              <w:overflowPunct w:val="0"/>
              <w:autoSpaceDE w:val="0"/>
              <w:autoSpaceDN w:val="0"/>
              <w:adjustRightInd w:val="0"/>
              <w:textAlignment w:val="baseline"/>
              <w:rPr>
                <w:i/>
              </w:rPr>
            </w:pPr>
            <w:r w:rsidRPr="004310AB">
              <w:rPr>
                <w:i/>
              </w:rPr>
              <w:t>h</w:t>
            </w:r>
            <w:r w:rsidRPr="004310AB">
              <w:rPr>
                <w:i/>
                <w:vertAlign w:val="subscript"/>
              </w:rPr>
              <w:t>8</w:t>
            </w:r>
          </w:p>
        </w:tc>
        <w:tc>
          <w:tcPr>
            <w:tcW w:w="4428" w:type="dxa"/>
          </w:tcPr>
          <w:p w:rsidR="00FA62DC" w:rsidRPr="004310AB" w:rsidRDefault="00FA62DC" w:rsidP="000408D1">
            <w:pPr>
              <w:overflowPunct w:val="0"/>
              <w:autoSpaceDE w:val="0"/>
              <w:autoSpaceDN w:val="0"/>
              <w:adjustRightInd w:val="0"/>
              <w:textAlignment w:val="baseline"/>
            </w:pPr>
            <w:r w:rsidRPr="004310AB">
              <w:t>252.294 (kJ/kg)</w:t>
            </w:r>
          </w:p>
        </w:tc>
      </w:tr>
      <w:tr w:rsidR="00FA62DC" w:rsidRPr="004310AB" w:rsidTr="000408D1">
        <w:trPr>
          <w:jc w:val="center"/>
        </w:trPr>
        <w:tc>
          <w:tcPr>
            <w:tcW w:w="4428" w:type="dxa"/>
          </w:tcPr>
          <w:p w:rsidR="00FA62DC" w:rsidRPr="004310AB" w:rsidRDefault="00FA62DC" w:rsidP="000408D1">
            <w:pPr>
              <w:overflowPunct w:val="0"/>
              <w:autoSpaceDE w:val="0"/>
              <w:autoSpaceDN w:val="0"/>
              <w:adjustRightInd w:val="0"/>
              <w:textAlignment w:val="baseline"/>
              <w:rPr>
                <w:i/>
              </w:rPr>
            </w:pPr>
            <w:r w:rsidRPr="004310AB">
              <w:rPr>
                <w:i/>
              </w:rPr>
              <w:t>T</w:t>
            </w:r>
            <w:r w:rsidRPr="004310AB">
              <w:rPr>
                <w:i/>
                <w:vertAlign w:val="subscript"/>
              </w:rPr>
              <w:t>10a</w:t>
            </w:r>
          </w:p>
        </w:tc>
        <w:tc>
          <w:tcPr>
            <w:tcW w:w="4428" w:type="dxa"/>
          </w:tcPr>
          <w:p w:rsidR="00FA62DC" w:rsidRPr="004310AB" w:rsidRDefault="00FA62DC" w:rsidP="000408D1">
            <w:pPr>
              <w:overflowPunct w:val="0"/>
              <w:autoSpaceDE w:val="0"/>
              <w:autoSpaceDN w:val="0"/>
              <w:adjustRightInd w:val="0"/>
              <w:textAlignment w:val="baseline"/>
            </w:pPr>
            <w:r w:rsidRPr="004310AB">
              <w:t>279.82 (K)</w:t>
            </w:r>
          </w:p>
        </w:tc>
      </w:tr>
      <w:tr w:rsidR="00FA62DC" w:rsidRPr="004310AB" w:rsidTr="000408D1">
        <w:trPr>
          <w:jc w:val="center"/>
        </w:trPr>
        <w:tc>
          <w:tcPr>
            <w:tcW w:w="4428" w:type="dxa"/>
          </w:tcPr>
          <w:p w:rsidR="00FA62DC" w:rsidRPr="004310AB" w:rsidRDefault="00FA62DC" w:rsidP="000408D1">
            <w:pPr>
              <w:overflowPunct w:val="0"/>
              <w:autoSpaceDE w:val="0"/>
              <w:autoSpaceDN w:val="0"/>
              <w:adjustRightInd w:val="0"/>
              <w:textAlignment w:val="baseline"/>
              <w:rPr>
                <w:i/>
              </w:rPr>
            </w:pPr>
            <w:r w:rsidRPr="004310AB">
              <w:rPr>
                <w:i/>
              </w:rPr>
              <w:t>n</w:t>
            </w:r>
            <w:r w:rsidRPr="001034E6">
              <w:rPr>
                <w:i/>
                <w:position w:val="-6"/>
                <w:vertAlign w:val="subscript"/>
              </w:rPr>
              <w:t>TEV</w:t>
            </w:r>
          </w:p>
        </w:tc>
        <w:tc>
          <w:tcPr>
            <w:tcW w:w="4428" w:type="dxa"/>
          </w:tcPr>
          <w:p w:rsidR="00FA62DC" w:rsidRPr="004310AB" w:rsidRDefault="00FA62DC" w:rsidP="000408D1">
            <w:pPr>
              <w:overflowPunct w:val="0"/>
              <w:autoSpaceDE w:val="0"/>
              <w:autoSpaceDN w:val="0"/>
              <w:adjustRightInd w:val="0"/>
              <w:textAlignment w:val="baseline"/>
            </w:pPr>
            <w:r w:rsidRPr="004310AB">
              <w:t>71.2967 (% open)</w:t>
            </w:r>
          </w:p>
        </w:tc>
      </w:tr>
      <w:tr w:rsidR="00FA62DC" w:rsidRPr="004310AB" w:rsidTr="000408D1">
        <w:trPr>
          <w:jc w:val="center"/>
        </w:trPr>
        <w:tc>
          <w:tcPr>
            <w:tcW w:w="4428" w:type="dxa"/>
          </w:tcPr>
          <w:p w:rsidR="00FA62DC" w:rsidRPr="004310AB" w:rsidRDefault="00FA62DC" w:rsidP="000408D1">
            <w:pPr>
              <w:overflowPunct w:val="0"/>
              <w:autoSpaceDE w:val="0"/>
              <w:autoSpaceDN w:val="0"/>
              <w:adjustRightInd w:val="0"/>
              <w:textAlignment w:val="baseline"/>
              <w:rPr>
                <w:i/>
              </w:rPr>
            </w:pPr>
            <w:r w:rsidRPr="004310AB">
              <w:rPr>
                <w:i/>
              </w:rPr>
              <w:t>n</w:t>
            </w:r>
            <w:r w:rsidRPr="001034E6">
              <w:rPr>
                <w:i/>
                <w:position w:val="-6"/>
                <w:vertAlign w:val="subscript"/>
              </w:rPr>
              <w:t>HGBP</w:t>
            </w:r>
          </w:p>
        </w:tc>
        <w:tc>
          <w:tcPr>
            <w:tcW w:w="4428" w:type="dxa"/>
          </w:tcPr>
          <w:p w:rsidR="00FA62DC" w:rsidRPr="004310AB" w:rsidRDefault="00FA62DC" w:rsidP="000408D1">
            <w:pPr>
              <w:overflowPunct w:val="0"/>
              <w:autoSpaceDE w:val="0"/>
              <w:autoSpaceDN w:val="0"/>
              <w:adjustRightInd w:val="0"/>
              <w:textAlignment w:val="baseline"/>
            </w:pPr>
            <w:r w:rsidRPr="004310AB">
              <w:t>56.411 (% open)</w:t>
            </w:r>
          </w:p>
        </w:tc>
      </w:tr>
      <w:tr w:rsidR="00FA62DC" w:rsidRPr="004310AB" w:rsidTr="000408D1">
        <w:trPr>
          <w:jc w:val="center"/>
        </w:trPr>
        <w:tc>
          <w:tcPr>
            <w:tcW w:w="4428" w:type="dxa"/>
          </w:tcPr>
          <w:p w:rsidR="00FA62DC" w:rsidRPr="004310AB" w:rsidRDefault="00FA62DC" w:rsidP="000408D1">
            <w:pPr>
              <w:overflowPunct w:val="0"/>
              <w:autoSpaceDE w:val="0"/>
              <w:autoSpaceDN w:val="0"/>
              <w:adjustRightInd w:val="0"/>
              <w:textAlignment w:val="baseline"/>
              <w:rPr>
                <w:i/>
              </w:rPr>
            </w:pPr>
            <w:r w:rsidRPr="004310AB">
              <w:rPr>
                <w:i/>
              </w:rPr>
              <w:t>ω</w:t>
            </w:r>
            <w:r w:rsidRPr="001034E6">
              <w:rPr>
                <w:i/>
                <w:position w:val="-6"/>
                <w:vertAlign w:val="subscript"/>
              </w:rPr>
              <w:t>CondPump</w:t>
            </w:r>
          </w:p>
        </w:tc>
        <w:tc>
          <w:tcPr>
            <w:tcW w:w="4428" w:type="dxa"/>
          </w:tcPr>
          <w:p w:rsidR="00FA62DC" w:rsidRPr="004310AB" w:rsidRDefault="00FA62DC" w:rsidP="000408D1">
            <w:pPr>
              <w:overflowPunct w:val="0"/>
              <w:autoSpaceDE w:val="0"/>
              <w:autoSpaceDN w:val="0"/>
              <w:adjustRightInd w:val="0"/>
              <w:textAlignment w:val="baseline"/>
            </w:pPr>
            <w:r w:rsidRPr="004310AB">
              <w:t>3888.3 (rpm)</w:t>
            </w:r>
          </w:p>
        </w:tc>
      </w:tr>
    </w:tbl>
    <w:p w:rsidR="00FA62DC" w:rsidRDefault="00FA62DC" w:rsidP="00FA62DC">
      <w:pPr>
        <w:overflowPunct w:val="0"/>
        <w:autoSpaceDE w:val="0"/>
        <w:autoSpaceDN w:val="0"/>
        <w:adjustRightInd w:val="0"/>
        <w:textAlignment w:val="baseline"/>
      </w:pPr>
    </w:p>
    <w:p w:rsidR="00FA62DC" w:rsidRDefault="00FA62DC" w:rsidP="00DC1522">
      <w:pPr>
        <w:tabs>
          <w:tab w:val="center" w:pos="4536"/>
        </w:tabs>
        <w:outlineLvl w:val="8"/>
      </w:pPr>
      <w:r>
        <w:t xml:space="preserve">In the table, </w:t>
      </w:r>
      <w:r w:rsidRPr="004310AB">
        <w:rPr>
          <w:i/>
        </w:rPr>
        <w:t>n</w:t>
      </w:r>
      <w:r w:rsidRPr="001034E6">
        <w:rPr>
          <w:i/>
          <w:position w:val="-6"/>
          <w:vertAlign w:val="subscript"/>
        </w:rPr>
        <w:t>TEV</w:t>
      </w:r>
      <w:r w:rsidRPr="001034E6">
        <w:rPr>
          <w:position w:val="-6"/>
        </w:rPr>
        <w:t xml:space="preserve"> </w:t>
      </w:r>
      <w:r>
        <w:t xml:space="preserve">and </w:t>
      </w:r>
      <w:r w:rsidRPr="004310AB">
        <w:rPr>
          <w:i/>
        </w:rPr>
        <w:t>n</w:t>
      </w:r>
      <w:r w:rsidRPr="001034E6">
        <w:rPr>
          <w:i/>
          <w:position w:val="-6"/>
          <w:vertAlign w:val="subscript"/>
        </w:rPr>
        <w:t>HGBP</w:t>
      </w:r>
      <w:r w:rsidRPr="004310AB">
        <w:t xml:space="preserve"> </w:t>
      </w:r>
      <w:r>
        <w:t xml:space="preserve">are the thermostatic expansion valve and the hot gas bypass valve position, respectively, and </w:t>
      </w:r>
      <w:r w:rsidRPr="004310AB">
        <w:rPr>
          <w:i/>
        </w:rPr>
        <w:t>ω</w:t>
      </w:r>
      <w:r w:rsidRPr="001034E6">
        <w:rPr>
          <w:i/>
          <w:position w:val="-6"/>
          <w:vertAlign w:val="subscript"/>
        </w:rPr>
        <w:t>CondPump</w:t>
      </w:r>
      <w:r w:rsidRPr="004310AB">
        <w:t xml:space="preserve"> </w:t>
      </w:r>
      <w:r>
        <w:t xml:space="preserve">is the condensate pump speed. </w:t>
      </w:r>
    </w:p>
    <w:p w:rsidR="00DC1522" w:rsidRDefault="00DC1522" w:rsidP="00DC1522">
      <w:pPr>
        <w:tabs>
          <w:tab w:val="center" w:pos="4536"/>
        </w:tabs>
        <w:outlineLvl w:val="8"/>
      </w:pPr>
    </w:p>
    <w:p w:rsidR="00FA62DC" w:rsidRDefault="00FA62DC" w:rsidP="00DC1522">
      <w:pPr>
        <w:tabs>
          <w:tab w:val="center" w:pos="4536"/>
        </w:tabs>
        <w:overflowPunct w:val="0"/>
        <w:autoSpaceDE w:val="0"/>
        <w:autoSpaceDN w:val="0"/>
        <w:adjustRightInd w:val="0"/>
        <w:textAlignment w:val="baseline"/>
      </w:pPr>
      <w:r w:rsidRPr="006725EE">
        <w:t xml:space="preserve">To apply optimal control theory, a linearized model of the system about this equilibrium point is required. Define </w:t>
      </w:r>
      <w:r w:rsidRPr="006725EE">
        <w:rPr>
          <w:i/>
        </w:rPr>
        <w:t>X</w:t>
      </w:r>
      <w:r w:rsidRPr="006725EE">
        <w:t xml:space="preserve"> to be the model st</w:t>
      </w:r>
      <w:r>
        <w:t>a</w:t>
      </w:r>
      <w:r w:rsidRPr="006725EE">
        <w:t xml:space="preserve">te input vector, which is the difference between the system states and their equilibrium values. Similarly, define </w:t>
      </w:r>
      <w:r w:rsidRPr="006725EE">
        <w:rPr>
          <w:i/>
        </w:rPr>
        <w:t xml:space="preserve">U </w:t>
      </w:r>
      <w:r w:rsidRPr="006725EE">
        <w:t>to be a model control input vector, which is the difference between the system control inputs and their equilibrium values.</w:t>
      </w:r>
    </w:p>
    <w:p w:rsidR="00DC1522" w:rsidRPr="006725EE" w:rsidRDefault="00DC1522" w:rsidP="00FA62DC">
      <w:pPr>
        <w:tabs>
          <w:tab w:val="center" w:pos="4536"/>
        </w:tabs>
        <w:overflowPunct w:val="0"/>
        <w:autoSpaceDE w:val="0"/>
        <w:autoSpaceDN w:val="0"/>
        <w:adjustRightInd w:val="0"/>
        <w:textAlignment w:val="baseline"/>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7259"/>
        <w:gridCol w:w="1434"/>
      </w:tblGrid>
      <w:tr w:rsidR="00FA62DC" w:rsidRPr="006725EE" w:rsidTr="000408D1">
        <w:trPr>
          <w:trHeight w:val="567"/>
        </w:trPr>
        <w:tc>
          <w:tcPr>
            <w:tcW w:w="461" w:type="pct"/>
          </w:tcPr>
          <w:p w:rsidR="00FA62DC" w:rsidRPr="006725EE" w:rsidRDefault="00FA62DC" w:rsidP="000408D1">
            <w:pPr>
              <w:tabs>
                <w:tab w:val="center" w:pos="4536"/>
              </w:tabs>
              <w:overflowPunct w:val="0"/>
              <w:autoSpaceDE w:val="0"/>
              <w:autoSpaceDN w:val="0"/>
              <w:adjustRightInd w:val="0"/>
              <w:textAlignment w:val="baseline"/>
            </w:pPr>
          </w:p>
        </w:tc>
        <w:tc>
          <w:tcPr>
            <w:tcW w:w="3790" w:type="pct"/>
          </w:tcPr>
          <w:p w:rsidR="00FA62DC" w:rsidRPr="006725EE" w:rsidRDefault="00FA62DC" w:rsidP="000408D1">
            <w:pPr>
              <w:tabs>
                <w:tab w:val="center" w:pos="4536"/>
              </w:tabs>
              <w:overflowPunct w:val="0"/>
              <w:autoSpaceDE w:val="0"/>
              <w:autoSpaceDN w:val="0"/>
              <w:adjustRightInd w:val="0"/>
              <w:textAlignment w:val="baseline"/>
            </w:pPr>
            <w:bookmarkStart w:id="80" w:name="_Toc206131947"/>
            <m:oMathPara>
              <m:oMath>
                <m: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e>
                      </m:mr>
                      <m:mr>
                        <m:e>
                          <m:sSub>
                            <m:sSubPr>
                              <m:ctrlPr>
                                <w:rPr>
                                  <w:rFonts w:ascii="Cambria Math" w:hAnsi="Cambria Math"/>
                                  <w:i/>
                                </w:rPr>
                              </m:ctrlPr>
                            </m:sSubPr>
                            <m:e>
                              <m:r>
                                <w:rPr>
                                  <w:rFonts w:ascii="Cambria Math" w:hAnsi="Cambria Math"/>
                                </w:rPr>
                                <m:t>x</m:t>
                              </m:r>
                            </m:e>
                            <m:sub>
                              <m:r>
                                <w:rPr>
                                  <w:rFonts w:ascii="Cambria Math" w:hAnsi="Cambria Math"/>
                                </w:rPr>
                                <m:t>2</m:t>
                              </m:r>
                            </m:sub>
                          </m:sSub>
                        </m:e>
                      </m:m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3</m:t>
                                    </m:r>
                                  </m:sub>
                                </m:sSub>
                              </m:e>
                            </m:mr>
                            <m:mr>
                              <m:e>
                                <m:sSub>
                                  <m:sSubPr>
                                    <m:ctrlPr>
                                      <w:rPr>
                                        <w:rFonts w:ascii="Cambria Math" w:hAnsi="Cambria Math"/>
                                        <w:i/>
                                      </w:rPr>
                                    </m:ctrlPr>
                                  </m:sSubPr>
                                  <m:e>
                                    <m:r>
                                      <w:rPr>
                                        <w:rFonts w:ascii="Cambria Math" w:hAnsi="Cambria Math"/>
                                      </w:rPr>
                                      <m:t>x</m:t>
                                    </m:r>
                                  </m:e>
                                  <m:sub>
                                    <m:r>
                                      <w:rPr>
                                        <w:rFonts w:ascii="Cambria Math" w:hAnsi="Cambria Math"/>
                                      </w:rPr>
                                      <m:t>4</m:t>
                                    </m:r>
                                  </m:sub>
                                </m:sSub>
                              </m:e>
                            </m:mr>
                          </m:m>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7</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7eqm</m:t>
                              </m:r>
                            </m:sub>
                          </m:sSub>
                        </m:e>
                      </m:mr>
                      <m:mr>
                        <m:e>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4eqm</m:t>
                              </m:r>
                            </m:sub>
                          </m:sSub>
                        </m:e>
                      </m:m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8</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8eqm</m:t>
                                    </m:r>
                                  </m:sub>
                                </m:sSub>
                              </m:e>
                            </m:mr>
                            <m:mr>
                              <m:e>
                                <m:sSub>
                                  <m:sSubPr>
                                    <m:ctrlPr>
                                      <w:rPr>
                                        <w:rFonts w:ascii="Cambria Math" w:hAnsi="Cambria Math"/>
                                        <w:i/>
                                      </w:rPr>
                                    </m:ctrlPr>
                                  </m:sSubPr>
                                  <m:e>
                                    <m:r>
                                      <w:rPr>
                                        <w:rFonts w:ascii="Cambria Math" w:hAnsi="Cambria Math"/>
                                      </w:rPr>
                                      <m:t>T</m:t>
                                    </m:r>
                                  </m:e>
                                  <m:sub>
                                    <m:r>
                                      <w:rPr>
                                        <w:rFonts w:ascii="Cambria Math" w:hAnsi="Cambria Math"/>
                                      </w:rPr>
                                      <m:t>10a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10aeqm</m:t>
                                    </m:r>
                                  </m:sub>
                                </m:sSub>
                              </m:e>
                            </m:mr>
                          </m:m>
                        </m:e>
                      </m:mr>
                    </m:m>
                  </m:e>
                </m:d>
              </m:oMath>
            </m:oMathPara>
            <w:bookmarkEnd w:id="80"/>
          </w:p>
          <w:p w:rsidR="00FA62DC" w:rsidRPr="006725EE" w:rsidRDefault="00FA62DC" w:rsidP="000408D1">
            <w:pPr>
              <w:tabs>
                <w:tab w:val="center" w:pos="4536"/>
              </w:tabs>
              <w:overflowPunct w:val="0"/>
              <w:autoSpaceDE w:val="0"/>
              <w:autoSpaceDN w:val="0"/>
              <w:adjustRightInd w:val="0"/>
              <w:textAlignment w:val="baseline"/>
            </w:pPr>
          </w:p>
        </w:tc>
        <w:tc>
          <w:tcPr>
            <w:tcW w:w="749" w:type="pct"/>
          </w:tcPr>
          <w:p w:rsidR="00FA62DC" w:rsidRPr="006725EE" w:rsidRDefault="00FA62DC" w:rsidP="000408D1">
            <w:pPr>
              <w:tabs>
                <w:tab w:val="center" w:pos="4536"/>
              </w:tabs>
              <w:overflowPunct w:val="0"/>
              <w:autoSpaceDE w:val="0"/>
              <w:autoSpaceDN w:val="0"/>
              <w:adjustRightInd w:val="0"/>
              <w:textAlignment w:val="baseline"/>
            </w:pPr>
            <w:bookmarkStart w:id="81" w:name="_Toc206131948"/>
            <w:bookmarkEnd w:id="81"/>
          </w:p>
          <w:p w:rsidR="00FA62DC" w:rsidRPr="006725EE" w:rsidRDefault="00FA62DC" w:rsidP="000408D1">
            <w:pPr>
              <w:tabs>
                <w:tab w:val="center" w:pos="4536"/>
              </w:tabs>
              <w:overflowPunct w:val="0"/>
              <w:autoSpaceDE w:val="0"/>
              <w:autoSpaceDN w:val="0"/>
              <w:adjustRightInd w:val="0"/>
              <w:textAlignment w:val="baseline"/>
            </w:pPr>
          </w:p>
          <w:p w:rsidR="00FA62DC" w:rsidRPr="006725EE" w:rsidRDefault="00FA62DC" w:rsidP="000408D1">
            <w:pPr>
              <w:tabs>
                <w:tab w:val="center" w:pos="4536"/>
              </w:tabs>
              <w:overflowPunct w:val="0"/>
              <w:autoSpaceDE w:val="0"/>
              <w:autoSpaceDN w:val="0"/>
              <w:adjustRightInd w:val="0"/>
              <w:textAlignment w:val="baseline"/>
            </w:pPr>
            <w:r w:rsidRPr="006725EE">
              <w:t>(34)</w:t>
            </w:r>
          </w:p>
        </w:tc>
      </w:tr>
      <w:tr w:rsidR="00FA62DC" w:rsidRPr="006725EE" w:rsidTr="000408D1">
        <w:trPr>
          <w:trHeight w:val="567"/>
        </w:trPr>
        <w:tc>
          <w:tcPr>
            <w:tcW w:w="461" w:type="pct"/>
          </w:tcPr>
          <w:p w:rsidR="00FA62DC" w:rsidRPr="006725EE" w:rsidRDefault="00FA62DC" w:rsidP="000408D1">
            <w:pPr>
              <w:tabs>
                <w:tab w:val="center" w:pos="4536"/>
              </w:tabs>
              <w:overflowPunct w:val="0"/>
              <w:autoSpaceDE w:val="0"/>
              <w:autoSpaceDN w:val="0"/>
              <w:adjustRightInd w:val="0"/>
              <w:textAlignment w:val="baseline"/>
            </w:pPr>
          </w:p>
        </w:tc>
        <w:tc>
          <w:tcPr>
            <w:tcW w:w="3790" w:type="pct"/>
          </w:tcPr>
          <w:p w:rsidR="00FA62DC" w:rsidRPr="006725EE" w:rsidRDefault="00FA62DC" w:rsidP="000408D1">
            <w:pPr>
              <w:tabs>
                <w:tab w:val="center" w:pos="4536"/>
              </w:tabs>
              <w:overflowPunct w:val="0"/>
              <w:autoSpaceDE w:val="0"/>
              <w:autoSpaceDN w:val="0"/>
              <w:adjustRightInd w:val="0"/>
              <w:textAlignment w:val="baseline"/>
            </w:pPr>
            <w:bookmarkStart w:id="82" w:name="_Toc206131949"/>
            <m:oMathPara>
              <m:oMathParaPr>
                <m:jc m:val="center"/>
              </m:oMathParaPr>
              <m:oMath>
                <m:r>
                  <w:rPr>
                    <w:rFonts w:ascii="Cambria Math" w:hAnsi="Cambria Math"/>
                  </w:rPr>
                  <m:t>U=</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1</m:t>
                              </m:r>
                            </m:sub>
                          </m:sSub>
                        </m:e>
                      </m:mr>
                      <m:mr>
                        <m:e>
                          <m:sSub>
                            <m:sSubPr>
                              <m:ctrlPr>
                                <w:rPr>
                                  <w:rFonts w:ascii="Cambria Math" w:hAnsi="Cambria Math"/>
                                  <w:i/>
                                </w:rPr>
                              </m:ctrlPr>
                            </m:sSubPr>
                            <m:e>
                              <m:r>
                                <w:rPr>
                                  <w:rFonts w:ascii="Cambria Math" w:hAnsi="Cambria Math"/>
                                </w:rPr>
                                <m:t>u</m:t>
                              </m:r>
                            </m:e>
                            <m:sub>
                              <m:r>
                                <w:rPr>
                                  <w:rFonts w:ascii="Cambria Math" w:hAnsi="Cambria Math"/>
                                </w:rPr>
                                <m:t>2</m:t>
                              </m:r>
                            </m:sub>
                          </m:sSub>
                        </m:e>
                      </m:mr>
                      <m:mr>
                        <m:e>
                          <m:sSub>
                            <m:sSubPr>
                              <m:ctrlPr>
                                <w:rPr>
                                  <w:rFonts w:ascii="Cambria Math" w:hAnsi="Cambria Math"/>
                                  <w:i/>
                                </w:rPr>
                              </m:ctrlPr>
                            </m:sSubPr>
                            <m:e>
                              <m:r>
                                <w:rPr>
                                  <w:rFonts w:ascii="Cambria Math" w:hAnsi="Cambria Math"/>
                                </w:rPr>
                                <m:t>u</m:t>
                              </m:r>
                            </m:e>
                            <m:sub>
                              <m:r>
                                <w:rPr>
                                  <w:rFonts w:ascii="Cambria Math" w:hAnsi="Cambria Math"/>
                                </w:rPr>
                                <m:t>3</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n</m:t>
                              </m:r>
                            </m:e>
                            <m:sub>
                              <m:r>
                                <w:rPr>
                                  <w:rFonts w:ascii="Cambria Math" w:hAnsi="Cambria Math"/>
                                </w:rPr>
                                <m:t>TEV</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TEVeqm</m:t>
                              </m:r>
                            </m:sub>
                          </m:sSub>
                        </m:e>
                      </m:mr>
                      <m:mr>
                        <m:e>
                          <m:sSub>
                            <m:sSubPr>
                              <m:ctrlPr>
                                <w:rPr>
                                  <w:rFonts w:ascii="Cambria Math" w:hAnsi="Cambria Math"/>
                                  <w:i/>
                                </w:rPr>
                              </m:ctrlPr>
                            </m:sSubPr>
                            <m:e>
                              <m:r>
                                <w:rPr>
                                  <w:rFonts w:ascii="Cambria Math" w:hAnsi="Cambria Math"/>
                                </w:rPr>
                                <m:t>n</m:t>
                              </m:r>
                            </m:e>
                            <m:sub>
                              <m:r>
                                <w:rPr>
                                  <w:rFonts w:ascii="Cambria Math" w:hAnsi="Cambria Math"/>
                                </w:rPr>
                                <m:t>HGBP</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HGBPeqm</m:t>
                              </m:r>
                            </m:sub>
                          </m:sSub>
                        </m:e>
                      </m:mr>
                      <m:mr>
                        <m:e>
                          <m:sSub>
                            <m:sSubPr>
                              <m:ctrlPr>
                                <w:rPr>
                                  <w:rFonts w:ascii="Cambria Math" w:hAnsi="Cambria Math"/>
                                  <w:i/>
                                </w:rPr>
                              </m:ctrlPr>
                            </m:sSubPr>
                            <m:e>
                              <m:r>
                                <w:rPr>
                                  <w:rFonts w:ascii="Cambria Math" w:hAnsi="Cambria Math"/>
                                </w:rPr>
                                <m:t>ω</m:t>
                              </m:r>
                            </m:e>
                            <m:sub>
                              <m:r>
                                <w:rPr>
                                  <w:rFonts w:ascii="Cambria Math" w:hAnsi="Cambria Math"/>
                                </w:rPr>
                                <m:t>condpump</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condpumpeqm</m:t>
                              </m:r>
                            </m:sub>
                          </m:sSub>
                        </m:e>
                      </m:mr>
                    </m:m>
                  </m:e>
                </m:d>
              </m:oMath>
            </m:oMathPara>
            <w:bookmarkEnd w:id="82"/>
          </w:p>
          <w:p w:rsidR="00FA62DC" w:rsidRPr="006725EE" w:rsidRDefault="00FA62DC" w:rsidP="000408D1">
            <w:pPr>
              <w:tabs>
                <w:tab w:val="center" w:pos="4536"/>
              </w:tabs>
              <w:overflowPunct w:val="0"/>
              <w:autoSpaceDE w:val="0"/>
              <w:autoSpaceDN w:val="0"/>
              <w:adjustRightInd w:val="0"/>
              <w:textAlignment w:val="baseline"/>
            </w:pPr>
          </w:p>
        </w:tc>
        <w:tc>
          <w:tcPr>
            <w:tcW w:w="749" w:type="pct"/>
          </w:tcPr>
          <w:p w:rsidR="00FA62DC" w:rsidRDefault="00FA62DC" w:rsidP="000408D1">
            <w:pPr>
              <w:tabs>
                <w:tab w:val="center" w:pos="4536"/>
              </w:tabs>
              <w:overflowPunct w:val="0"/>
              <w:autoSpaceDE w:val="0"/>
              <w:autoSpaceDN w:val="0"/>
              <w:adjustRightInd w:val="0"/>
              <w:textAlignment w:val="baseline"/>
            </w:pPr>
            <w:bookmarkStart w:id="83" w:name="_Toc206131950"/>
            <w:bookmarkEnd w:id="83"/>
          </w:p>
          <w:p w:rsidR="00FA62DC" w:rsidRPr="006725EE" w:rsidRDefault="00FA62DC" w:rsidP="000408D1">
            <w:pPr>
              <w:tabs>
                <w:tab w:val="center" w:pos="4536"/>
              </w:tabs>
              <w:overflowPunct w:val="0"/>
              <w:autoSpaceDE w:val="0"/>
              <w:autoSpaceDN w:val="0"/>
              <w:adjustRightInd w:val="0"/>
              <w:textAlignment w:val="baseline"/>
            </w:pPr>
            <w:r>
              <w:t>(35)</w:t>
            </w:r>
          </w:p>
        </w:tc>
      </w:tr>
    </w:tbl>
    <w:p w:rsidR="00DC1522" w:rsidRDefault="00DC1522" w:rsidP="00FA62DC">
      <w:pPr>
        <w:tabs>
          <w:tab w:val="center" w:pos="4536"/>
        </w:tabs>
        <w:overflowPunct w:val="0"/>
        <w:autoSpaceDE w:val="0"/>
        <w:autoSpaceDN w:val="0"/>
        <w:adjustRightInd w:val="0"/>
        <w:textAlignment w:val="baseline"/>
      </w:pPr>
    </w:p>
    <w:p w:rsidR="00FA62DC" w:rsidRDefault="00FA62DC" w:rsidP="005734DF">
      <w:pPr>
        <w:tabs>
          <w:tab w:val="center" w:pos="4536"/>
        </w:tabs>
        <w:overflowPunct w:val="0"/>
        <w:autoSpaceDE w:val="0"/>
        <w:autoSpaceDN w:val="0"/>
        <w:adjustRightInd w:val="0"/>
        <w:textAlignment w:val="baseline"/>
      </w:pPr>
      <w:r w:rsidRPr="006725EE">
        <w:t xml:space="preserve">Note the difference between system states and control inputs (the variables on the right hand side in these expressions) versus model states and control inputs (the </w:t>
      </w:r>
      <w:r w:rsidRPr="006725EE">
        <w:rPr>
          <w:i/>
        </w:rPr>
        <w:t>x</w:t>
      </w:r>
      <w:r w:rsidRPr="006725EE">
        <w:rPr>
          <w:i/>
          <w:vertAlign w:val="subscript"/>
        </w:rPr>
        <w:t>i</w:t>
      </w:r>
      <w:r w:rsidRPr="006725EE">
        <w:t xml:space="preserve"> and </w:t>
      </w:r>
      <w:r w:rsidRPr="006725EE">
        <w:rPr>
          <w:i/>
        </w:rPr>
        <w:t>u</w:t>
      </w:r>
      <w:r w:rsidRPr="006725EE">
        <w:rPr>
          <w:i/>
          <w:vertAlign w:val="subscript"/>
        </w:rPr>
        <w:t>i</w:t>
      </w:r>
      <w:r w:rsidRPr="006725EE">
        <w:t>). System states and inputs are physical variables in the chiller simulation</w:t>
      </w:r>
      <w:r w:rsidR="0071502F">
        <w:t>,</w:t>
      </w:r>
      <w:r w:rsidRPr="006725EE">
        <w:t xml:space="preserve"> such as evaporation pressure (</w:t>
      </w:r>
      <w:r w:rsidRPr="006725EE">
        <w:rPr>
          <w:i/>
        </w:rPr>
        <w:t>P</w:t>
      </w:r>
      <w:r w:rsidRPr="006725EE">
        <w:rPr>
          <w:i/>
          <w:vertAlign w:val="subscript"/>
        </w:rPr>
        <w:t>7</w:t>
      </w:r>
      <w:r w:rsidRPr="006725EE">
        <w:t>) and thermostatic expansion valve position (</w:t>
      </w:r>
      <w:r w:rsidRPr="004310AB">
        <w:rPr>
          <w:i/>
        </w:rPr>
        <w:t>n</w:t>
      </w:r>
      <w:r w:rsidRPr="001034E6">
        <w:rPr>
          <w:i/>
          <w:position w:val="-6"/>
          <w:vertAlign w:val="subscript"/>
        </w:rPr>
        <w:t>TEV</w:t>
      </w:r>
      <w:r w:rsidRPr="006725EE">
        <w:t>). Model states and inputs are the deviations of system states and inputs about their equilibrium point (</w:t>
      </w:r>
      <w:r w:rsidRPr="006725EE">
        <w:rPr>
          <w:i/>
        </w:rPr>
        <w:t>x</w:t>
      </w:r>
      <w:r w:rsidRPr="006725EE">
        <w:rPr>
          <w:i/>
          <w:vertAlign w:val="subscript"/>
        </w:rPr>
        <w:t>1</w:t>
      </w:r>
      <w:r w:rsidRPr="006725EE">
        <w:t xml:space="preserve">, </w:t>
      </w:r>
      <w:r w:rsidRPr="006725EE">
        <w:rPr>
          <w:i/>
        </w:rPr>
        <w:t>u</w:t>
      </w:r>
      <w:r w:rsidRPr="006725EE">
        <w:rPr>
          <w:i/>
          <w:vertAlign w:val="subscript"/>
        </w:rPr>
        <w:t>1</w:t>
      </w:r>
      <w:r w:rsidRPr="006725EE">
        <w:t>, etc.), and are used in the state-space formulation.</w:t>
      </w:r>
    </w:p>
    <w:p w:rsidR="00DC1522" w:rsidRDefault="00DC1522" w:rsidP="005734DF">
      <w:pPr>
        <w:tabs>
          <w:tab w:val="center" w:pos="4536"/>
        </w:tabs>
        <w:overflowPunct w:val="0"/>
        <w:autoSpaceDE w:val="0"/>
        <w:autoSpaceDN w:val="0"/>
        <w:adjustRightInd w:val="0"/>
        <w:textAlignment w:val="baseline"/>
      </w:pPr>
    </w:p>
    <w:p w:rsidR="00FA62DC" w:rsidRDefault="00FA62DC" w:rsidP="005734DF">
      <w:pPr>
        <w:tabs>
          <w:tab w:val="center" w:pos="4536"/>
        </w:tabs>
        <w:overflowPunct w:val="0"/>
        <w:autoSpaceDE w:val="0"/>
        <w:autoSpaceDN w:val="0"/>
        <w:adjustRightInd w:val="0"/>
        <w:textAlignment w:val="baseline"/>
      </w:pPr>
      <w:r>
        <w:t>In linearized control theory, the derivative of the model states is expressed as a linear function of the model states and the model inputs, i.e.:</w:t>
      </w:r>
    </w:p>
    <w:p w:rsidR="00DC1522" w:rsidRPr="000D1C83" w:rsidRDefault="00DC1522" w:rsidP="00DC1522">
      <w:pPr>
        <w:tabs>
          <w:tab w:val="center" w:pos="4536"/>
        </w:tabs>
        <w:overflowPunct w:val="0"/>
        <w:autoSpaceDE w:val="0"/>
        <w:autoSpaceDN w:val="0"/>
        <w:adjustRightInd w:val="0"/>
        <w:textAlignment w:val="baseline"/>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7259"/>
        <w:gridCol w:w="1434"/>
      </w:tblGrid>
      <w:tr w:rsidR="00FA62DC" w:rsidRPr="001052B0" w:rsidTr="000408D1">
        <w:trPr>
          <w:trHeight w:val="567"/>
        </w:trPr>
        <w:tc>
          <w:tcPr>
            <w:tcW w:w="461" w:type="pct"/>
          </w:tcPr>
          <w:p w:rsidR="00FA62DC" w:rsidRPr="001052B0" w:rsidRDefault="00FA62DC" w:rsidP="00661F92">
            <w:pPr>
              <w:pStyle w:val="Heading4"/>
              <w:numPr>
                <w:ilvl w:val="0"/>
                <w:numId w:val="0"/>
              </w:numPr>
              <w:spacing w:before="0"/>
            </w:pPr>
          </w:p>
        </w:tc>
        <w:bookmarkStart w:id="84" w:name="_Toc206131951"/>
        <w:tc>
          <w:tcPr>
            <w:tcW w:w="3790" w:type="pct"/>
          </w:tcPr>
          <w:p w:rsidR="00FA62DC" w:rsidRPr="00B65491" w:rsidRDefault="00570820" w:rsidP="00661F92">
            <w:pPr>
              <w:pStyle w:val="Heading4"/>
              <w:numPr>
                <w:ilvl w:val="0"/>
                <w:numId w:val="0"/>
              </w:numPr>
              <w:spacing w:before="0"/>
              <w:rPr>
                <w:b w:val="0"/>
                <w:sz w:val="22"/>
                <w:szCs w:val="22"/>
              </w:rPr>
            </w:pPr>
            <m:oMathPara>
              <m:oMath>
                <m:acc>
                  <m:accPr>
                    <m:chr m:val="̇"/>
                    <m:ctrlPr>
                      <w:rPr>
                        <w:rFonts w:ascii="Cambria Math" w:hAnsi="Cambria Math"/>
                        <w:b w:val="0"/>
                        <w:i w:val="0"/>
                        <w:sz w:val="22"/>
                        <w:szCs w:val="22"/>
                      </w:rPr>
                    </m:ctrlPr>
                  </m:accPr>
                  <m:e>
                    <m:r>
                      <m:rPr>
                        <m:sty m:val="bi"/>
                      </m:rPr>
                      <w:rPr>
                        <w:rFonts w:ascii="Cambria Math" w:hAnsi="Cambria Math"/>
                        <w:sz w:val="22"/>
                        <w:szCs w:val="22"/>
                      </w:rPr>
                      <m:t>X</m:t>
                    </m:r>
                  </m:e>
                </m:acc>
                <m:r>
                  <m:rPr>
                    <m:sty m:val="bi"/>
                  </m:rPr>
                  <w:rPr>
                    <w:rFonts w:ascii="Cambria Math" w:hAnsi="Cambria Math"/>
                    <w:sz w:val="22"/>
                    <w:szCs w:val="22"/>
                  </w:rPr>
                  <m:t>=AX+BU</m:t>
                </m:r>
              </m:oMath>
            </m:oMathPara>
            <w:bookmarkEnd w:id="84"/>
          </w:p>
        </w:tc>
        <w:tc>
          <w:tcPr>
            <w:tcW w:w="749" w:type="pct"/>
          </w:tcPr>
          <w:p w:rsidR="00FA62DC" w:rsidRPr="000D1C83" w:rsidRDefault="00FA62DC" w:rsidP="00661F92">
            <w:pPr>
              <w:pStyle w:val="Heading4"/>
              <w:keepLines/>
              <w:numPr>
                <w:ilvl w:val="0"/>
                <w:numId w:val="0"/>
              </w:numPr>
              <w:overflowPunct w:val="0"/>
              <w:autoSpaceDE w:val="0"/>
              <w:autoSpaceDN w:val="0"/>
              <w:adjustRightInd w:val="0"/>
              <w:spacing w:before="0" w:line="480" w:lineRule="auto"/>
              <w:textAlignment w:val="baseline"/>
              <w:rPr>
                <w:b w:val="0"/>
                <w:sz w:val="22"/>
                <w:szCs w:val="22"/>
              </w:rPr>
            </w:pPr>
            <w:bookmarkStart w:id="85" w:name="_Toc206131952"/>
            <w:bookmarkEnd w:id="85"/>
            <w:r w:rsidRPr="000D1C83">
              <w:rPr>
                <w:b w:val="0"/>
                <w:sz w:val="22"/>
                <w:szCs w:val="22"/>
              </w:rPr>
              <w:t>(36)</w:t>
            </w:r>
          </w:p>
        </w:tc>
      </w:tr>
      <w:tr w:rsidR="00FA62DC" w:rsidRPr="000D1C83" w:rsidTr="000408D1">
        <w:trPr>
          <w:trHeight w:val="567"/>
        </w:trPr>
        <w:tc>
          <w:tcPr>
            <w:tcW w:w="461" w:type="pct"/>
          </w:tcPr>
          <w:p w:rsidR="00FA62DC" w:rsidRPr="00974D81" w:rsidRDefault="00FA62DC" w:rsidP="00661F92">
            <w:pPr>
              <w:pStyle w:val="Heading4"/>
              <w:numPr>
                <w:ilvl w:val="0"/>
                <w:numId w:val="0"/>
              </w:numPr>
              <w:spacing w:before="0"/>
            </w:pPr>
          </w:p>
        </w:tc>
        <w:bookmarkStart w:id="86" w:name="_Toc206131953"/>
        <w:tc>
          <w:tcPr>
            <w:tcW w:w="3790" w:type="pct"/>
          </w:tcPr>
          <w:p w:rsidR="00FA62DC" w:rsidRPr="00B65491" w:rsidRDefault="00570820" w:rsidP="00661F92">
            <w:pPr>
              <w:pStyle w:val="Heading4"/>
              <w:numPr>
                <w:ilvl w:val="0"/>
                <w:numId w:val="0"/>
              </w:numPr>
              <w:spacing w:before="0"/>
              <w:rPr>
                <w:b w:val="0"/>
                <w:i w:val="0"/>
                <w:sz w:val="22"/>
                <w:szCs w:val="22"/>
              </w:rPr>
            </w:pPr>
            <m:oMathPara>
              <m:oMath>
                <m:f>
                  <m:fPr>
                    <m:ctrlPr>
                      <w:rPr>
                        <w:rFonts w:ascii="Cambria Math" w:hAnsi="Cambria Math"/>
                        <w:b w:val="0"/>
                        <w:i w:val="0"/>
                        <w:sz w:val="22"/>
                        <w:szCs w:val="22"/>
                      </w:rPr>
                    </m:ctrlPr>
                  </m:fPr>
                  <m:num>
                    <m:r>
                      <m:rPr>
                        <m:sty m:val="bi"/>
                      </m:rPr>
                      <w:rPr>
                        <w:rFonts w:ascii="Cambria Math" w:hAnsi="Cambria Math"/>
                        <w:sz w:val="22"/>
                        <w:szCs w:val="22"/>
                      </w:rPr>
                      <m:t>d</m:t>
                    </m:r>
                  </m:num>
                  <m:den>
                    <m:r>
                      <m:rPr>
                        <m:sty m:val="bi"/>
                      </m:rPr>
                      <w:rPr>
                        <w:rFonts w:ascii="Cambria Math" w:hAnsi="Cambria Math"/>
                        <w:sz w:val="22"/>
                        <w:szCs w:val="22"/>
                      </w:rPr>
                      <m:t>dt</m:t>
                    </m:r>
                  </m:den>
                </m:f>
                <m:d>
                  <m:dPr>
                    <m:begChr m:val="["/>
                    <m:endChr m:val="]"/>
                    <m:ctrlPr>
                      <w:rPr>
                        <w:rFonts w:ascii="Cambria Math" w:hAnsi="Cambria Math"/>
                        <w:b w:val="0"/>
                        <w:i w:val="0"/>
                        <w:sz w:val="22"/>
                        <w:szCs w:val="22"/>
                      </w:rPr>
                    </m:ctrlPr>
                  </m:dPr>
                  <m:e>
                    <m:m>
                      <m:mPr>
                        <m:mcs>
                          <m:mc>
                            <m:mcPr>
                              <m:count m:val="1"/>
                              <m:mcJc m:val="center"/>
                            </m:mcPr>
                          </m:mc>
                        </m:mcs>
                        <m:ctrlPr>
                          <w:rPr>
                            <w:rFonts w:ascii="Cambria Math" w:hAnsi="Cambria Math"/>
                            <w:b w:val="0"/>
                            <w:i w:val="0"/>
                            <w:sz w:val="22"/>
                            <w:szCs w:val="22"/>
                          </w:rPr>
                        </m:ctrlPr>
                      </m:mPr>
                      <m:mr>
                        <m:e>
                          <m:sSub>
                            <m:sSubPr>
                              <m:ctrlPr>
                                <w:rPr>
                                  <w:rFonts w:ascii="Cambria Math" w:hAnsi="Cambria Math"/>
                                  <w:b w:val="0"/>
                                  <w:i w:val="0"/>
                                  <w:sz w:val="22"/>
                                  <w:szCs w:val="22"/>
                                </w:rPr>
                              </m:ctrlPr>
                            </m:sSubPr>
                            <m:e>
                              <m:r>
                                <m:rPr>
                                  <m:sty m:val="bi"/>
                                </m:rPr>
                                <w:rPr>
                                  <w:rFonts w:ascii="Cambria Math" w:hAnsi="Cambria Math"/>
                                  <w:sz w:val="22"/>
                                  <w:szCs w:val="22"/>
                                </w:rPr>
                                <m:t>x</m:t>
                              </m:r>
                            </m:e>
                            <m:sub>
                              <m:r>
                                <m:rPr>
                                  <m:sty m:val="bi"/>
                                </m:rPr>
                                <w:rPr>
                                  <w:rFonts w:ascii="Cambria Math" w:hAnsi="Cambria Math"/>
                                  <w:sz w:val="22"/>
                                  <w:szCs w:val="22"/>
                                </w:rPr>
                                <m:t>1</m:t>
                              </m:r>
                            </m:sub>
                          </m:sSub>
                        </m:e>
                      </m:mr>
                      <m:mr>
                        <m:e>
                          <m:sSub>
                            <m:sSubPr>
                              <m:ctrlPr>
                                <w:rPr>
                                  <w:rFonts w:ascii="Cambria Math" w:hAnsi="Cambria Math"/>
                                  <w:b w:val="0"/>
                                  <w:i w:val="0"/>
                                  <w:sz w:val="22"/>
                                  <w:szCs w:val="22"/>
                                </w:rPr>
                              </m:ctrlPr>
                            </m:sSubPr>
                            <m:e>
                              <m:r>
                                <m:rPr>
                                  <m:sty m:val="bi"/>
                                </m:rPr>
                                <w:rPr>
                                  <w:rFonts w:ascii="Cambria Math" w:hAnsi="Cambria Math"/>
                                  <w:sz w:val="22"/>
                                  <w:szCs w:val="22"/>
                                </w:rPr>
                                <m:t>x</m:t>
                              </m:r>
                            </m:e>
                            <m:sub>
                              <m:r>
                                <m:rPr>
                                  <m:sty m:val="bi"/>
                                </m:rPr>
                                <w:rPr>
                                  <w:rFonts w:ascii="Cambria Math" w:hAnsi="Cambria Math"/>
                                  <w:sz w:val="22"/>
                                  <w:szCs w:val="22"/>
                                </w:rPr>
                                <m:t>2</m:t>
                              </m:r>
                            </m:sub>
                          </m:sSub>
                        </m:e>
                      </m:mr>
                      <m:mr>
                        <m:e>
                          <m:m>
                            <m:mPr>
                              <m:mcs>
                                <m:mc>
                                  <m:mcPr>
                                    <m:count m:val="1"/>
                                    <m:mcJc m:val="center"/>
                                  </m:mcPr>
                                </m:mc>
                              </m:mcs>
                              <m:ctrlPr>
                                <w:rPr>
                                  <w:rFonts w:ascii="Cambria Math" w:hAnsi="Cambria Math"/>
                                  <w:b w:val="0"/>
                                  <w:i w:val="0"/>
                                  <w:sz w:val="22"/>
                                  <w:szCs w:val="22"/>
                                </w:rPr>
                              </m:ctrlPr>
                            </m:mPr>
                            <m:mr>
                              <m:e>
                                <m:sSub>
                                  <m:sSubPr>
                                    <m:ctrlPr>
                                      <w:rPr>
                                        <w:rFonts w:ascii="Cambria Math" w:hAnsi="Cambria Math"/>
                                        <w:b w:val="0"/>
                                        <w:i w:val="0"/>
                                        <w:sz w:val="22"/>
                                        <w:szCs w:val="22"/>
                                      </w:rPr>
                                    </m:ctrlPr>
                                  </m:sSubPr>
                                  <m:e>
                                    <m:r>
                                      <m:rPr>
                                        <m:sty m:val="bi"/>
                                      </m:rPr>
                                      <w:rPr>
                                        <w:rFonts w:ascii="Cambria Math" w:hAnsi="Cambria Math"/>
                                        <w:sz w:val="22"/>
                                        <w:szCs w:val="22"/>
                                      </w:rPr>
                                      <m:t>x</m:t>
                                    </m:r>
                                  </m:e>
                                  <m:sub>
                                    <m:r>
                                      <m:rPr>
                                        <m:sty m:val="bi"/>
                                      </m:rPr>
                                      <w:rPr>
                                        <w:rFonts w:ascii="Cambria Math" w:hAnsi="Cambria Math"/>
                                        <w:sz w:val="22"/>
                                        <w:szCs w:val="22"/>
                                      </w:rPr>
                                      <m:t>3</m:t>
                                    </m:r>
                                  </m:sub>
                                </m:sSub>
                              </m:e>
                            </m:mr>
                            <m:mr>
                              <m:e>
                                <m:sSub>
                                  <m:sSubPr>
                                    <m:ctrlPr>
                                      <w:rPr>
                                        <w:rFonts w:ascii="Cambria Math" w:hAnsi="Cambria Math"/>
                                        <w:b w:val="0"/>
                                        <w:i w:val="0"/>
                                        <w:sz w:val="22"/>
                                        <w:szCs w:val="22"/>
                                      </w:rPr>
                                    </m:ctrlPr>
                                  </m:sSubPr>
                                  <m:e>
                                    <m:r>
                                      <m:rPr>
                                        <m:sty m:val="bi"/>
                                      </m:rPr>
                                      <w:rPr>
                                        <w:rFonts w:ascii="Cambria Math" w:hAnsi="Cambria Math"/>
                                        <w:sz w:val="22"/>
                                        <w:szCs w:val="22"/>
                                      </w:rPr>
                                      <m:t>x</m:t>
                                    </m:r>
                                  </m:e>
                                  <m:sub>
                                    <m:r>
                                      <m:rPr>
                                        <m:sty m:val="bi"/>
                                      </m:rPr>
                                      <w:rPr>
                                        <w:rFonts w:ascii="Cambria Math" w:hAnsi="Cambria Math"/>
                                        <w:sz w:val="22"/>
                                        <w:szCs w:val="22"/>
                                      </w:rPr>
                                      <m:t>4</m:t>
                                    </m:r>
                                  </m:sub>
                                </m:sSub>
                              </m:e>
                            </m:mr>
                          </m:m>
                        </m:e>
                      </m:mr>
                    </m:m>
                  </m:e>
                </m:d>
                <m:r>
                  <m:rPr>
                    <m:sty m:val="bi"/>
                  </m:rPr>
                  <w:rPr>
                    <w:rFonts w:ascii="Cambria Math" w:hAnsi="Cambria Math"/>
                    <w:sz w:val="22"/>
                    <w:szCs w:val="22"/>
                  </w:rPr>
                  <m:t>=A</m:t>
                </m:r>
                <m:d>
                  <m:dPr>
                    <m:begChr m:val="["/>
                    <m:endChr m:val="]"/>
                    <m:ctrlPr>
                      <w:rPr>
                        <w:rFonts w:ascii="Cambria Math" w:hAnsi="Cambria Math"/>
                        <w:b w:val="0"/>
                        <w:i w:val="0"/>
                        <w:sz w:val="22"/>
                        <w:szCs w:val="22"/>
                      </w:rPr>
                    </m:ctrlPr>
                  </m:dPr>
                  <m:e>
                    <m:m>
                      <m:mPr>
                        <m:mcs>
                          <m:mc>
                            <m:mcPr>
                              <m:count m:val="1"/>
                              <m:mcJc m:val="center"/>
                            </m:mcPr>
                          </m:mc>
                        </m:mcs>
                        <m:ctrlPr>
                          <w:rPr>
                            <w:rFonts w:ascii="Cambria Math" w:hAnsi="Cambria Math"/>
                            <w:b w:val="0"/>
                            <w:i w:val="0"/>
                            <w:sz w:val="22"/>
                            <w:szCs w:val="22"/>
                          </w:rPr>
                        </m:ctrlPr>
                      </m:mPr>
                      <m:mr>
                        <m:e>
                          <m:sSub>
                            <m:sSubPr>
                              <m:ctrlPr>
                                <w:rPr>
                                  <w:rFonts w:ascii="Cambria Math" w:hAnsi="Cambria Math"/>
                                  <w:b w:val="0"/>
                                  <w:i w:val="0"/>
                                  <w:sz w:val="22"/>
                                  <w:szCs w:val="22"/>
                                </w:rPr>
                              </m:ctrlPr>
                            </m:sSubPr>
                            <m:e>
                              <m:r>
                                <m:rPr>
                                  <m:sty m:val="bi"/>
                                </m:rPr>
                                <w:rPr>
                                  <w:rFonts w:ascii="Cambria Math" w:hAnsi="Cambria Math"/>
                                  <w:sz w:val="22"/>
                                  <w:szCs w:val="22"/>
                                </w:rPr>
                                <m:t>x</m:t>
                              </m:r>
                            </m:e>
                            <m:sub>
                              <m:r>
                                <m:rPr>
                                  <m:sty m:val="bi"/>
                                </m:rPr>
                                <w:rPr>
                                  <w:rFonts w:ascii="Cambria Math" w:hAnsi="Cambria Math"/>
                                  <w:sz w:val="22"/>
                                  <w:szCs w:val="22"/>
                                </w:rPr>
                                <m:t>1</m:t>
                              </m:r>
                            </m:sub>
                          </m:sSub>
                        </m:e>
                      </m:mr>
                      <m:mr>
                        <m:e>
                          <m:sSub>
                            <m:sSubPr>
                              <m:ctrlPr>
                                <w:rPr>
                                  <w:rFonts w:ascii="Cambria Math" w:hAnsi="Cambria Math"/>
                                  <w:b w:val="0"/>
                                  <w:i w:val="0"/>
                                  <w:sz w:val="22"/>
                                  <w:szCs w:val="22"/>
                                </w:rPr>
                              </m:ctrlPr>
                            </m:sSubPr>
                            <m:e>
                              <m:r>
                                <m:rPr>
                                  <m:sty m:val="bi"/>
                                </m:rPr>
                                <w:rPr>
                                  <w:rFonts w:ascii="Cambria Math" w:hAnsi="Cambria Math"/>
                                  <w:sz w:val="22"/>
                                  <w:szCs w:val="22"/>
                                </w:rPr>
                                <m:t>x</m:t>
                              </m:r>
                            </m:e>
                            <m:sub>
                              <m:r>
                                <m:rPr>
                                  <m:sty m:val="bi"/>
                                </m:rPr>
                                <w:rPr>
                                  <w:rFonts w:ascii="Cambria Math" w:hAnsi="Cambria Math"/>
                                  <w:sz w:val="22"/>
                                  <w:szCs w:val="22"/>
                                </w:rPr>
                                <m:t>2</m:t>
                              </m:r>
                            </m:sub>
                          </m:sSub>
                        </m:e>
                      </m:mr>
                      <m:mr>
                        <m:e>
                          <m:m>
                            <m:mPr>
                              <m:mcs>
                                <m:mc>
                                  <m:mcPr>
                                    <m:count m:val="1"/>
                                    <m:mcJc m:val="center"/>
                                  </m:mcPr>
                                </m:mc>
                              </m:mcs>
                              <m:ctrlPr>
                                <w:rPr>
                                  <w:rFonts w:ascii="Cambria Math" w:hAnsi="Cambria Math"/>
                                  <w:b w:val="0"/>
                                  <w:i w:val="0"/>
                                  <w:sz w:val="22"/>
                                  <w:szCs w:val="22"/>
                                </w:rPr>
                              </m:ctrlPr>
                            </m:mPr>
                            <m:mr>
                              <m:e>
                                <m:sSub>
                                  <m:sSubPr>
                                    <m:ctrlPr>
                                      <w:rPr>
                                        <w:rFonts w:ascii="Cambria Math" w:hAnsi="Cambria Math"/>
                                        <w:b w:val="0"/>
                                        <w:i w:val="0"/>
                                        <w:sz w:val="22"/>
                                        <w:szCs w:val="22"/>
                                      </w:rPr>
                                    </m:ctrlPr>
                                  </m:sSubPr>
                                  <m:e>
                                    <m:r>
                                      <m:rPr>
                                        <m:sty m:val="bi"/>
                                      </m:rPr>
                                      <w:rPr>
                                        <w:rFonts w:ascii="Cambria Math" w:hAnsi="Cambria Math"/>
                                        <w:sz w:val="22"/>
                                        <w:szCs w:val="22"/>
                                      </w:rPr>
                                      <m:t>x</m:t>
                                    </m:r>
                                  </m:e>
                                  <m:sub>
                                    <m:r>
                                      <m:rPr>
                                        <m:sty m:val="bi"/>
                                      </m:rPr>
                                      <w:rPr>
                                        <w:rFonts w:ascii="Cambria Math" w:hAnsi="Cambria Math"/>
                                        <w:sz w:val="22"/>
                                        <w:szCs w:val="22"/>
                                      </w:rPr>
                                      <m:t>3</m:t>
                                    </m:r>
                                  </m:sub>
                                </m:sSub>
                              </m:e>
                            </m:mr>
                            <m:mr>
                              <m:e>
                                <m:sSub>
                                  <m:sSubPr>
                                    <m:ctrlPr>
                                      <w:rPr>
                                        <w:rFonts w:ascii="Cambria Math" w:hAnsi="Cambria Math"/>
                                        <w:b w:val="0"/>
                                        <w:i w:val="0"/>
                                        <w:sz w:val="22"/>
                                        <w:szCs w:val="22"/>
                                      </w:rPr>
                                    </m:ctrlPr>
                                  </m:sSubPr>
                                  <m:e>
                                    <m:r>
                                      <m:rPr>
                                        <m:sty m:val="bi"/>
                                      </m:rPr>
                                      <w:rPr>
                                        <w:rFonts w:ascii="Cambria Math" w:hAnsi="Cambria Math"/>
                                        <w:sz w:val="22"/>
                                        <w:szCs w:val="22"/>
                                      </w:rPr>
                                      <m:t>x</m:t>
                                    </m:r>
                                  </m:e>
                                  <m:sub>
                                    <m:r>
                                      <m:rPr>
                                        <m:sty m:val="bi"/>
                                      </m:rPr>
                                      <w:rPr>
                                        <w:rFonts w:ascii="Cambria Math" w:hAnsi="Cambria Math"/>
                                        <w:sz w:val="22"/>
                                        <w:szCs w:val="22"/>
                                      </w:rPr>
                                      <m:t>4</m:t>
                                    </m:r>
                                  </m:sub>
                                </m:sSub>
                              </m:e>
                            </m:mr>
                          </m:m>
                        </m:e>
                      </m:mr>
                    </m:m>
                  </m:e>
                </m:d>
                <m:r>
                  <m:rPr>
                    <m:sty m:val="bi"/>
                  </m:rPr>
                  <w:rPr>
                    <w:rFonts w:ascii="Cambria Math" w:hAnsi="Cambria Math"/>
                    <w:sz w:val="22"/>
                    <w:szCs w:val="22"/>
                  </w:rPr>
                  <m:t>+B</m:t>
                </m:r>
                <m:d>
                  <m:dPr>
                    <m:begChr m:val="["/>
                    <m:endChr m:val="]"/>
                    <m:ctrlPr>
                      <w:rPr>
                        <w:rFonts w:ascii="Cambria Math" w:hAnsi="Cambria Math"/>
                        <w:b w:val="0"/>
                        <w:i w:val="0"/>
                        <w:sz w:val="22"/>
                        <w:szCs w:val="22"/>
                      </w:rPr>
                    </m:ctrlPr>
                  </m:dPr>
                  <m:e>
                    <m:m>
                      <m:mPr>
                        <m:mcs>
                          <m:mc>
                            <m:mcPr>
                              <m:count m:val="1"/>
                              <m:mcJc m:val="center"/>
                            </m:mcPr>
                          </m:mc>
                        </m:mcs>
                        <m:ctrlPr>
                          <w:rPr>
                            <w:rFonts w:ascii="Cambria Math" w:hAnsi="Cambria Math"/>
                            <w:b w:val="0"/>
                            <w:i w:val="0"/>
                            <w:sz w:val="22"/>
                            <w:szCs w:val="22"/>
                          </w:rPr>
                        </m:ctrlPr>
                      </m:mPr>
                      <m:mr>
                        <m:e>
                          <m:sSub>
                            <m:sSubPr>
                              <m:ctrlPr>
                                <w:rPr>
                                  <w:rFonts w:ascii="Cambria Math" w:hAnsi="Cambria Math"/>
                                  <w:b w:val="0"/>
                                  <w:i w:val="0"/>
                                  <w:sz w:val="22"/>
                                  <w:szCs w:val="22"/>
                                </w:rPr>
                              </m:ctrlPr>
                            </m:sSubPr>
                            <m:e>
                              <m:r>
                                <m:rPr>
                                  <m:sty m:val="bi"/>
                                </m:rPr>
                                <w:rPr>
                                  <w:rFonts w:ascii="Cambria Math" w:hAnsi="Cambria Math"/>
                                  <w:sz w:val="22"/>
                                  <w:szCs w:val="22"/>
                                </w:rPr>
                                <m:t>u</m:t>
                              </m:r>
                            </m:e>
                            <m:sub>
                              <m:r>
                                <m:rPr>
                                  <m:sty m:val="bi"/>
                                </m:rPr>
                                <w:rPr>
                                  <w:rFonts w:ascii="Cambria Math" w:hAnsi="Cambria Math"/>
                                  <w:sz w:val="22"/>
                                  <w:szCs w:val="22"/>
                                </w:rPr>
                                <m:t>1</m:t>
                              </m:r>
                            </m:sub>
                          </m:sSub>
                        </m:e>
                      </m:mr>
                      <m:mr>
                        <m:e>
                          <m:sSub>
                            <m:sSubPr>
                              <m:ctrlPr>
                                <w:rPr>
                                  <w:rFonts w:ascii="Cambria Math" w:hAnsi="Cambria Math"/>
                                  <w:b w:val="0"/>
                                  <w:i w:val="0"/>
                                  <w:sz w:val="22"/>
                                  <w:szCs w:val="22"/>
                                </w:rPr>
                              </m:ctrlPr>
                            </m:sSubPr>
                            <m:e>
                              <m:r>
                                <m:rPr>
                                  <m:sty m:val="bi"/>
                                </m:rPr>
                                <w:rPr>
                                  <w:rFonts w:ascii="Cambria Math" w:hAnsi="Cambria Math"/>
                                  <w:sz w:val="22"/>
                                  <w:szCs w:val="22"/>
                                </w:rPr>
                                <m:t>u</m:t>
                              </m:r>
                            </m:e>
                            <m:sub>
                              <m:r>
                                <m:rPr>
                                  <m:sty m:val="bi"/>
                                </m:rPr>
                                <w:rPr>
                                  <w:rFonts w:ascii="Cambria Math" w:hAnsi="Cambria Math"/>
                                  <w:sz w:val="22"/>
                                  <w:szCs w:val="22"/>
                                </w:rPr>
                                <m:t>2</m:t>
                              </m:r>
                            </m:sub>
                          </m:sSub>
                        </m:e>
                      </m:mr>
                      <m:mr>
                        <m:e>
                          <m:sSub>
                            <m:sSubPr>
                              <m:ctrlPr>
                                <w:rPr>
                                  <w:rFonts w:ascii="Cambria Math" w:hAnsi="Cambria Math"/>
                                  <w:b w:val="0"/>
                                  <w:i w:val="0"/>
                                  <w:sz w:val="22"/>
                                  <w:szCs w:val="22"/>
                                </w:rPr>
                              </m:ctrlPr>
                            </m:sSubPr>
                            <m:e>
                              <m:r>
                                <m:rPr>
                                  <m:sty m:val="bi"/>
                                </m:rPr>
                                <w:rPr>
                                  <w:rFonts w:ascii="Cambria Math" w:hAnsi="Cambria Math"/>
                                  <w:sz w:val="22"/>
                                  <w:szCs w:val="22"/>
                                </w:rPr>
                                <m:t>u</m:t>
                              </m:r>
                            </m:e>
                            <m:sub>
                              <m:r>
                                <m:rPr>
                                  <m:sty m:val="bi"/>
                                </m:rPr>
                                <w:rPr>
                                  <w:rFonts w:ascii="Cambria Math" w:hAnsi="Cambria Math"/>
                                  <w:sz w:val="22"/>
                                  <w:szCs w:val="22"/>
                                </w:rPr>
                                <m:t>3</m:t>
                              </m:r>
                            </m:sub>
                          </m:sSub>
                        </m:e>
                      </m:mr>
                    </m:m>
                  </m:e>
                </m:d>
              </m:oMath>
            </m:oMathPara>
            <w:bookmarkEnd w:id="86"/>
          </w:p>
        </w:tc>
        <w:tc>
          <w:tcPr>
            <w:tcW w:w="749" w:type="pct"/>
          </w:tcPr>
          <w:p w:rsidR="00FA62DC" w:rsidRDefault="00FA62DC" w:rsidP="00661F92">
            <w:pPr>
              <w:pStyle w:val="Heading4"/>
              <w:keepLines/>
              <w:numPr>
                <w:ilvl w:val="0"/>
                <w:numId w:val="0"/>
              </w:numPr>
              <w:overflowPunct w:val="0"/>
              <w:autoSpaceDE w:val="0"/>
              <w:autoSpaceDN w:val="0"/>
              <w:adjustRightInd w:val="0"/>
              <w:spacing w:before="0" w:line="480" w:lineRule="auto"/>
              <w:textAlignment w:val="baseline"/>
              <w:rPr>
                <w:b w:val="0"/>
                <w:sz w:val="22"/>
                <w:szCs w:val="22"/>
              </w:rPr>
            </w:pPr>
            <w:bookmarkStart w:id="87" w:name="_Toc206131954"/>
            <w:bookmarkEnd w:id="87"/>
          </w:p>
          <w:p w:rsidR="00FA62DC" w:rsidRPr="000D1C83" w:rsidRDefault="00FA62DC" w:rsidP="00661F92">
            <w:pPr>
              <w:pStyle w:val="Heading4"/>
              <w:keepLines/>
              <w:numPr>
                <w:ilvl w:val="0"/>
                <w:numId w:val="0"/>
              </w:numPr>
              <w:overflowPunct w:val="0"/>
              <w:autoSpaceDE w:val="0"/>
              <w:autoSpaceDN w:val="0"/>
              <w:adjustRightInd w:val="0"/>
              <w:spacing w:before="0" w:line="480" w:lineRule="auto"/>
              <w:textAlignment w:val="baseline"/>
              <w:rPr>
                <w:b w:val="0"/>
                <w:sz w:val="22"/>
                <w:szCs w:val="22"/>
              </w:rPr>
            </w:pPr>
            <w:r w:rsidRPr="000D1C83">
              <w:rPr>
                <w:b w:val="0"/>
                <w:sz w:val="22"/>
                <w:szCs w:val="22"/>
              </w:rPr>
              <w:t>(37)</w:t>
            </w:r>
          </w:p>
        </w:tc>
      </w:tr>
    </w:tbl>
    <w:p w:rsidR="00FA62DC" w:rsidRPr="00DC1522" w:rsidRDefault="00FA62DC" w:rsidP="00DC1522">
      <w:pPr>
        <w:pStyle w:val="text0"/>
        <w:spacing w:after="0" w:line="240" w:lineRule="auto"/>
        <w:ind w:firstLine="0"/>
        <w:jc w:val="left"/>
        <w:rPr>
          <w:rFonts w:asciiTheme="minorHAnsi" w:hAnsiTheme="minorHAnsi" w:cstheme="minorHAnsi"/>
          <w:szCs w:val="24"/>
        </w:rPr>
      </w:pPr>
      <w:r w:rsidRPr="00DC1522">
        <w:rPr>
          <w:rFonts w:asciiTheme="minorHAnsi" w:hAnsiTheme="minorHAnsi" w:cstheme="minorHAnsi"/>
          <w:szCs w:val="24"/>
        </w:rPr>
        <w:t xml:space="preserve">where </w:t>
      </w:r>
      <w:r w:rsidRPr="00DC1522">
        <w:rPr>
          <w:rFonts w:asciiTheme="minorHAnsi" w:hAnsiTheme="minorHAnsi" w:cstheme="minorHAnsi"/>
          <w:i/>
          <w:szCs w:val="24"/>
        </w:rPr>
        <w:t>A</w:t>
      </w:r>
      <w:r w:rsidRPr="00DC1522">
        <w:rPr>
          <w:rFonts w:asciiTheme="minorHAnsi" w:hAnsiTheme="minorHAnsi" w:cstheme="minorHAnsi"/>
          <w:szCs w:val="24"/>
        </w:rPr>
        <w:t xml:space="preserve"> and </w:t>
      </w:r>
      <w:r w:rsidRPr="00DC1522">
        <w:rPr>
          <w:rFonts w:asciiTheme="minorHAnsi" w:hAnsiTheme="minorHAnsi" w:cstheme="minorHAnsi"/>
          <w:i/>
          <w:szCs w:val="24"/>
        </w:rPr>
        <w:t>B</w:t>
      </w:r>
      <w:r w:rsidRPr="00DC1522">
        <w:rPr>
          <w:rFonts w:asciiTheme="minorHAnsi" w:hAnsiTheme="minorHAnsi" w:cstheme="minorHAnsi"/>
          <w:szCs w:val="24"/>
        </w:rPr>
        <w:t xml:space="preserve"> are constant coefficient matrices. To obtain linearized model equations, the system state derivative equations are reduced to functions of the system states and control inputs, and then linearized about an equilibrium point. This is known as the state-space representation of the system. Again the details of this development are presented in Salhotra [6].</w:t>
      </w:r>
    </w:p>
    <w:p w:rsidR="00DC1522" w:rsidRDefault="00DC1522" w:rsidP="00DC1522">
      <w:pPr>
        <w:pStyle w:val="text0"/>
        <w:spacing w:after="0" w:line="240" w:lineRule="auto"/>
        <w:ind w:firstLine="0"/>
        <w:jc w:val="left"/>
        <w:rPr>
          <w:rFonts w:asciiTheme="minorHAnsi" w:hAnsiTheme="minorHAnsi" w:cstheme="minorHAnsi"/>
          <w:szCs w:val="24"/>
        </w:rPr>
      </w:pPr>
    </w:p>
    <w:p w:rsidR="00FA62DC" w:rsidRDefault="00FA62DC" w:rsidP="00DC1522">
      <w:pPr>
        <w:pStyle w:val="text0"/>
        <w:spacing w:after="0" w:line="240" w:lineRule="auto"/>
        <w:ind w:firstLine="0"/>
        <w:jc w:val="left"/>
        <w:rPr>
          <w:szCs w:val="24"/>
        </w:rPr>
      </w:pPr>
      <w:r w:rsidRPr="00DC1522">
        <w:rPr>
          <w:rFonts w:asciiTheme="minorHAnsi" w:hAnsiTheme="minorHAnsi" w:cstheme="minorHAnsi"/>
          <w:szCs w:val="24"/>
        </w:rPr>
        <w:t>The linearized system model clears the way to apply the principles of optimal control. Formulation of optimal control requires that an objective function (</w:t>
      </w:r>
      <w:r w:rsidRPr="00DC1522">
        <w:rPr>
          <w:rFonts w:asciiTheme="minorHAnsi" w:hAnsiTheme="minorHAnsi" w:cstheme="minorHAnsi"/>
          <w:i/>
          <w:szCs w:val="24"/>
        </w:rPr>
        <w:t>J</w:t>
      </w:r>
      <w:r w:rsidRPr="00DC1522">
        <w:rPr>
          <w:rFonts w:asciiTheme="minorHAnsi" w:hAnsiTheme="minorHAnsi" w:cstheme="minorHAnsi"/>
          <w:szCs w:val="24"/>
        </w:rPr>
        <w:t xml:space="preserve">) be minimized subject to system constraints. </w:t>
      </w:r>
      <w:r w:rsidRPr="00DC1522">
        <w:rPr>
          <w:rFonts w:asciiTheme="minorHAnsi" w:hAnsiTheme="minorHAnsi" w:cstheme="minorHAnsi"/>
          <w:i/>
          <w:szCs w:val="24"/>
        </w:rPr>
        <w:t>J</w:t>
      </w:r>
      <w:r w:rsidRPr="00DC1522">
        <w:rPr>
          <w:rFonts w:asciiTheme="minorHAnsi" w:hAnsiTheme="minorHAnsi" w:cstheme="minorHAnsi"/>
          <w:szCs w:val="24"/>
        </w:rPr>
        <w:t xml:space="preserve"> is a scalar indicator of all system and control input deviations about equilibrium wherein appropriate weights are assigned to each input. In the case of optimal chiller control, the system must reach a defined equilibrium point at </w:t>
      </w:r>
      <w:r w:rsidR="00661F92">
        <w:rPr>
          <w:rFonts w:asciiTheme="minorHAnsi" w:hAnsiTheme="minorHAnsi" w:cstheme="minorHAnsi"/>
          <w:szCs w:val="24"/>
        </w:rPr>
        <w:t xml:space="preserve">a </w:t>
      </w:r>
      <w:r w:rsidRPr="00DC1522">
        <w:rPr>
          <w:rFonts w:asciiTheme="minorHAnsi" w:hAnsiTheme="minorHAnsi" w:cstheme="minorHAnsi"/>
          <w:szCs w:val="24"/>
        </w:rPr>
        <w:t>steady-state</w:t>
      </w:r>
      <w:r w:rsidR="00661F92">
        <w:rPr>
          <w:rFonts w:asciiTheme="minorHAnsi" w:hAnsiTheme="minorHAnsi" w:cstheme="minorHAnsi"/>
          <w:szCs w:val="24"/>
        </w:rPr>
        <w:t>,</w:t>
      </w:r>
      <w:r w:rsidRPr="00DC1522">
        <w:rPr>
          <w:rFonts w:asciiTheme="minorHAnsi" w:hAnsiTheme="minorHAnsi" w:cstheme="minorHAnsi"/>
          <w:szCs w:val="24"/>
        </w:rPr>
        <w:t xml:space="preserve"> as determined by the heat load condition. This condition corresponds to all model states and model inputs approaching zero, i.e. </w:t>
      </w:r>
      <w:r w:rsidRPr="00DC1522">
        <w:rPr>
          <w:rFonts w:asciiTheme="minorHAnsi" w:hAnsiTheme="minorHAnsi" w:cstheme="minorHAnsi"/>
          <w:i/>
          <w:szCs w:val="24"/>
        </w:rPr>
        <w:t>X</w:t>
      </w:r>
      <w:r w:rsidRPr="00DC1522">
        <w:rPr>
          <w:rFonts w:asciiTheme="minorHAnsi" w:hAnsiTheme="minorHAnsi" w:cstheme="minorHAnsi"/>
          <w:i/>
          <w:position w:val="-6"/>
          <w:szCs w:val="24"/>
          <w:vertAlign w:val="subscript"/>
        </w:rPr>
        <w:t>ss</w:t>
      </w:r>
      <w:r w:rsidRPr="00DC1522">
        <w:rPr>
          <w:rFonts w:asciiTheme="minorHAnsi" w:hAnsiTheme="minorHAnsi" w:cstheme="minorHAnsi"/>
          <w:i/>
          <w:szCs w:val="24"/>
          <w:vertAlign w:val="subscript"/>
        </w:rPr>
        <w:t xml:space="preserve"> </w:t>
      </w:r>
      <w:r w:rsidRPr="00DC1522">
        <w:rPr>
          <w:rFonts w:asciiTheme="minorHAnsi" w:hAnsiTheme="minorHAnsi" w:cstheme="minorHAnsi"/>
          <w:szCs w:val="24"/>
        </w:rPr>
        <w:t xml:space="preserve">→ 0 and </w:t>
      </w:r>
      <w:r w:rsidRPr="00DC1522">
        <w:rPr>
          <w:rFonts w:asciiTheme="minorHAnsi" w:hAnsiTheme="minorHAnsi" w:cstheme="minorHAnsi"/>
          <w:i/>
          <w:szCs w:val="24"/>
        </w:rPr>
        <w:t>U</w:t>
      </w:r>
      <w:r w:rsidRPr="00DC1522">
        <w:rPr>
          <w:rFonts w:asciiTheme="minorHAnsi" w:hAnsiTheme="minorHAnsi" w:cstheme="minorHAnsi"/>
          <w:i/>
          <w:position w:val="-6"/>
          <w:szCs w:val="24"/>
          <w:vertAlign w:val="subscript"/>
        </w:rPr>
        <w:t>ss</w:t>
      </w:r>
      <w:r w:rsidRPr="00DC1522">
        <w:rPr>
          <w:rFonts w:asciiTheme="minorHAnsi" w:hAnsiTheme="minorHAnsi" w:cstheme="minorHAnsi"/>
          <w:i/>
          <w:szCs w:val="24"/>
          <w:vertAlign w:val="subscript"/>
        </w:rPr>
        <w:t xml:space="preserve"> </w:t>
      </w:r>
      <w:r w:rsidRPr="00DC1522">
        <w:rPr>
          <w:rFonts w:asciiTheme="minorHAnsi" w:hAnsiTheme="minorHAnsi" w:cstheme="minorHAnsi"/>
          <w:szCs w:val="24"/>
        </w:rPr>
        <w:t xml:space="preserve">→ 0 as </w:t>
      </w:r>
      <w:r w:rsidRPr="00DC1522">
        <w:rPr>
          <w:rFonts w:asciiTheme="minorHAnsi" w:hAnsiTheme="minorHAnsi" w:cstheme="minorHAnsi"/>
          <w:i/>
          <w:szCs w:val="24"/>
        </w:rPr>
        <w:t>t</w:t>
      </w:r>
      <w:r w:rsidRPr="00DC1522">
        <w:rPr>
          <w:rFonts w:asciiTheme="minorHAnsi" w:hAnsiTheme="minorHAnsi" w:cstheme="minorHAnsi"/>
          <w:szCs w:val="24"/>
        </w:rPr>
        <w:t xml:space="preserve"> → ∞. In the vocabulary</w:t>
      </w:r>
      <w:r w:rsidRPr="00DC1522">
        <w:rPr>
          <w:szCs w:val="24"/>
        </w:rPr>
        <w:t xml:space="preserve"> of control engineering, this is called an “infinite horizon” problem. This condition is described by the following formulation of the objective function:</w:t>
      </w:r>
    </w:p>
    <w:p w:rsidR="00DC1522" w:rsidRPr="00C21471" w:rsidRDefault="00DC1522" w:rsidP="00DC1522">
      <w:pPr>
        <w:pStyle w:val="text0"/>
        <w:spacing w:after="0" w:line="240" w:lineRule="auto"/>
        <w:ind w:firstLine="0"/>
        <w:jc w:val="left"/>
        <w:rPr>
          <w:rFonts w:ascii="Times New Roman" w:hAnsi="Times New Roman"/>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6950"/>
        <w:gridCol w:w="1434"/>
      </w:tblGrid>
      <w:tr w:rsidR="00FA62DC" w:rsidRPr="0062223A" w:rsidTr="000408D1">
        <w:trPr>
          <w:trHeight w:val="567"/>
        </w:trPr>
        <w:tc>
          <w:tcPr>
            <w:tcW w:w="622" w:type="pct"/>
          </w:tcPr>
          <w:p w:rsidR="00FA62DC" w:rsidRPr="001052B0" w:rsidRDefault="00FA62DC" w:rsidP="00661F92">
            <w:pPr>
              <w:pStyle w:val="Heading4"/>
              <w:numPr>
                <w:ilvl w:val="0"/>
                <w:numId w:val="0"/>
              </w:numPr>
              <w:spacing w:before="0"/>
            </w:pPr>
          </w:p>
        </w:tc>
        <w:tc>
          <w:tcPr>
            <w:tcW w:w="3629" w:type="pct"/>
          </w:tcPr>
          <w:p w:rsidR="00FA62DC" w:rsidRPr="00B65491" w:rsidRDefault="00FA62DC" w:rsidP="00661F92">
            <w:pPr>
              <w:pStyle w:val="Heading4"/>
              <w:numPr>
                <w:ilvl w:val="0"/>
                <w:numId w:val="0"/>
              </w:numPr>
              <w:spacing w:before="0"/>
              <w:rPr>
                <w:b w:val="0"/>
              </w:rPr>
            </w:pPr>
            <w:bookmarkStart w:id="88" w:name="_Toc206131983"/>
            <m:oMathPara>
              <m:oMath>
                <m:r>
                  <m:rPr>
                    <m:sty m:val="bi"/>
                  </m:rPr>
                  <w:rPr>
                    <w:rFonts w:ascii="Cambria Math" w:hAnsi="Cambria Math"/>
                    <w:sz w:val="22"/>
                  </w:rPr>
                  <m:t>J=</m:t>
                </m:r>
                <m:nary>
                  <m:naryPr>
                    <m:limLoc m:val="undOvr"/>
                    <m:ctrlPr>
                      <w:rPr>
                        <w:rFonts w:ascii="Cambria Math" w:hAnsi="Cambria Math"/>
                        <w:b w:val="0"/>
                        <w:i w:val="0"/>
                        <w:sz w:val="22"/>
                      </w:rPr>
                    </m:ctrlPr>
                  </m:naryPr>
                  <m:sub>
                    <m:r>
                      <m:rPr>
                        <m:sty m:val="bi"/>
                      </m:rPr>
                      <w:rPr>
                        <w:rFonts w:ascii="Cambria Math" w:hAnsi="Cambria Math"/>
                        <w:sz w:val="22"/>
                      </w:rPr>
                      <m:t>0</m:t>
                    </m:r>
                  </m:sub>
                  <m:sup>
                    <m:r>
                      <m:rPr>
                        <m:sty m:val="bi"/>
                      </m:rPr>
                      <w:rPr>
                        <w:rFonts w:ascii="Cambria Math" w:hAnsi="Cambria Math"/>
                        <w:sz w:val="22"/>
                      </w:rPr>
                      <m:t>∞</m:t>
                    </m:r>
                  </m:sup>
                  <m:e>
                    <m:d>
                      <m:dPr>
                        <m:ctrlPr>
                          <w:rPr>
                            <w:rFonts w:ascii="Cambria Math" w:hAnsi="Cambria Math"/>
                            <w:b w:val="0"/>
                            <w:i w:val="0"/>
                            <w:sz w:val="22"/>
                          </w:rPr>
                        </m:ctrlPr>
                      </m:dPr>
                      <m:e>
                        <m:sSup>
                          <m:sSupPr>
                            <m:ctrlPr>
                              <w:rPr>
                                <w:rFonts w:ascii="Cambria Math" w:hAnsi="Cambria Math"/>
                                <w:b w:val="0"/>
                                <w:i w:val="0"/>
                                <w:sz w:val="22"/>
                              </w:rPr>
                            </m:ctrlPr>
                          </m:sSupPr>
                          <m:e>
                            <m:r>
                              <m:rPr>
                                <m:sty m:val="bi"/>
                              </m:rPr>
                              <w:rPr>
                                <w:rFonts w:ascii="Cambria Math" w:hAnsi="Cambria Math"/>
                                <w:sz w:val="22"/>
                              </w:rPr>
                              <m:t>X</m:t>
                            </m:r>
                          </m:e>
                          <m:sup>
                            <m:r>
                              <m:rPr>
                                <m:sty m:val="bi"/>
                              </m:rPr>
                              <w:rPr>
                                <w:rFonts w:ascii="Cambria Math" w:hAnsi="Cambria Math"/>
                                <w:sz w:val="22"/>
                              </w:rPr>
                              <m:t>T</m:t>
                            </m:r>
                          </m:sup>
                        </m:sSup>
                        <m:r>
                          <m:rPr>
                            <m:sty m:val="bi"/>
                          </m:rPr>
                          <w:rPr>
                            <w:rFonts w:ascii="Cambria Math" w:hAnsi="Cambria Math"/>
                            <w:sz w:val="22"/>
                          </w:rPr>
                          <m:t>QX+</m:t>
                        </m:r>
                        <m:sSup>
                          <m:sSupPr>
                            <m:ctrlPr>
                              <w:rPr>
                                <w:rFonts w:ascii="Cambria Math" w:hAnsi="Cambria Math"/>
                                <w:b w:val="0"/>
                                <w:i w:val="0"/>
                                <w:sz w:val="22"/>
                              </w:rPr>
                            </m:ctrlPr>
                          </m:sSupPr>
                          <m:e>
                            <m:r>
                              <m:rPr>
                                <m:sty m:val="bi"/>
                              </m:rPr>
                              <w:rPr>
                                <w:rFonts w:ascii="Cambria Math" w:hAnsi="Cambria Math"/>
                                <w:sz w:val="22"/>
                              </w:rPr>
                              <m:t>U</m:t>
                            </m:r>
                          </m:e>
                          <m:sup>
                            <m:r>
                              <m:rPr>
                                <m:sty m:val="bi"/>
                              </m:rPr>
                              <w:rPr>
                                <w:rFonts w:ascii="Cambria Math" w:hAnsi="Cambria Math"/>
                                <w:sz w:val="22"/>
                              </w:rPr>
                              <m:t>T</m:t>
                            </m:r>
                          </m:sup>
                        </m:sSup>
                        <m:r>
                          <m:rPr>
                            <m:sty m:val="bi"/>
                          </m:rPr>
                          <w:rPr>
                            <w:rFonts w:ascii="Cambria Math" w:hAnsi="Cambria Math"/>
                            <w:sz w:val="22"/>
                          </w:rPr>
                          <m:t>RU</m:t>
                        </m:r>
                      </m:e>
                    </m:d>
                    <m:r>
                      <m:rPr>
                        <m:sty m:val="bi"/>
                      </m:rPr>
                      <w:rPr>
                        <w:rFonts w:ascii="Cambria Math" w:hAnsi="Cambria Math"/>
                        <w:sz w:val="22"/>
                      </w:rPr>
                      <m:t>dt</m:t>
                    </m:r>
                  </m:e>
                </m:nary>
              </m:oMath>
            </m:oMathPara>
            <w:bookmarkEnd w:id="88"/>
          </w:p>
        </w:tc>
        <w:tc>
          <w:tcPr>
            <w:tcW w:w="749" w:type="pct"/>
          </w:tcPr>
          <w:p w:rsidR="00FA62DC" w:rsidRDefault="00FA62DC" w:rsidP="00661F92">
            <w:pPr>
              <w:pStyle w:val="Heading4"/>
              <w:keepLines/>
              <w:numPr>
                <w:ilvl w:val="0"/>
                <w:numId w:val="0"/>
              </w:numPr>
              <w:overflowPunct w:val="0"/>
              <w:autoSpaceDE w:val="0"/>
              <w:autoSpaceDN w:val="0"/>
              <w:adjustRightInd w:val="0"/>
              <w:spacing w:before="0" w:after="0"/>
              <w:textAlignment w:val="baseline"/>
              <w:rPr>
                <w:b w:val="0"/>
                <w:sz w:val="22"/>
              </w:rPr>
            </w:pPr>
            <w:bookmarkStart w:id="89" w:name="_Toc206131984"/>
            <w:bookmarkEnd w:id="89"/>
          </w:p>
          <w:p w:rsidR="00FA62DC" w:rsidRPr="0062223A" w:rsidRDefault="00FA62DC" w:rsidP="00661F92">
            <w:pPr>
              <w:pStyle w:val="Heading4"/>
              <w:keepLines/>
              <w:numPr>
                <w:ilvl w:val="0"/>
                <w:numId w:val="0"/>
              </w:numPr>
              <w:overflowPunct w:val="0"/>
              <w:autoSpaceDE w:val="0"/>
              <w:autoSpaceDN w:val="0"/>
              <w:adjustRightInd w:val="0"/>
              <w:spacing w:before="0" w:after="0"/>
              <w:textAlignment w:val="baseline"/>
              <w:rPr>
                <w:b w:val="0"/>
                <w:sz w:val="22"/>
              </w:rPr>
            </w:pPr>
            <w:r w:rsidRPr="0062223A">
              <w:rPr>
                <w:b w:val="0"/>
                <w:sz w:val="22"/>
              </w:rPr>
              <w:t>(38)</w:t>
            </w:r>
          </w:p>
        </w:tc>
      </w:tr>
    </w:tbl>
    <w:p w:rsidR="00DC1522" w:rsidRDefault="00DC1522" w:rsidP="00FA62DC">
      <w:pPr>
        <w:pStyle w:val="text0"/>
        <w:spacing w:after="0" w:line="240" w:lineRule="auto"/>
        <w:ind w:firstLine="0"/>
        <w:jc w:val="left"/>
        <w:rPr>
          <w:sz w:val="22"/>
          <w:szCs w:val="22"/>
        </w:rPr>
      </w:pPr>
    </w:p>
    <w:p w:rsidR="00DC1522" w:rsidRPr="00DC1522" w:rsidRDefault="00FA62DC" w:rsidP="00FA62DC">
      <w:pPr>
        <w:pStyle w:val="text0"/>
        <w:spacing w:after="0" w:line="240" w:lineRule="auto"/>
        <w:ind w:firstLine="0"/>
        <w:jc w:val="left"/>
        <w:rPr>
          <w:rFonts w:asciiTheme="minorHAnsi" w:hAnsiTheme="minorHAnsi" w:cstheme="minorHAnsi"/>
          <w:szCs w:val="24"/>
        </w:rPr>
      </w:pPr>
      <w:r w:rsidRPr="00DC1522">
        <w:rPr>
          <w:rFonts w:asciiTheme="minorHAnsi" w:hAnsiTheme="minorHAnsi" w:cstheme="minorHAnsi"/>
          <w:szCs w:val="24"/>
        </w:rPr>
        <w:t>where</w:t>
      </w:r>
      <w:r w:rsidRPr="00DC1522">
        <w:rPr>
          <w:rFonts w:asciiTheme="minorHAnsi" w:hAnsiTheme="minorHAnsi" w:cstheme="minorHAnsi"/>
          <w:i/>
          <w:szCs w:val="24"/>
        </w:rPr>
        <w:t xml:space="preserve"> X</w:t>
      </w:r>
      <w:r w:rsidRPr="00DC1522">
        <w:rPr>
          <w:rFonts w:asciiTheme="minorHAnsi" w:hAnsiTheme="minorHAnsi" w:cstheme="minorHAnsi"/>
          <w:szCs w:val="24"/>
        </w:rPr>
        <w:t xml:space="preserve"> and </w:t>
      </w:r>
      <w:r w:rsidRPr="00DC1522">
        <w:rPr>
          <w:rFonts w:asciiTheme="minorHAnsi" w:hAnsiTheme="minorHAnsi" w:cstheme="minorHAnsi"/>
          <w:i/>
          <w:szCs w:val="24"/>
        </w:rPr>
        <w:t>U</w:t>
      </w:r>
      <w:r w:rsidRPr="00DC1522">
        <w:rPr>
          <w:rFonts w:asciiTheme="minorHAnsi" w:hAnsiTheme="minorHAnsi" w:cstheme="minorHAnsi"/>
          <w:szCs w:val="24"/>
        </w:rPr>
        <w:t xml:space="preserve"> are again the </w:t>
      </w:r>
      <w:r w:rsidRPr="00DC1522">
        <w:rPr>
          <w:rFonts w:asciiTheme="minorHAnsi" w:hAnsiTheme="minorHAnsi" w:cstheme="minorHAnsi"/>
          <w:color w:val="000000" w:themeColor="text1"/>
          <w:szCs w:val="24"/>
        </w:rPr>
        <w:t>model state and model input vectors, respectively</w:t>
      </w:r>
      <w:r w:rsidRPr="00DC1522">
        <w:rPr>
          <w:rFonts w:asciiTheme="minorHAnsi" w:hAnsiTheme="minorHAnsi" w:cstheme="minorHAnsi"/>
          <w:szCs w:val="24"/>
        </w:rPr>
        <w:t xml:space="preserve">. The superscript </w:t>
      </w:r>
      <w:r w:rsidRPr="00DC1522">
        <w:rPr>
          <w:rFonts w:asciiTheme="minorHAnsi" w:hAnsiTheme="minorHAnsi" w:cstheme="minorHAnsi"/>
          <w:i/>
          <w:szCs w:val="24"/>
        </w:rPr>
        <w:t>T</w:t>
      </w:r>
      <w:r w:rsidRPr="00DC1522">
        <w:rPr>
          <w:rFonts w:asciiTheme="minorHAnsi" w:hAnsiTheme="minorHAnsi" w:cstheme="minorHAnsi"/>
          <w:szCs w:val="24"/>
        </w:rPr>
        <w:t xml:space="preserve"> indicates a transpose of these vectors. </w:t>
      </w:r>
      <w:r w:rsidRPr="00DC1522">
        <w:rPr>
          <w:rFonts w:asciiTheme="minorHAnsi" w:hAnsiTheme="minorHAnsi" w:cstheme="minorHAnsi"/>
          <w:i/>
          <w:szCs w:val="24"/>
        </w:rPr>
        <w:t xml:space="preserve">Q </w:t>
      </w:r>
      <w:r w:rsidRPr="00DC1522">
        <w:rPr>
          <w:rFonts w:asciiTheme="minorHAnsi" w:hAnsiTheme="minorHAnsi" w:cstheme="minorHAnsi"/>
          <w:szCs w:val="24"/>
        </w:rPr>
        <w:t xml:space="preserve">and </w:t>
      </w:r>
      <w:r w:rsidRPr="00DC1522">
        <w:rPr>
          <w:rFonts w:asciiTheme="minorHAnsi" w:hAnsiTheme="minorHAnsi" w:cstheme="minorHAnsi"/>
          <w:i/>
          <w:szCs w:val="24"/>
        </w:rPr>
        <w:t xml:space="preserve">R </w:t>
      </w:r>
      <w:r w:rsidRPr="00DC1522">
        <w:rPr>
          <w:rFonts w:asciiTheme="minorHAnsi" w:hAnsiTheme="minorHAnsi" w:cstheme="minorHAnsi"/>
          <w:szCs w:val="24"/>
        </w:rPr>
        <w:t>are constant diagonal weighing matrices appropriate to the particular control application and are positive semi-definite and positive definite diagonal matrices, respectively. For the infinite horizon problem, these are constant matrices. The optimal control problem is then to: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6950"/>
        <w:gridCol w:w="1434"/>
      </w:tblGrid>
      <w:tr w:rsidR="00FA62DC" w:rsidRPr="0062223A" w:rsidTr="000408D1">
        <w:trPr>
          <w:trHeight w:val="567"/>
        </w:trPr>
        <w:tc>
          <w:tcPr>
            <w:tcW w:w="622" w:type="pct"/>
          </w:tcPr>
          <w:p w:rsidR="00FA62DC" w:rsidRPr="0062223A" w:rsidRDefault="00FA62DC" w:rsidP="00661F92">
            <w:pPr>
              <w:pStyle w:val="Heading4"/>
              <w:numPr>
                <w:ilvl w:val="0"/>
                <w:numId w:val="0"/>
              </w:numPr>
              <w:spacing w:before="0" w:after="120"/>
              <w:rPr>
                <w:b w:val="0"/>
                <w:sz w:val="22"/>
                <w:szCs w:val="22"/>
              </w:rPr>
            </w:pPr>
          </w:p>
        </w:tc>
        <w:tc>
          <w:tcPr>
            <w:tcW w:w="3629" w:type="pct"/>
          </w:tcPr>
          <w:p w:rsidR="00FA62DC" w:rsidRPr="0062223A" w:rsidRDefault="00FA62DC" w:rsidP="00661F92">
            <w:pPr>
              <w:pStyle w:val="Heading4"/>
              <w:numPr>
                <w:ilvl w:val="0"/>
                <w:numId w:val="0"/>
              </w:numPr>
              <w:spacing w:before="0" w:after="120"/>
              <w:rPr>
                <w:b w:val="0"/>
                <w:sz w:val="22"/>
                <w:szCs w:val="22"/>
              </w:rPr>
            </w:pPr>
            <w:bookmarkStart w:id="90" w:name="_Toc206131985"/>
            <m:oMathPara>
              <m:oMath>
                <m:r>
                  <m:rPr>
                    <m:sty m:val="bi"/>
                  </m:rPr>
                  <w:rPr>
                    <w:rFonts w:ascii="Cambria Math" w:hAnsi="Cambria Math"/>
                    <w:sz w:val="22"/>
                    <w:szCs w:val="22"/>
                  </w:rPr>
                  <m:t>min J=</m:t>
                </m:r>
                <m:nary>
                  <m:naryPr>
                    <m:limLoc m:val="undOvr"/>
                    <m:ctrlPr>
                      <w:rPr>
                        <w:rFonts w:ascii="Cambria Math" w:hAnsi="Cambria Math"/>
                        <w:b w:val="0"/>
                        <w:i w:val="0"/>
                        <w:sz w:val="22"/>
                        <w:szCs w:val="22"/>
                      </w:rPr>
                    </m:ctrlPr>
                  </m:naryPr>
                  <m:sub>
                    <m:r>
                      <m:rPr>
                        <m:sty m:val="bi"/>
                      </m:rPr>
                      <w:rPr>
                        <w:rFonts w:ascii="Cambria Math" w:hAnsi="Cambria Math"/>
                        <w:sz w:val="22"/>
                        <w:szCs w:val="22"/>
                      </w:rPr>
                      <m:t>0</m:t>
                    </m:r>
                  </m:sub>
                  <m:sup>
                    <m:r>
                      <m:rPr>
                        <m:sty m:val="bi"/>
                      </m:rPr>
                      <w:rPr>
                        <w:rFonts w:ascii="Cambria Math" w:hAnsi="Cambria Math"/>
                        <w:sz w:val="22"/>
                        <w:szCs w:val="22"/>
                      </w:rPr>
                      <m:t>∞</m:t>
                    </m:r>
                  </m:sup>
                  <m:e>
                    <m:r>
                      <m:rPr>
                        <m:sty m:val="bi"/>
                      </m:rPr>
                      <w:rPr>
                        <w:rFonts w:ascii="Cambria Math" w:hAnsi="Cambria Math"/>
                        <w:sz w:val="22"/>
                        <w:szCs w:val="22"/>
                      </w:rPr>
                      <m:t>(</m:t>
                    </m:r>
                    <m:sSup>
                      <m:sSupPr>
                        <m:ctrlPr>
                          <w:rPr>
                            <w:rFonts w:ascii="Cambria Math" w:hAnsi="Cambria Math"/>
                            <w:b w:val="0"/>
                            <w:i w:val="0"/>
                            <w:sz w:val="22"/>
                            <w:szCs w:val="22"/>
                          </w:rPr>
                        </m:ctrlPr>
                      </m:sSupPr>
                      <m:e>
                        <m:r>
                          <m:rPr>
                            <m:sty m:val="bi"/>
                          </m:rPr>
                          <w:rPr>
                            <w:rFonts w:ascii="Cambria Math" w:hAnsi="Cambria Math"/>
                            <w:sz w:val="22"/>
                            <w:szCs w:val="22"/>
                          </w:rPr>
                          <m:t>X</m:t>
                        </m:r>
                      </m:e>
                      <m:sup>
                        <m:r>
                          <m:rPr>
                            <m:sty m:val="bi"/>
                          </m:rPr>
                          <w:rPr>
                            <w:rFonts w:ascii="Cambria Math" w:hAnsi="Cambria Math"/>
                            <w:sz w:val="22"/>
                            <w:szCs w:val="22"/>
                          </w:rPr>
                          <m:t>T</m:t>
                        </m:r>
                      </m:sup>
                    </m:sSup>
                    <m:r>
                      <m:rPr>
                        <m:sty m:val="bi"/>
                      </m:rPr>
                      <w:rPr>
                        <w:rFonts w:ascii="Cambria Math" w:hAnsi="Cambria Math"/>
                        <w:sz w:val="22"/>
                        <w:szCs w:val="22"/>
                      </w:rPr>
                      <m:t>QX+</m:t>
                    </m:r>
                    <m:sSup>
                      <m:sSupPr>
                        <m:ctrlPr>
                          <w:rPr>
                            <w:rFonts w:ascii="Cambria Math" w:hAnsi="Cambria Math"/>
                            <w:b w:val="0"/>
                            <w:i w:val="0"/>
                            <w:sz w:val="22"/>
                            <w:szCs w:val="22"/>
                          </w:rPr>
                        </m:ctrlPr>
                      </m:sSupPr>
                      <m:e>
                        <m:r>
                          <m:rPr>
                            <m:sty m:val="bi"/>
                          </m:rPr>
                          <w:rPr>
                            <w:rFonts w:ascii="Cambria Math" w:hAnsi="Cambria Math"/>
                            <w:sz w:val="22"/>
                            <w:szCs w:val="22"/>
                          </w:rPr>
                          <m:t>U</m:t>
                        </m:r>
                      </m:e>
                      <m:sup>
                        <m:r>
                          <m:rPr>
                            <m:sty m:val="bi"/>
                          </m:rPr>
                          <w:rPr>
                            <w:rFonts w:ascii="Cambria Math" w:hAnsi="Cambria Math"/>
                            <w:sz w:val="22"/>
                            <w:szCs w:val="22"/>
                          </w:rPr>
                          <m:t>T</m:t>
                        </m:r>
                      </m:sup>
                    </m:sSup>
                    <m:r>
                      <m:rPr>
                        <m:sty m:val="bi"/>
                      </m:rPr>
                      <w:rPr>
                        <w:rFonts w:ascii="Cambria Math" w:hAnsi="Cambria Math"/>
                        <w:sz w:val="22"/>
                        <w:szCs w:val="22"/>
                      </w:rPr>
                      <m:t>RU)dt</m:t>
                    </m:r>
                  </m:e>
                </m:nary>
                <m:r>
                  <m:rPr>
                    <m:sty m:val="bi"/>
                  </m:rPr>
                  <w:rPr>
                    <w:rFonts w:ascii="Cambria Math" w:hAnsi="Cambria Math"/>
                    <w:sz w:val="22"/>
                    <w:szCs w:val="22"/>
                  </w:rPr>
                  <w:br/>
                </m:r>
              </m:oMath>
              <m:oMath>
                <m:r>
                  <m:rPr>
                    <m:sty m:val="bi"/>
                  </m:rPr>
                  <w:rPr>
                    <w:rFonts w:ascii="Cambria Math" w:hAnsi="Cambria Math"/>
                    <w:sz w:val="22"/>
                    <w:szCs w:val="22"/>
                  </w:rPr>
                  <m:t xml:space="preserve">subject to   </m:t>
                </m:r>
                <m:acc>
                  <m:accPr>
                    <m:chr m:val="̇"/>
                    <m:ctrlPr>
                      <w:rPr>
                        <w:rFonts w:ascii="Cambria Math" w:hAnsi="Cambria Math"/>
                        <w:b w:val="0"/>
                        <w:i w:val="0"/>
                        <w:sz w:val="22"/>
                        <w:szCs w:val="22"/>
                      </w:rPr>
                    </m:ctrlPr>
                  </m:accPr>
                  <m:e>
                    <m:r>
                      <m:rPr>
                        <m:sty m:val="bi"/>
                      </m:rPr>
                      <w:rPr>
                        <w:rFonts w:ascii="Cambria Math" w:hAnsi="Cambria Math"/>
                        <w:sz w:val="22"/>
                        <w:szCs w:val="22"/>
                      </w:rPr>
                      <m:t>X</m:t>
                    </m:r>
                  </m:e>
                </m:acc>
                <m:r>
                  <m:rPr>
                    <m:sty m:val="bi"/>
                  </m:rPr>
                  <w:rPr>
                    <w:rFonts w:ascii="Cambria Math" w:hAnsi="Cambria Math"/>
                    <w:sz w:val="22"/>
                    <w:szCs w:val="22"/>
                  </w:rPr>
                  <m:t>=AX+BU</m:t>
                </m:r>
              </m:oMath>
            </m:oMathPara>
            <w:bookmarkEnd w:id="90"/>
          </w:p>
        </w:tc>
        <w:tc>
          <w:tcPr>
            <w:tcW w:w="749" w:type="pct"/>
            <w:vAlign w:val="center"/>
          </w:tcPr>
          <w:p w:rsidR="00FA62DC" w:rsidRPr="0062223A" w:rsidRDefault="00FA62DC" w:rsidP="00661F92">
            <w:pPr>
              <w:pStyle w:val="Heading4"/>
              <w:keepLines/>
              <w:numPr>
                <w:ilvl w:val="0"/>
                <w:numId w:val="0"/>
              </w:numPr>
              <w:overflowPunct w:val="0"/>
              <w:autoSpaceDE w:val="0"/>
              <w:autoSpaceDN w:val="0"/>
              <w:adjustRightInd w:val="0"/>
              <w:spacing w:before="0" w:after="120"/>
              <w:textAlignment w:val="baseline"/>
              <w:rPr>
                <w:b w:val="0"/>
                <w:sz w:val="22"/>
                <w:szCs w:val="22"/>
              </w:rPr>
            </w:pPr>
            <w:bookmarkStart w:id="91" w:name="_Toc206131986"/>
            <w:bookmarkEnd w:id="91"/>
            <w:r>
              <w:rPr>
                <w:b w:val="0"/>
                <w:sz w:val="22"/>
                <w:szCs w:val="22"/>
              </w:rPr>
              <w:t>(39)</w:t>
            </w:r>
          </w:p>
        </w:tc>
      </w:tr>
    </w:tbl>
    <w:p w:rsidR="00FA62DC" w:rsidRPr="0062223A" w:rsidRDefault="00FA62DC" w:rsidP="00FA62DC">
      <w:pPr>
        <w:pStyle w:val="text0"/>
        <w:spacing w:line="240" w:lineRule="auto"/>
        <w:ind w:firstLine="0"/>
        <w:jc w:val="left"/>
        <w:rPr>
          <w:sz w:val="22"/>
          <w:szCs w:val="22"/>
        </w:rPr>
      </w:pPr>
      <w:r w:rsidRPr="0062223A">
        <w:rPr>
          <w:sz w:val="22"/>
          <w:szCs w:val="22"/>
        </w:rPr>
        <w:t xml:space="preserve">Expanding the integrand in the expression for </w:t>
      </w:r>
      <w:r w:rsidRPr="0062223A">
        <w:rPr>
          <w:i/>
          <w:sz w:val="22"/>
          <w:szCs w:val="22"/>
        </w:rPr>
        <w:t>J</w:t>
      </w:r>
      <w:r w:rsidRPr="0062223A">
        <w:rPr>
          <w:sz w:val="22"/>
          <w:szCs w:val="22"/>
        </w:rPr>
        <w:t xml:space="preserve"> above produces: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6950"/>
        <w:gridCol w:w="1434"/>
      </w:tblGrid>
      <w:tr w:rsidR="00FA62DC" w:rsidRPr="0062223A" w:rsidTr="000408D1">
        <w:trPr>
          <w:trHeight w:val="567"/>
        </w:trPr>
        <w:tc>
          <w:tcPr>
            <w:tcW w:w="622" w:type="pct"/>
          </w:tcPr>
          <w:p w:rsidR="00FA62DC" w:rsidRPr="0062223A" w:rsidRDefault="00FA62DC" w:rsidP="00661F92">
            <w:pPr>
              <w:pStyle w:val="Heading4"/>
              <w:numPr>
                <w:ilvl w:val="0"/>
                <w:numId w:val="0"/>
              </w:numPr>
              <w:spacing w:before="0" w:after="120"/>
              <w:rPr>
                <w:b w:val="0"/>
                <w:sz w:val="22"/>
                <w:szCs w:val="22"/>
              </w:rPr>
            </w:pPr>
          </w:p>
        </w:tc>
        <w:tc>
          <w:tcPr>
            <w:tcW w:w="3629" w:type="pct"/>
          </w:tcPr>
          <w:p w:rsidR="00FA62DC" w:rsidRPr="00B65491" w:rsidRDefault="00FA62DC" w:rsidP="00661F92">
            <w:pPr>
              <w:pStyle w:val="Heading4"/>
              <w:numPr>
                <w:ilvl w:val="0"/>
                <w:numId w:val="0"/>
              </w:numPr>
              <w:spacing w:before="0" w:after="120"/>
              <w:rPr>
                <w:b w:val="0"/>
                <w:sz w:val="22"/>
                <w:szCs w:val="22"/>
              </w:rPr>
            </w:pPr>
            <w:bookmarkStart w:id="92" w:name="_Toc206131987"/>
            <m:oMathPara>
              <m:oMath>
                <m:r>
                  <m:rPr>
                    <m:sty m:val="bi"/>
                  </m:rPr>
                  <w:rPr>
                    <w:rFonts w:ascii="Cambria Math" w:hAnsi="Cambria Math"/>
                    <w:sz w:val="22"/>
                    <w:szCs w:val="22"/>
                  </w:rPr>
                  <m:t>J=</m:t>
                </m:r>
                <m:nary>
                  <m:naryPr>
                    <m:limLoc m:val="undOvr"/>
                    <m:ctrlPr>
                      <w:rPr>
                        <w:rFonts w:ascii="Cambria Math" w:hAnsi="Cambria Math"/>
                        <w:b w:val="0"/>
                        <w:i w:val="0"/>
                        <w:sz w:val="22"/>
                        <w:szCs w:val="22"/>
                      </w:rPr>
                    </m:ctrlPr>
                  </m:naryPr>
                  <m:sub>
                    <m:r>
                      <m:rPr>
                        <m:sty m:val="bi"/>
                      </m:rPr>
                      <w:rPr>
                        <w:rFonts w:ascii="Cambria Math" w:hAnsi="Cambria Math"/>
                        <w:sz w:val="22"/>
                        <w:szCs w:val="22"/>
                      </w:rPr>
                      <m:t>0</m:t>
                    </m:r>
                  </m:sub>
                  <m:sup>
                    <m:r>
                      <m:rPr>
                        <m:sty m:val="bi"/>
                      </m:rPr>
                      <w:rPr>
                        <w:rFonts w:ascii="Cambria Math" w:hAnsi="Cambria Math"/>
                        <w:sz w:val="22"/>
                        <w:szCs w:val="22"/>
                      </w:rPr>
                      <m:t>∞</m:t>
                    </m:r>
                  </m:sup>
                  <m:e>
                    <m:sSubSup>
                      <m:sSubSupPr>
                        <m:ctrlPr>
                          <w:rPr>
                            <w:rFonts w:ascii="Cambria Math" w:hAnsi="Cambria Math"/>
                            <w:b w:val="0"/>
                            <w:i w:val="0"/>
                            <w:sz w:val="22"/>
                            <w:szCs w:val="22"/>
                          </w:rPr>
                        </m:ctrlPr>
                      </m:sSubSupPr>
                      <m:e>
                        <m:r>
                          <m:rPr>
                            <m:sty m:val="bi"/>
                          </m:rPr>
                          <w:rPr>
                            <w:rFonts w:ascii="Cambria Math" w:hAnsi="Cambria Math"/>
                            <w:sz w:val="22"/>
                            <w:szCs w:val="22"/>
                          </w:rPr>
                          <m:t>(Σx</m:t>
                        </m:r>
                      </m:e>
                      <m:sub>
                        <m:r>
                          <m:rPr>
                            <m:sty m:val="bi"/>
                          </m:rPr>
                          <w:rPr>
                            <w:rFonts w:ascii="Cambria Math" w:hAnsi="Cambria Math"/>
                            <w:sz w:val="22"/>
                            <w:szCs w:val="22"/>
                          </w:rPr>
                          <m:t>m</m:t>
                        </m:r>
                      </m:sub>
                      <m:sup>
                        <m:r>
                          <m:rPr>
                            <m:sty m:val="bi"/>
                          </m:rPr>
                          <w:rPr>
                            <w:rFonts w:ascii="Cambria Math" w:hAnsi="Cambria Math"/>
                            <w:sz w:val="22"/>
                            <w:szCs w:val="22"/>
                          </w:rPr>
                          <m:t>2</m:t>
                        </m:r>
                      </m:sup>
                    </m:sSubSup>
                    <m:sSub>
                      <m:sSubPr>
                        <m:ctrlPr>
                          <w:rPr>
                            <w:rFonts w:ascii="Cambria Math" w:hAnsi="Cambria Math"/>
                            <w:b w:val="0"/>
                            <w:i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m</m:t>
                        </m:r>
                      </m:sub>
                    </m:sSub>
                    <m:r>
                      <m:rPr>
                        <m:sty m:val="bi"/>
                      </m:rPr>
                      <w:rPr>
                        <w:rFonts w:ascii="Cambria Math" w:hAnsi="Cambria Math"/>
                        <w:sz w:val="22"/>
                        <w:szCs w:val="22"/>
                      </w:rPr>
                      <m:t>+Σ</m:t>
                    </m:r>
                    <m:sSubSup>
                      <m:sSubSupPr>
                        <m:ctrlPr>
                          <w:rPr>
                            <w:rFonts w:ascii="Cambria Math" w:hAnsi="Cambria Math"/>
                            <w:b w:val="0"/>
                            <w:i w:val="0"/>
                            <w:sz w:val="22"/>
                            <w:szCs w:val="22"/>
                          </w:rPr>
                        </m:ctrlPr>
                      </m:sSubSupPr>
                      <m:e>
                        <m:r>
                          <m:rPr>
                            <m:sty m:val="bi"/>
                          </m:rPr>
                          <w:rPr>
                            <w:rFonts w:ascii="Cambria Math" w:hAnsi="Cambria Math"/>
                            <w:sz w:val="22"/>
                            <w:szCs w:val="22"/>
                          </w:rPr>
                          <m:t>u</m:t>
                        </m:r>
                      </m:e>
                      <m:sub>
                        <m:r>
                          <m:rPr>
                            <m:sty m:val="bi"/>
                          </m:rPr>
                          <w:rPr>
                            <w:rFonts w:ascii="Cambria Math" w:hAnsi="Cambria Math"/>
                            <w:sz w:val="22"/>
                            <w:szCs w:val="22"/>
                          </w:rPr>
                          <m:t>n</m:t>
                        </m:r>
                      </m:sub>
                      <m:sup>
                        <m:r>
                          <m:rPr>
                            <m:sty m:val="bi"/>
                          </m:rPr>
                          <w:rPr>
                            <w:rFonts w:ascii="Cambria Math" w:hAnsi="Cambria Math"/>
                            <w:sz w:val="22"/>
                            <w:szCs w:val="22"/>
                          </w:rPr>
                          <m:t>2</m:t>
                        </m:r>
                      </m:sup>
                    </m:sSubSup>
                    <m:sSub>
                      <m:sSubPr>
                        <m:ctrlPr>
                          <w:rPr>
                            <w:rFonts w:ascii="Cambria Math" w:hAnsi="Cambria Math"/>
                            <w:b w:val="0"/>
                            <w:i w:val="0"/>
                            <w:sz w:val="22"/>
                            <w:szCs w:val="22"/>
                          </w:rPr>
                        </m:ctrlPr>
                      </m:sSubPr>
                      <m:e>
                        <m:r>
                          <m:rPr>
                            <m:sty m:val="bi"/>
                          </m:rPr>
                          <w:rPr>
                            <w:rFonts w:ascii="Cambria Math" w:hAnsi="Cambria Math"/>
                            <w:sz w:val="22"/>
                            <w:szCs w:val="22"/>
                          </w:rPr>
                          <m:t>r</m:t>
                        </m:r>
                      </m:e>
                      <m:sub>
                        <m:r>
                          <m:rPr>
                            <m:sty m:val="bi"/>
                          </m:rPr>
                          <w:rPr>
                            <w:rFonts w:ascii="Cambria Math" w:hAnsi="Cambria Math"/>
                            <w:sz w:val="22"/>
                            <w:szCs w:val="22"/>
                          </w:rPr>
                          <m:t>n</m:t>
                        </m:r>
                      </m:sub>
                    </m:sSub>
                    <m:r>
                      <m:rPr>
                        <m:sty m:val="bi"/>
                      </m:rPr>
                      <w:rPr>
                        <w:rFonts w:ascii="Cambria Math" w:hAnsi="Cambria Math"/>
                        <w:sz w:val="22"/>
                        <w:szCs w:val="22"/>
                      </w:rPr>
                      <m:t>)dt</m:t>
                    </m:r>
                  </m:e>
                </m:nary>
              </m:oMath>
            </m:oMathPara>
            <w:bookmarkEnd w:id="92"/>
          </w:p>
        </w:tc>
        <w:tc>
          <w:tcPr>
            <w:tcW w:w="749" w:type="pct"/>
          </w:tcPr>
          <w:p w:rsidR="00FA62DC" w:rsidRPr="0062223A" w:rsidRDefault="00FA62DC" w:rsidP="00661F92">
            <w:pPr>
              <w:pStyle w:val="Heading4"/>
              <w:keepLines/>
              <w:numPr>
                <w:ilvl w:val="0"/>
                <w:numId w:val="0"/>
              </w:numPr>
              <w:overflowPunct w:val="0"/>
              <w:autoSpaceDE w:val="0"/>
              <w:autoSpaceDN w:val="0"/>
              <w:adjustRightInd w:val="0"/>
              <w:spacing w:before="0" w:after="120"/>
              <w:textAlignment w:val="baseline"/>
              <w:rPr>
                <w:b w:val="0"/>
                <w:sz w:val="22"/>
                <w:szCs w:val="22"/>
              </w:rPr>
            </w:pPr>
            <w:bookmarkStart w:id="93" w:name="_Toc206131988"/>
            <w:bookmarkEnd w:id="93"/>
            <w:r>
              <w:rPr>
                <w:b w:val="0"/>
                <w:sz w:val="22"/>
                <w:szCs w:val="22"/>
              </w:rPr>
              <w:t>(40)</w:t>
            </w:r>
          </w:p>
        </w:tc>
      </w:tr>
    </w:tbl>
    <w:p w:rsidR="00FA62DC" w:rsidRDefault="00FA62DC" w:rsidP="00DC1522">
      <w:pPr>
        <w:pStyle w:val="text0"/>
        <w:spacing w:after="0" w:line="240" w:lineRule="auto"/>
        <w:ind w:firstLine="0"/>
        <w:jc w:val="left"/>
        <w:rPr>
          <w:szCs w:val="24"/>
        </w:rPr>
      </w:pPr>
      <w:r w:rsidRPr="00DC1522">
        <w:rPr>
          <w:szCs w:val="24"/>
        </w:rPr>
        <w:t xml:space="preserve">where </w:t>
      </w:r>
      <w:r w:rsidRPr="00DC1522">
        <w:rPr>
          <w:i/>
          <w:szCs w:val="24"/>
        </w:rPr>
        <w:t>q</w:t>
      </w:r>
      <w:r w:rsidRPr="00DC1522">
        <w:rPr>
          <w:i/>
          <w:position w:val="-6"/>
          <w:szCs w:val="24"/>
          <w:vertAlign w:val="subscript"/>
        </w:rPr>
        <w:t>m</w:t>
      </w:r>
      <w:r w:rsidRPr="00DC1522">
        <w:rPr>
          <w:i/>
          <w:szCs w:val="24"/>
          <w:vertAlign w:val="subscript"/>
        </w:rPr>
        <w:t xml:space="preserve"> </w:t>
      </w:r>
      <w:r w:rsidRPr="00DC1522">
        <w:rPr>
          <w:szCs w:val="24"/>
        </w:rPr>
        <w:t xml:space="preserve">and </w:t>
      </w:r>
      <w:r w:rsidRPr="00DC1522">
        <w:rPr>
          <w:i/>
          <w:szCs w:val="24"/>
        </w:rPr>
        <w:t>r</w:t>
      </w:r>
      <w:r w:rsidRPr="00DC1522">
        <w:rPr>
          <w:i/>
          <w:position w:val="-6"/>
          <w:szCs w:val="24"/>
          <w:vertAlign w:val="subscript"/>
        </w:rPr>
        <w:t>n</w:t>
      </w:r>
      <w:r w:rsidRPr="00DC1522">
        <w:rPr>
          <w:szCs w:val="24"/>
        </w:rPr>
        <w:t xml:space="preserve"> are the indexed diagonal elements of matrices </w:t>
      </w:r>
      <w:r w:rsidRPr="00DC1522">
        <w:rPr>
          <w:i/>
          <w:szCs w:val="24"/>
        </w:rPr>
        <w:t>Q</w:t>
      </w:r>
      <w:r w:rsidRPr="00DC1522">
        <w:rPr>
          <w:szCs w:val="24"/>
        </w:rPr>
        <w:t xml:space="preserve"> and </w:t>
      </w:r>
      <w:r w:rsidRPr="00DC1522">
        <w:rPr>
          <w:i/>
          <w:szCs w:val="24"/>
        </w:rPr>
        <w:t>R</w:t>
      </w:r>
      <w:r w:rsidRPr="00DC1522">
        <w:rPr>
          <w:szCs w:val="24"/>
        </w:rPr>
        <w:t xml:space="preserve">, respectively. In this formulation, the integrand is a quadratic function of the linearized model states and inputs. Also, as mentioned earlier, the system reaches steady state as </w:t>
      </w:r>
      <w:r w:rsidRPr="00DC1522">
        <w:rPr>
          <w:i/>
          <w:szCs w:val="24"/>
        </w:rPr>
        <w:t>t</w:t>
      </w:r>
      <w:r w:rsidRPr="00DC1522">
        <w:rPr>
          <w:szCs w:val="24"/>
        </w:rPr>
        <w:t xml:space="preserve"> → ∞. Therefore, this formulation is called an Infinite Horizon Linear Quadratic Regulator (LQR) problem.</w:t>
      </w:r>
    </w:p>
    <w:p w:rsidR="00DC1522" w:rsidRPr="00DC1522" w:rsidRDefault="00DC1522" w:rsidP="00DC1522">
      <w:pPr>
        <w:pStyle w:val="text0"/>
        <w:spacing w:after="0" w:line="240" w:lineRule="auto"/>
        <w:ind w:firstLine="0"/>
        <w:jc w:val="left"/>
        <w:rPr>
          <w:szCs w:val="24"/>
        </w:rPr>
      </w:pPr>
    </w:p>
    <w:p w:rsidR="00FA62DC" w:rsidRDefault="00FA62DC" w:rsidP="00DC1522">
      <w:pPr>
        <w:pStyle w:val="text0"/>
        <w:spacing w:after="0" w:line="240" w:lineRule="auto"/>
        <w:ind w:firstLine="0"/>
        <w:jc w:val="left"/>
        <w:rPr>
          <w:szCs w:val="24"/>
        </w:rPr>
      </w:pPr>
      <w:r w:rsidRPr="00DC1522">
        <w:rPr>
          <w:szCs w:val="24"/>
        </w:rPr>
        <w:lastRenderedPageBreak/>
        <w:t xml:space="preserve">Since </w:t>
      </w:r>
      <w:r w:rsidRPr="00DC1522">
        <w:rPr>
          <w:i/>
          <w:szCs w:val="24"/>
        </w:rPr>
        <w:t xml:space="preserve">J </w:t>
      </w:r>
      <w:r w:rsidRPr="00DC1522">
        <w:rPr>
          <w:szCs w:val="24"/>
        </w:rPr>
        <w:t xml:space="preserve">is to be minimized, a higher value </w:t>
      </w:r>
      <w:r w:rsidRPr="00DC1522">
        <w:rPr>
          <w:color w:val="000000" w:themeColor="text1"/>
          <w:szCs w:val="24"/>
        </w:rPr>
        <w:t xml:space="preserve">for the state-weighing factor </w:t>
      </w:r>
      <w:r w:rsidRPr="00DC1522">
        <w:rPr>
          <w:szCs w:val="24"/>
        </w:rPr>
        <w:t>(</w:t>
      </w:r>
      <w:r w:rsidRPr="00DC1522">
        <w:rPr>
          <w:i/>
          <w:szCs w:val="24"/>
        </w:rPr>
        <w:t>q</w:t>
      </w:r>
      <w:r w:rsidRPr="00DC1522">
        <w:rPr>
          <w:i/>
          <w:position w:val="-6"/>
          <w:szCs w:val="24"/>
          <w:vertAlign w:val="subscript"/>
        </w:rPr>
        <w:t>m</w:t>
      </w:r>
      <w:r w:rsidRPr="00DC1522">
        <w:rPr>
          <w:szCs w:val="24"/>
        </w:rPr>
        <w:t>) will ensure a smaller value for the corresponding model state (</w:t>
      </w:r>
      <w:r w:rsidRPr="00DC1522">
        <w:rPr>
          <w:i/>
          <w:szCs w:val="24"/>
        </w:rPr>
        <w:t>x</w:t>
      </w:r>
      <w:r w:rsidRPr="00DC1522">
        <w:rPr>
          <w:i/>
          <w:position w:val="-6"/>
          <w:szCs w:val="24"/>
          <w:vertAlign w:val="subscript"/>
        </w:rPr>
        <w:t>m</w:t>
      </w:r>
      <w:r w:rsidRPr="00DC1522">
        <w:rPr>
          <w:szCs w:val="24"/>
        </w:rPr>
        <w:t>). Similarly, a higher value for the input-weighing factor (</w:t>
      </w:r>
      <w:r w:rsidRPr="00DC1522">
        <w:rPr>
          <w:i/>
          <w:szCs w:val="24"/>
        </w:rPr>
        <w:t>r</w:t>
      </w:r>
      <w:r w:rsidRPr="00DC1522">
        <w:rPr>
          <w:i/>
          <w:position w:val="-6"/>
          <w:szCs w:val="24"/>
          <w:vertAlign w:val="subscript"/>
        </w:rPr>
        <w:t>n</w:t>
      </w:r>
      <w:r w:rsidRPr="00DC1522">
        <w:rPr>
          <w:szCs w:val="24"/>
        </w:rPr>
        <w:t>) will ensure a smaller value for the corresponding model input (</w:t>
      </w:r>
      <w:r w:rsidRPr="00DC1522">
        <w:rPr>
          <w:i/>
          <w:szCs w:val="24"/>
        </w:rPr>
        <w:t>u</w:t>
      </w:r>
      <w:r w:rsidRPr="00DC1522">
        <w:rPr>
          <w:i/>
          <w:szCs w:val="24"/>
          <w:vertAlign w:val="subscript"/>
        </w:rPr>
        <w:t>n</w:t>
      </w:r>
      <w:r w:rsidRPr="00DC1522">
        <w:rPr>
          <w:szCs w:val="24"/>
        </w:rPr>
        <w:t>). Therefore, increasing the weighing factor for a particular model state or input implies more emphasis on that equilibrium value and ensures a lower steady-state error. In the case of the York chiller, the temperature of the fresh water exiting the evaporator (</w:t>
      </w:r>
      <w:r w:rsidRPr="00DC1522">
        <w:rPr>
          <w:i/>
          <w:szCs w:val="24"/>
        </w:rPr>
        <w:t>T</w:t>
      </w:r>
      <w:r w:rsidRPr="00DC1522">
        <w:rPr>
          <w:i/>
          <w:szCs w:val="24"/>
          <w:vertAlign w:val="subscript"/>
        </w:rPr>
        <w:t>10a</w:t>
      </w:r>
      <w:r w:rsidRPr="00DC1522">
        <w:rPr>
          <w:szCs w:val="24"/>
        </w:rPr>
        <w:t>) is more important than the evaporation pressure (</w:t>
      </w:r>
      <w:r w:rsidRPr="00DC1522">
        <w:rPr>
          <w:i/>
          <w:szCs w:val="24"/>
        </w:rPr>
        <w:t>P</w:t>
      </w:r>
      <w:r w:rsidRPr="00DC1522">
        <w:rPr>
          <w:i/>
          <w:szCs w:val="24"/>
          <w:vertAlign w:val="subscript"/>
        </w:rPr>
        <w:t>7</w:t>
      </w:r>
      <w:r w:rsidRPr="00DC1522">
        <w:rPr>
          <w:szCs w:val="24"/>
        </w:rPr>
        <w:t>)</w:t>
      </w:r>
      <w:r w:rsidR="00661F92">
        <w:rPr>
          <w:szCs w:val="24"/>
        </w:rPr>
        <w:t xml:space="preserve">, </w:t>
      </w:r>
      <w:r w:rsidRPr="00DC1522">
        <w:rPr>
          <w:szCs w:val="24"/>
        </w:rPr>
        <w:t xml:space="preserve">because the deviation in </w:t>
      </w:r>
      <w:r w:rsidRPr="00DC1522">
        <w:rPr>
          <w:i/>
          <w:szCs w:val="24"/>
        </w:rPr>
        <w:t>P</w:t>
      </w:r>
      <w:r w:rsidRPr="00DC1522">
        <w:rPr>
          <w:i/>
          <w:szCs w:val="24"/>
          <w:vertAlign w:val="subscript"/>
        </w:rPr>
        <w:t xml:space="preserve">7 </w:t>
      </w:r>
      <w:r w:rsidRPr="00DC1522">
        <w:rPr>
          <w:szCs w:val="24"/>
        </w:rPr>
        <w:t xml:space="preserve">might be as much as 1-2 kPa and yet the system would be considered to be running smoothly. In contrast, a deviation in </w:t>
      </w:r>
      <w:r w:rsidRPr="00DC1522">
        <w:rPr>
          <w:i/>
          <w:szCs w:val="24"/>
        </w:rPr>
        <w:t>T</w:t>
      </w:r>
      <w:r w:rsidRPr="00DC1522">
        <w:rPr>
          <w:i/>
          <w:szCs w:val="24"/>
          <w:vertAlign w:val="subscript"/>
        </w:rPr>
        <w:t>10a</w:t>
      </w:r>
      <w:r w:rsidRPr="00DC1522">
        <w:rPr>
          <w:szCs w:val="24"/>
        </w:rPr>
        <w:t xml:space="preserve"> beyond 1-2 Kelvins would be a cause for concern. Thus, </w:t>
      </w:r>
      <w:r w:rsidRPr="00DC1522">
        <w:rPr>
          <w:i/>
          <w:szCs w:val="24"/>
        </w:rPr>
        <w:t>q</w:t>
      </w:r>
      <w:r w:rsidRPr="00DC1522">
        <w:rPr>
          <w:i/>
          <w:szCs w:val="24"/>
          <w:vertAlign w:val="subscript"/>
        </w:rPr>
        <w:t>4</w:t>
      </w:r>
      <w:r w:rsidRPr="00DC1522">
        <w:rPr>
          <w:szCs w:val="24"/>
        </w:rPr>
        <w:t xml:space="preserve"> (corresponding to </w:t>
      </w:r>
      <w:r w:rsidRPr="00DC1522">
        <w:rPr>
          <w:i/>
          <w:szCs w:val="24"/>
        </w:rPr>
        <w:t>x</w:t>
      </w:r>
      <w:r w:rsidRPr="00DC1522">
        <w:rPr>
          <w:i/>
          <w:szCs w:val="24"/>
          <w:vertAlign w:val="subscript"/>
        </w:rPr>
        <w:t>4</w:t>
      </w:r>
      <w:r w:rsidRPr="00DC1522">
        <w:rPr>
          <w:szCs w:val="24"/>
        </w:rPr>
        <w:t xml:space="preserve"> and </w:t>
      </w:r>
      <w:r w:rsidRPr="00DC1522">
        <w:rPr>
          <w:i/>
          <w:szCs w:val="24"/>
        </w:rPr>
        <w:t>T</w:t>
      </w:r>
      <w:r w:rsidRPr="00DC1522">
        <w:rPr>
          <w:i/>
          <w:szCs w:val="24"/>
          <w:vertAlign w:val="subscript"/>
        </w:rPr>
        <w:t>10a</w:t>
      </w:r>
      <w:r w:rsidRPr="00DC1522">
        <w:rPr>
          <w:szCs w:val="24"/>
        </w:rPr>
        <w:t xml:space="preserve">) in this model is assigned a weighing factor about four orders of magnitude larger than </w:t>
      </w:r>
      <w:r w:rsidRPr="00DC1522">
        <w:rPr>
          <w:i/>
          <w:szCs w:val="24"/>
        </w:rPr>
        <w:t>q</w:t>
      </w:r>
      <w:r w:rsidRPr="00DC1522">
        <w:rPr>
          <w:i/>
          <w:szCs w:val="24"/>
          <w:vertAlign w:val="subscript"/>
        </w:rPr>
        <w:t>1</w:t>
      </w:r>
      <w:r w:rsidRPr="00DC1522">
        <w:rPr>
          <w:szCs w:val="24"/>
        </w:rPr>
        <w:t xml:space="preserve"> (corresponding to </w:t>
      </w:r>
      <w:r w:rsidRPr="00DC1522">
        <w:rPr>
          <w:i/>
          <w:szCs w:val="24"/>
        </w:rPr>
        <w:t>x</w:t>
      </w:r>
      <w:r w:rsidRPr="00DC1522">
        <w:rPr>
          <w:i/>
          <w:szCs w:val="24"/>
          <w:vertAlign w:val="subscript"/>
        </w:rPr>
        <w:t>1</w:t>
      </w:r>
      <w:r w:rsidRPr="00DC1522">
        <w:rPr>
          <w:szCs w:val="24"/>
        </w:rPr>
        <w:t xml:space="preserve"> and </w:t>
      </w:r>
      <w:r w:rsidRPr="00DC1522">
        <w:rPr>
          <w:i/>
          <w:szCs w:val="24"/>
        </w:rPr>
        <w:t>P</w:t>
      </w:r>
      <w:r w:rsidRPr="00DC1522">
        <w:rPr>
          <w:i/>
          <w:szCs w:val="24"/>
          <w:vertAlign w:val="subscript"/>
        </w:rPr>
        <w:t>7</w:t>
      </w:r>
      <w:r w:rsidRPr="00DC1522">
        <w:rPr>
          <w:szCs w:val="24"/>
        </w:rPr>
        <w:t>).</w:t>
      </w:r>
    </w:p>
    <w:p w:rsidR="00DC1522" w:rsidRPr="00DC1522" w:rsidRDefault="00DC1522" w:rsidP="00DC1522">
      <w:pPr>
        <w:pStyle w:val="text0"/>
        <w:spacing w:after="0" w:line="240" w:lineRule="auto"/>
        <w:ind w:firstLine="0"/>
        <w:jc w:val="left"/>
        <w:rPr>
          <w:szCs w:val="24"/>
        </w:rPr>
      </w:pPr>
    </w:p>
    <w:p w:rsidR="00FA62DC" w:rsidRPr="00DC1522" w:rsidRDefault="00FA62DC" w:rsidP="00DC1522">
      <w:pPr>
        <w:pStyle w:val="text0"/>
        <w:spacing w:after="0" w:line="240" w:lineRule="auto"/>
        <w:ind w:firstLine="0"/>
        <w:jc w:val="left"/>
        <w:rPr>
          <w:szCs w:val="24"/>
        </w:rPr>
      </w:pPr>
      <w:r w:rsidRPr="00DC1522">
        <w:rPr>
          <w:szCs w:val="24"/>
        </w:rPr>
        <w:t>Equation 39 describes the control formulation for the Infinite Horizon LQR problem. The optimal input (</w:t>
      </w:r>
      <w:r w:rsidRPr="00DC1522">
        <w:rPr>
          <w:i/>
          <w:szCs w:val="24"/>
        </w:rPr>
        <w:t>U</w:t>
      </w:r>
      <w:r w:rsidRPr="00DC1522">
        <w:rPr>
          <w:i/>
          <w:szCs w:val="24"/>
          <w:vertAlign w:val="superscript"/>
        </w:rPr>
        <w:t>o</w:t>
      </w:r>
      <w:r w:rsidRPr="00DC1522">
        <w:rPr>
          <w:szCs w:val="24"/>
        </w:rPr>
        <w:t xml:space="preserve">) for this problem is expressed 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6950"/>
        <w:gridCol w:w="1434"/>
      </w:tblGrid>
      <w:tr w:rsidR="00FA62DC" w:rsidRPr="00B75636" w:rsidTr="000408D1">
        <w:trPr>
          <w:trHeight w:val="567"/>
        </w:trPr>
        <w:tc>
          <w:tcPr>
            <w:tcW w:w="622" w:type="pct"/>
          </w:tcPr>
          <w:p w:rsidR="00FA62DC" w:rsidRPr="00B75636" w:rsidRDefault="00FA62DC" w:rsidP="00661F92">
            <w:pPr>
              <w:pStyle w:val="Heading4"/>
              <w:numPr>
                <w:ilvl w:val="0"/>
                <w:numId w:val="0"/>
              </w:numPr>
              <w:spacing w:before="0" w:after="120"/>
              <w:rPr>
                <w:b w:val="0"/>
                <w:sz w:val="22"/>
              </w:rPr>
            </w:pPr>
          </w:p>
        </w:tc>
        <w:bookmarkStart w:id="94" w:name="_Toc206131989"/>
        <w:tc>
          <w:tcPr>
            <w:tcW w:w="3629" w:type="pct"/>
          </w:tcPr>
          <w:p w:rsidR="00FA62DC" w:rsidRPr="00B65491" w:rsidRDefault="00570820" w:rsidP="00661F92">
            <w:pPr>
              <w:pStyle w:val="Heading4"/>
              <w:numPr>
                <w:ilvl w:val="0"/>
                <w:numId w:val="0"/>
              </w:numPr>
              <w:spacing w:before="0" w:after="120"/>
              <w:rPr>
                <w:b w:val="0"/>
                <w:sz w:val="22"/>
              </w:rPr>
            </w:pPr>
            <m:oMathPara>
              <m:oMath>
                <m:sSup>
                  <m:sSupPr>
                    <m:ctrlPr>
                      <w:rPr>
                        <w:rFonts w:ascii="Cambria Math" w:hAnsi="Cambria Math"/>
                        <w:b w:val="0"/>
                        <w:i w:val="0"/>
                        <w:sz w:val="22"/>
                      </w:rPr>
                    </m:ctrlPr>
                  </m:sSupPr>
                  <m:e>
                    <m:r>
                      <m:rPr>
                        <m:sty m:val="bi"/>
                      </m:rPr>
                      <w:rPr>
                        <w:rFonts w:ascii="Cambria Math" w:hAnsi="Cambria Math"/>
                        <w:sz w:val="22"/>
                      </w:rPr>
                      <m:t>U</m:t>
                    </m:r>
                  </m:e>
                  <m:sup>
                    <m:r>
                      <m:rPr>
                        <m:sty m:val="bi"/>
                      </m:rPr>
                      <w:rPr>
                        <w:rFonts w:ascii="Cambria Math" w:hAnsi="Cambria Math"/>
                        <w:sz w:val="22"/>
                      </w:rPr>
                      <m:t>o</m:t>
                    </m:r>
                  </m:sup>
                </m:sSup>
                <m:r>
                  <m:rPr>
                    <m:sty m:val="bi"/>
                  </m:rPr>
                  <w:rPr>
                    <w:rFonts w:ascii="Cambria Math" w:hAnsi="Cambria Math"/>
                    <w:sz w:val="22"/>
                  </w:rPr>
                  <m:t>= -KX</m:t>
                </m:r>
              </m:oMath>
            </m:oMathPara>
            <w:bookmarkEnd w:id="94"/>
          </w:p>
        </w:tc>
        <w:tc>
          <w:tcPr>
            <w:tcW w:w="749" w:type="pct"/>
          </w:tcPr>
          <w:p w:rsidR="00FA62DC" w:rsidRPr="00B75636" w:rsidRDefault="00FA62DC" w:rsidP="00661F92">
            <w:pPr>
              <w:pStyle w:val="Heading4"/>
              <w:keepLines/>
              <w:numPr>
                <w:ilvl w:val="0"/>
                <w:numId w:val="0"/>
              </w:numPr>
              <w:overflowPunct w:val="0"/>
              <w:autoSpaceDE w:val="0"/>
              <w:autoSpaceDN w:val="0"/>
              <w:adjustRightInd w:val="0"/>
              <w:spacing w:before="0" w:after="120"/>
              <w:textAlignment w:val="baseline"/>
              <w:rPr>
                <w:b w:val="0"/>
                <w:sz w:val="22"/>
              </w:rPr>
            </w:pPr>
            <w:bookmarkStart w:id="95" w:name="_Toc206131990"/>
            <w:bookmarkEnd w:id="95"/>
            <w:r>
              <w:rPr>
                <w:b w:val="0"/>
                <w:sz w:val="22"/>
              </w:rPr>
              <w:t>(41)</w:t>
            </w:r>
          </w:p>
        </w:tc>
      </w:tr>
    </w:tbl>
    <w:p w:rsidR="00FA62DC" w:rsidRPr="00DC1522" w:rsidRDefault="00FA62DC" w:rsidP="00DC1522">
      <w:pPr>
        <w:pStyle w:val="text0"/>
        <w:spacing w:after="0" w:line="240" w:lineRule="auto"/>
        <w:ind w:firstLine="0"/>
        <w:jc w:val="left"/>
        <w:rPr>
          <w:szCs w:val="24"/>
        </w:rPr>
      </w:pPr>
      <w:r w:rsidRPr="00DC1522">
        <w:rPr>
          <w:szCs w:val="24"/>
        </w:rPr>
        <w:t>where the feedback gain matrix (</w:t>
      </w:r>
      <w:r w:rsidRPr="00DC1522">
        <w:rPr>
          <w:i/>
          <w:szCs w:val="24"/>
        </w:rPr>
        <w:t>K</w:t>
      </w:r>
      <w:r w:rsidRPr="00DC1522">
        <w:rPr>
          <w:szCs w:val="24"/>
        </w:rPr>
        <w:t xml:space="preserve">) is obtained by solving what is known as the differential Riccati equation. In mathematics, a Riccati equation is an ordinary differential equation that is quadratic in the unknown variable. In LQR theory, this equation is given by: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6950"/>
        <w:gridCol w:w="1434"/>
      </w:tblGrid>
      <w:tr w:rsidR="00FA62DC" w:rsidRPr="00B75636" w:rsidTr="000408D1">
        <w:trPr>
          <w:trHeight w:val="567"/>
        </w:trPr>
        <w:tc>
          <w:tcPr>
            <w:tcW w:w="622" w:type="pct"/>
          </w:tcPr>
          <w:p w:rsidR="00FA62DC" w:rsidRPr="00B75636" w:rsidRDefault="00FA62DC" w:rsidP="00661F92">
            <w:pPr>
              <w:pStyle w:val="Heading4"/>
              <w:numPr>
                <w:ilvl w:val="0"/>
                <w:numId w:val="0"/>
              </w:numPr>
              <w:spacing w:before="0" w:after="120"/>
              <w:rPr>
                <w:b w:val="0"/>
                <w:sz w:val="24"/>
              </w:rPr>
            </w:pPr>
          </w:p>
        </w:tc>
        <w:bookmarkStart w:id="96" w:name="_Toc206131991"/>
        <w:tc>
          <w:tcPr>
            <w:tcW w:w="3629" w:type="pct"/>
          </w:tcPr>
          <w:p w:rsidR="00FA62DC" w:rsidRPr="00B65491" w:rsidRDefault="00570820" w:rsidP="00661F92">
            <w:pPr>
              <w:pStyle w:val="Heading4"/>
              <w:numPr>
                <w:ilvl w:val="0"/>
                <w:numId w:val="0"/>
              </w:numPr>
              <w:spacing w:before="0" w:after="120"/>
              <w:rPr>
                <w:b w:val="0"/>
                <w:sz w:val="24"/>
              </w:rPr>
            </w:pPr>
            <m:oMathPara>
              <m:oMath>
                <m:sSup>
                  <m:sSupPr>
                    <m:ctrlPr>
                      <w:rPr>
                        <w:rFonts w:ascii="Cambria Math" w:hAnsi="Cambria Math"/>
                        <w:b w:val="0"/>
                        <w:i w:val="0"/>
                        <w:sz w:val="22"/>
                      </w:rPr>
                    </m:ctrlPr>
                  </m:sSupPr>
                  <m:e>
                    <m:r>
                      <m:rPr>
                        <m:sty m:val="bi"/>
                      </m:rPr>
                      <w:rPr>
                        <w:rFonts w:ascii="Cambria Math" w:hAnsi="Cambria Math"/>
                        <w:sz w:val="22"/>
                      </w:rPr>
                      <m:t>A</m:t>
                    </m:r>
                  </m:e>
                  <m:sup>
                    <m:r>
                      <m:rPr>
                        <m:sty m:val="bi"/>
                      </m:rPr>
                      <w:rPr>
                        <w:rFonts w:ascii="Cambria Math" w:hAnsi="Cambria Math"/>
                        <w:sz w:val="22"/>
                      </w:rPr>
                      <m:t>T</m:t>
                    </m:r>
                  </m:sup>
                </m:sSup>
                <m:r>
                  <m:rPr>
                    <m:sty m:val="bi"/>
                  </m:rPr>
                  <w:rPr>
                    <w:rFonts w:ascii="Cambria Math" w:hAnsi="Cambria Math"/>
                    <w:sz w:val="22"/>
                  </w:rPr>
                  <m:t>S(t)+S(t)A-S(t)B</m:t>
                </m:r>
                <m:sSup>
                  <m:sSupPr>
                    <m:ctrlPr>
                      <w:rPr>
                        <w:rFonts w:ascii="Cambria Math" w:hAnsi="Cambria Math"/>
                        <w:b w:val="0"/>
                        <w:i w:val="0"/>
                        <w:sz w:val="22"/>
                      </w:rPr>
                    </m:ctrlPr>
                  </m:sSupPr>
                  <m:e>
                    <m:r>
                      <m:rPr>
                        <m:sty m:val="bi"/>
                      </m:rPr>
                      <w:rPr>
                        <w:rFonts w:ascii="Cambria Math" w:hAnsi="Cambria Math"/>
                        <w:sz w:val="22"/>
                      </w:rPr>
                      <m:t>R</m:t>
                    </m:r>
                  </m:e>
                  <m:sup>
                    <m:r>
                      <m:rPr>
                        <m:sty m:val="bi"/>
                      </m:rPr>
                      <w:rPr>
                        <w:rFonts w:ascii="Cambria Math" w:hAnsi="Cambria Math"/>
                        <w:sz w:val="22"/>
                      </w:rPr>
                      <m:t>-1</m:t>
                    </m:r>
                  </m:sup>
                </m:sSup>
                <m:sSup>
                  <m:sSupPr>
                    <m:ctrlPr>
                      <w:rPr>
                        <w:rFonts w:ascii="Cambria Math" w:hAnsi="Cambria Math"/>
                        <w:b w:val="0"/>
                        <w:i w:val="0"/>
                        <w:sz w:val="22"/>
                      </w:rPr>
                    </m:ctrlPr>
                  </m:sSupPr>
                  <m:e>
                    <m:r>
                      <m:rPr>
                        <m:sty m:val="bi"/>
                      </m:rPr>
                      <w:rPr>
                        <w:rFonts w:ascii="Cambria Math" w:hAnsi="Cambria Math"/>
                        <w:sz w:val="22"/>
                      </w:rPr>
                      <m:t>B</m:t>
                    </m:r>
                  </m:e>
                  <m:sup>
                    <m:r>
                      <m:rPr>
                        <m:sty m:val="bi"/>
                      </m:rPr>
                      <w:rPr>
                        <w:rFonts w:ascii="Cambria Math" w:hAnsi="Cambria Math"/>
                        <w:sz w:val="22"/>
                      </w:rPr>
                      <m:t>T</m:t>
                    </m:r>
                  </m:sup>
                </m:sSup>
                <m:r>
                  <m:rPr>
                    <m:sty m:val="bi"/>
                  </m:rPr>
                  <w:rPr>
                    <w:rFonts w:ascii="Cambria Math" w:hAnsi="Cambria Math"/>
                    <w:sz w:val="22"/>
                  </w:rPr>
                  <m:t>S(t)+Q=</m:t>
                </m:r>
                <m:f>
                  <m:fPr>
                    <m:ctrlPr>
                      <w:rPr>
                        <w:rFonts w:ascii="Cambria Math" w:hAnsi="Cambria Math"/>
                        <w:b w:val="0"/>
                        <w:i w:val="0"/>
                        <w:sz w:val="22"/>
                      </w:rPr>
                    </m:ctrlPr>
                  </m:fPr>
                  <m:num>
                    <m:r>
                      <m:rPr>
                        <m:sty m:val="bi"/>
                      </m:rPr>
                      <w:rPr>
                        <w:rFonts w:ascii="Cambria Math" w:hAnsi="Cambria Math"/>
                        <w:sz w:val="22"/>
                      </w:rPr>
                      <m:t>dS</m:t>
                    </m:r>
                    <m:d>
                      <m:dPr>
                        <m:ctrlPr>
                          <w:rPr>
                            <w:rFonts w:ascii="Cambria Math" w:hAnsi="Cambria Math"/>
                            <w:b w:val="0"/>
                            <w:i w:val="0"/>
                            <w:sz w:val="22"/>
                          </w:rPr>
                        </m:ctrlPr>
                      </m:dPr>
                      <m:e>
                        <m:r>
                          <m:rPr>
                            <m:sty m:val="bi"/>
                          </m:rPr>
                          <w:rPr>
                            <w:rFonts w:ascii="Cambria Math" w:hAnsi="Cambria Math"/>
                            <w:sz w:val="22"/>
                          </w:rPr>
                          <m:t>t</m:t>
                        </m:r>
                      </m:e>
                    </m:d>
                  </m:num>
                  <m:den>
                    <m:r>
                      <m:rPr>
                        <m:sty m:val="bi"/>
                      </m:rPr>
                      <w:rPr>
                        <w:rFonts w:ascii="Cambria Math" w:hAnsi="Cambria Math"/>
                        <w:sz w:val="22"/>
                      </w:rPr>
                      <m:t>dt</m:t>
                    </m:r>
                  </m:den>
                </m:f>
              </m:oMath>
            </m:oMathPara>
            <w:bookmarkEnd w:id="96"/>
          </w:p>
        </w:tc>
        <w:tc>
          <w:tcPr>
            <w:tcW w:w="749" w:type="pct"/>
          </w:tcPr>
          <w:p w:rsidR="00FA62DC" w:rsidRPr="00B75636" w:rsidRDefault="00FA62DC" w:rsidP="00661F92">
            <w:pPr>
              <w:pStyle w:val="Heading4"/>
              <w:keepLines/>
              <w:numPr>
                <w:ilvl w:val="0"/>
                <w:numId w:val="0"/>
              </w:numPr>
              <w:overflowPunct w:val="0"/>
              <w:autoSpaceDE w:val="0"/>
              <w:autoSpaceDN w:val="0"/>
              <w:adjustRightInd w:val="0"/>
              <w:spacing w:before="0" w:after="0"/>
              <w:textAlignment w:val="baseline"/>
              <w:rPr>
                <w:b w:val="0"/>
                <w:sz w:val="16"/>
              </w:rPr>
            </w:pPr>
            <w:bookmarkStart w:id="97" w:name="_Toc206131992"/>
            <w:bookmarkEnd w:id="97"/>
          </w:p>
          <w:p w:rsidR="00FA62DC" w:rsidRPr="00B75636" w:rsidRDefault="00FA62DC" w:rsidP="00661F92">
            <w:pPr>
              <w:pStyle w:val="Heading4"/>
              <w:keepLines/>
              <w:numPr>
                <w:ilvl w:val="0"/>
                <w:numId w:val="0"/>
              </w:numPr>
              <w:overflowPunct w:val="0"/>
              <w:autoSpaceDE w:val="0"/>
              <w:autoSpaceDN w:val="0"/>
              <w:adjustRightInd w:val="0"/>
              <w:spacing w:before="0" w:after="0"/>
              <w:textAlignment w:val="baseline"/>
              <w:rPr>
                <w:b w:val="0"/>
                <w:sz w:val="22"/>
              </w:rPr>
            </w:pPr>
            <w:r w:rsidRPr="00B75636">
              <w:rPr>
                <w:b w:val="0"/>
                <w:sz w:val="22"/>
              </w:rPr>
              <w:t>(42)</w:t>
            </w:r>
          </w:p>
        </w:tc>
      </w:tr>
    </w:tbl>
    <w:p w:rsidR="00FA62DC" w:rsidRPr="00DC1522" w:rsidRDefault="00FA62DC" w:rsidP="00DC1522">
      <w:pPr>
        <w:pStyle w:val="text0"/>
        <w:spacing w:after="0" w:line="240" w:lineRule="auto"/>
        <w:ind w:firstLine="0"/>
        <w:jc w:val="left"/>
        <w:rPr>
          <w:szCs w:val="24"/>
        </w:rPr>
      </w:pPr>
      <w:r w:rsidRPr="00DC1522">
        <w:rPr>
          <w:szCs w:val="24"/>
        </w:rPr>
        <w:t xml:space="preserve">where </w:t>
      </w:r>
      <w:r w:rsidRPr="00DC1522">
        <w:rPr>
          <w:i/>
          <w:szCs w:val="24"/>
        </w:rPr>
        <w:t>S(t)</w:t>
      </w:r>
      <w:r w:rsidRPr="00DC1522">
        <w:rPr>
          <w:szCs w:val="24"/>
        </w:rPr>
        <w:t xml:space="preserve"> is called the Riccati matrix. Other quantities in this expression have already been defined. The Riccati equation is a purely mathematical formulation used to solve the minimization problem.  Since ours is an infinite horizon problem, the right-hand side is zero at steady state, and this equation reduces to the algebraic Riccati equation: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6950"/>
        <w:gridCol w:w="1434"/>
      </w:tblGrid>
      <w:tr w:rsidR="00FA62DC" w:rsidRPr="00B75636" w:rsidTr="000408D1">
        <w:trPr>
          <w:trHeight w:val="450"/>
        </w:trPr>
        <w:tc>
          <w:tcPr>
            <w:tcW w:w="622" w:type="pct"/>
          </w:tcPr>
          <w:p w:rsidR="00FA62DC" w:rsidRPr="00B75636" w:rsidRDefault="00FA62DC" w:rsidP="00661F92">
            <w:pPr>
              <w:pStyle w:val="Heading4"/>
              <w:numPr>
                <w:ilvl w:val="0"/>
                <w:numId w:val="0"/>
              </w:numPr>
              <w:spacing w:before="0" w:after="120"/>
              <w:rPr>
                <w:b w:val="0"/>
                <w:sz w:val="24"/>
              </w:rPr>
            </w:pPr>
          </w:p>
        </w:tc>
        <w:bookmarkStart w:id="98" w:name="_Toc206131993"/>
        <w:tc>
          <w:tcPr>
            <w:tcW w:w="3629" w:type="pct"/>
          </w:tcPr>
          <w:p w:rsidR="00FA62DC" w:rsidRPr="00B65491" w:rsidRDefault="00570820" w:rsidP="00661F92">
            <w:pPr>
              <w:pStyle w:val="Heading4"/>
              <w:numPr>
                <w:ilvl w:val="0"/>
                <w:numId w:val="0"/>
              </w:numPr>
              <w:spacing w:before="0" w:after="120"/>
              <w:rPr>
                <w:b w:val="0"/>
                <w:sz w:val="24"/>
              </w:rPr>
            </w:pPr>
            <m:oMathPara>
              <m:oMath>
                <m:sSup>
                  <m:sSupPr>
                    <m:ctrlPr>
                      <w:rPr>
                        <w:rFonts w:ascii="Cambria Math" w:hAnsi="Cambria Math"/>
                        <w:b w:val="0"/>
                        <w:i w:val="0"/>
                        <w:sz w:val="22"/>
                      </w:rPr>
                    </m:ctrlPr>
                  </m:sSupPr>
                  <m:e>
                    <m:r>
                      <m:rPr>
                        <m:sty m:val="bi"/>
                      </m:rPr>
                      <w:rPr>
                        <w:rFonts w:ascii="Cambria Math" w:hAnsi="Cambria Math"/>
                        <w:sz w:val="22"/>
                      </w:rPr>
                      <m:t>A</m:t>
                    </m:r>
                  </m:e>
                  <m:sup>
                    <m:r>
                      <m:rPr>
                        <m:sty m:val="bi"/>
                      </m:rPr>
                      <w:rPr>
                        <w:rFonts w:ascii="Cambria Math" w:hAnsi="Cambria Math"/>
                        <w:sz w:val="22"/>
                      </w:rPr>
                      <m:t>T</m:t>
                    </m:r>
                  </m:sup>
                </m:sSup>
                <m:sSub>
                  <m:sSubPr>
                    <m:ctrlPr>
                      <w:rPr>
                        <w:rFonts w:ascii="Cambria Math" w:hAnsi="Cambria Math"/>
                        <w:b w:val="0"/>
                        <w:i w:val="0"/>
                        <w:sz w:val="22"/>
                      </w:rPr>
                    </m:ctrlPr>
                  </m:sSubPr>
                  <m:e>
                    <m:r>
                      <m:rPr>
                        <m:sty m:val="bi"/>
                      </m:rPr>
                      <w:rPr>
                        <w:rFonts w:ascii="Cambria Math" w:hAnsi="Cambria Math"/>
                        <w:sz w:val="22"/>
                      </w:rPr>
                      <m:t>S</m:t>
                    </m:r>
                  </m:e>
                  <m:sub>
                    <m:r>
                      <m:rPr>
                        <m:sty m:val="bi"/>
                      </m:rPr>
                      <w:rPr>
                        <w:rFonts w:ascii="Cambria Math" w:hAnsi="Cambria Math"/>
                        <w:sz w:val="22"/>
                      </w:rPr>
                      <m:t>o</m:t>
                    </m:r>
                  </m:sub>
                </m:sSub>
                <m:r>
                  <m:rPr>
                    <m:sty m:val="bi"/>
                  </m:rPr>
                  <w:rPr>
                    <w:rFonts w:ascii="Cambria Math" w:hAnsi="Cambria Math"/>
                    <w:sz w:val="22"/>
                  </w:rPr>
                  <m:t>+</m:t>
                </m:r>
                <m:sSub>
                  <m:sSubPr>
                    <m:ctrlPr>
                      <w:rPr>
                        <w:rFonts w:ascii="Cambria Math" w:hAnsi="Cambria Math"/>
                        <w:b w:val="0"/>
                        <w:i w:val="0"/>
                        <w:sz w:val="22"/>
                      </w:rPr>
                    </m:ctrlPr>
                  </m:sSubPr>
                  <m:e>
                    <m:r>
                      <m:rPr>
                        <m:sty m:val="bi"/>
                      </m:rPr>
                      <w:rPr>
                        <w:rFonts w:ascii="Cambria Math" w:hAnsi="Cambria Math"/>
                        <w:sz w:val="22"/>
                      </w:rPr>
                      <m:t>S</m:t>
                    </m:r>
                  </m:e>
                  <m:sub>
                    <m:r>
                      <m:rPr>
                        <m:sty m:val="bi"/>
                      </m:rPr>
                      <w:rPr>
                        <w:rFonts w:ascii="Cambria Math" w:hAnsi="Cambria Math"/>
                        <w:sz w:val="22"/>
                      </w:rPr>
                      <m:t>o</m:t>
                    </m:r>
                  </m:sub>
                </m:sSub>
                <m:r>
                  <m:rPr>
                    <m:sty m:val="bi"/>
                  </m:rPr>
                  <w:rPr>
                    <w:rFonts w:ascii="Cambria Math" w:hAnsi="Cambria Math"/>
                    <w:sz w:val="22"/>
                  </w:rPr>
                  <m:t>A-</m:t>
                </m:r>
                <m:sSub>
                  <m:sSubPr>
                    <m:ctrlPr>
                      <w:rPr>
                        <w:rFonts w:ascii="Cambria Math" w:hAnsi="Cambria Math"/>
                        <w:b w:val="0"/>
                        <w:i w:val="0"/>
                        <w:sz w:val="22"/>
                      </w:rPr>
                    </m:ctrlPr>
                  </m:sSubPr>
                  <m:e>
                    <m:r>
                      <m:rPr>
                        <m:sty m:val="bi"/>
                      </m:rPr>
                      <w:rPr>
                        <w:rFonts w:ascii="Cambria Math" w:hAnsi="Cambria Math"/>
                        <w:sz w:val="22"/>
                      </w:rPr>
                      <m:t>S</m:t>
                    </m:r>
                  </m:e>
                  <m:sub>
                    <m:r>
                      <m:rPr>
                        <m:sty m:val="bi"/>
                      </m:rPr>
                      <w:rPr>
                        <w:rFonts w:ascii="Cambria Math" w:hAnsi="Cambria Math"/>
                        <w:sz w:val="22"/>
                      </w:rPr>
                      <m:t>o</m:t>
                    </m:r>
                  </m:sub>
                </m:sSub>
                <m:r>
                  <m:rPr>
                    <m:sty m:val="bi"/>
                  </m:rPr>
                  <w:rPr>
                    <w:rFonts w:ascii="Cambria Math" w:hAnsi="Cambria Math"/>
                    <w:sz w:val="22"/>
                  </w:rPr>
                  <m:t>B</m:t>
                </m:r>
                <m:sSup>
                  <m:sSupPr>
                    <m:ctrlPr>
                      <w:rPr>
                        <w:rFonts w:ascii="Cambria Math" w:hAnsi="Cambria Math"/>
                        <w:b w:val="0"/>
                        <w:i w:val="0"/>
                        <w:sz w:val="22"/>
                      </w:rPr>
                    </m:ctrlPr>
                  </m:sSupPr>
                  <m:e>
                    <m:r>
                      <m:rPr>
                        <m:sty m:val="bi"/>
                      </m:rPr>
                      <w:rPr>
                        <w:rFonts w:ascii="Cambria Math" w:hAnsi="Cambria Math"/>
                        <w:sz w:val="22"/>
                      </w:rPr>
                      <m:t>R</m:t>
                    </m:r>
                  </m:e>
                  <m:sup>
                    <m:r>
                      <m:rPr>
                        <m:sty m:val="bi"/>
                      </m:rPr>
                      <w:rPr>
                        <w:rFonts w:ascii="Cambria Math" w:hAnsi="Cambria Math"/>
                        <w:sz w:val="22"/>
                      </w:rPr>
                      <m:t>-1</m:t>
                    </m:r>
                  </m:sup>
                </m:sSup>
                <m:sSup>
                  <m:sSupPr>
                    <m:ctrlPr>
                      <w:rPr>
                        <w:rFonts w:ascii="Cambria Math" w:hAnsi="Cambria Math"/>
                        <w:b w:val="0"/>
                        <w:i w:val="0"/>
                        <w:sz w:val="22"/>
                      </w:rPr>
                    </m:ctrlPr>
                  </m:sSupPr>
                  <m:e>
                    <m:r>
                      <m:rPr>
                        <m:sty m:val="bi"/>
                      </m:rPr>
                      <w:rPr>
                        <w:rFonts w:ascii="Cambria Math" w:hAnsi="Cambria Math"/>
                        <w:sz w:val="22"/>
                      </w:rPr>
                      <m:t>B</m:t>
                    </m:r>
                  </m:e>
                  <m:sup>
                    <m:r>
                      <m:rPr>
                        <m:sty m:val="bi"/>
                      </m:rPr>
                      <w:rPr>
                        <w:rFonts w:ascii="Cambria Math" w:hAnsi="Cambria Math"/>
                        <w:sz w:val="22"/>
                      </w:rPr>
                      <m:t>T</m:t>
                    </m:r>
                  </m:sup>
                </m:sSup>
                <m:sSub>
                  <m:sSubPr>
                    <m:ctrlPr>
                      <w:rPr>
                        <w:rFonts w:ascii="Cambria Math" w:hAnsi="Cambria Math"/>
                        <w:b w:val="0"/>
                        <w:i w:val="0"/>
                        <w:sz w:val="22"/>
                      </w:rPr>
                    </m:ctrlPr>
                  </m:sSubPr>
                  <m:e>
                    <m:r>
                      <m:rPr>
                        <m:sty m:val="bi"/>
                      </m:rPr>
                      <w:rPr>
                        <w:rFonts w:ascii="Cambria Math" w:hAnsi="Cambria Math"/>
                        <w:sz w:val="22"/>
                      </w:rPr>
                      <m:t>S</m:t>
                    </m:r>
                  </m:e>
                  <m:sub>
                    <m:r>
                      <m:rPr>
                        <m:sty m:val="bi"/>
                      </m:rPr>
                      <w:rPr>
                        <w:rFonts w:ascii="Cambria Math" w:hAnsi="Cambria Math"/>
                        <w:sz w:val="22"/>
                      </w:rPr>
                      <m:t>o</m:t>
                    </m:r>
                  </m:sub>
                </m:sSub>
                <m:r>
                  <m:rPr>
                    <m:sty m:val="bi"/>
                  </m:rPr>
                  <w:rPr>
                    <w:rFonts w:ascii="Cambria Math" w:hAnsi="Cambria Math"/>
                    <w:sz w:val="22"/>
                  </w:rPr>
                  <m:t>+Q=0</m:t>
                </m:r>
              </m:oMath>
            </m:oMathPara>
            <w:bookmarkEnd w:id="98"/>
          </w:p>
        </w:tc>
        <w:tc>
          <w:tcPr>
            <w:tcW w:w="749" w:type="pct"/>
          </w:tcPr>
          <w:p w:rsidR="00FA62DC" w:rsidRPr="00B75636" w:rsidRDefault="00FA62DC" w:rsidP="00661F92">
            <w:pPr>
              <w:pStyle w:val="Heading4"/>
              <w:keepLines/>
              <w:numPr>
                <w:ilvl w:val="0"/>
                <w:numId w:val="0"/>
              </w:numPr>
              <w:overflowPunct w:val="0"/>
              <w:autoSpaceDE w:val="0"/>
              <w:autoSpaceDN w:val="0"/>
              <w:adjustRightInd w:val="0"/>
              <w:spacing w:before="0" w:after="120"/>
              <w:textAlignment w:val="baseline"/>
              <w:rPr>
                <w:b w:val="0"/>
                <w:sz w:val="22"/>
              </w:rPr>
            </w:pPr>
            <w:bookmarkStart w:id="99" w:name="_Toc206131994"/>
            <w:bookmarkEnd w:id="99"/>
            <w:r>
              <w:rPr>
                <w:b w:val="0"/>
                <w:sz w:val="22"/>
              </w:rPr>
              <w:t>(43)</w:t>
            </w:r>
          </w:p>
        </w:tc>
      </w:tr>
    </w:tbl>
    <w:p w:rsidR="00FA62DC" w:rsidRPr="00661F92" w:rsidRDefault="00FA62DC" w:rsidP="00FA62DC">
      <w:pPr>
        <w:pStyle w:val="text0"/>
        <w:spacing w:after="0" w:line="240" w:lineRule="auto"/>
        <w:ind w:firstLine="0"/>
        <w:jc w:val="left"/>
        <w:rPr>
          <w:szCs w:val="24"/>
        </w:rPr>
      </w:pPr>
      <w:r w:rsidRPr="00661F92">
        <w:rPr>
          <w:szCs w:val="24"/>
        </w:rPr>
        <w:t xml:space="preserve">where </w:t>
      </w:r>
      <w:r w:rsidRPr="00661F92">
        <w:rPr>
          <w:i/>
          <w:szCs w:val="24"/>
        </w:rPr>
        <w:t>S</w:t>
      </w:r>
      <w:r w:rsidRPr="00661F92">
        <w:rPr>
          <w:i/>
          <w:szCs w:val="24"/>
          <w:vertAlign w:val="subscript"/>
        </w:rPr>
        <w:t>o</w:t>
      </w:r>
      <w:r w:rsidRPr="00661F92">
        <w:rPr>
          <w:szCs w:val="24"/>
        </w:rPr>
        <w:t xml:space="preserve"> is the steady-state Riccati matrix. The gain matrix may then be expressed as:</w:t>
      </w:r>
    </w:p>
    <w:p w:rsidR="00FA62DC" w:rsidRPr="001034E6" w:rsidRDefault="00FA62DC" w:rsidP="00FA62DC">
      <w:pPr>
        <w:pStyle w:val="text0"/>
        <w:spacing w:after="0" w:line="240" w:lineRule="auto"/>
        <w:ind w:firstLine="0"/>
        <w:jc w:val="left"/>
        <w:rPr>
          <w:sz w:val="22"/>
        </w:rPr>
      </w:pPr>
    </w:p>
    <w:tbl>
      <w:tblPr>
        <w:tblStyle w:val="TableGrid"/>
        <w:tblW w:w="49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
        <w:gridCol w:w="6046"/>
        <w:gridCol w:w="1097"/>
        <w:gridCol w:w="1242"/>
      </w:tblGrid>
      <w:tr w:rsidR="00FA62DC" w:rsidRPr="00B75636" w:rsidTr="000408D1">
        <w:trPr>
          <w:trHeight w:val="567"/>
        </w:trPr>
        <w:tc>
          <w:tcPr>
            <w:tcW w:w="552" w:type="pct"/>
          </w:tcPr>
          <w:p w:rsidR="00FA62DC" w:rsidRPr="00B75636" w:rsidRDefault="00FA62DC" w:rsidP="00661F92">
            <w:pPr>
              <w:pStyle w:val="Heading4"/>
              <w:numPr>
                <w:ilvl w:val="0"/>
                <w:numId w:val="0"/>
              </w:numPr>
              <w:spacing w:before="0" w:after="120"/>
              <w:rPr>
                <w:b w:val="0"/>
                <w:sz w:val="24"/>
              </w:rPr>
            </w:pPr>
          </w:p>
        </w:tc>
        <w:tc>
          <w:tcPr>
            <w:tcW w:w="3206" w:type="pct"/>
          </w:tcPr>
          <w:p w:rsidR="00FA62DC" w:rsidRPr="00B65491" w:rsidRDefault="00FA62DC" w:rsidP="00661F92">
            <w:pPr>
              <w:pStyle w:val="Heading4"/>
              <w:numPr>
                <w:ilvl w:val="0"/>
                <w:numId w:val="0"/>
              </w:numPr>
              <w:spacing w:before="0" w:after="120"/>
              <w:rPr>
                <w:b w:val="0"/>
                <w:sz w:val="24"/>
              </w:rPr>
            </w:pPr>
            <w:bookmarkStart w:id="100" w:name="_Toc206131995"/>
            <m:oMathPara>
              <m:oMath>
                <m:r>
                  <m:rPr>
                    <m:sty m:val="bi"/>
                  </m:rPr>
                  <w:rPr>
                    <w:rFonts w:ascii="Cambria Math" w:hAnsi="Cambria Math"/>
                    <w:sz w:val="22"/>
                  </w:rPr>
                  <m:t>K=</m:t>
                </m:r>
                <m:sSup>
                  <m:sSupPr>
                    <m:ctrlPr>
                      <w:rPr>
                        <w:rFonts w:ascii="Cambria Math" w:hAnsi="Cambria Math"/>
                        <w:b w:val="0"/>
                        <w:i w:val="0"/>
                        <w:sz w:val="22"/>
                      </w:rPr>
                    </m:ctrlPr>
                  </m:sSupPr>
                  <m:e>
                    <m:r>
                      <m:rPr>
                        <m:sty m:val="bi"/>
                      </m:rPr>
                      <w:rPr>
                        <w:rFonts w:ascii="Cambria Math" w:hAnsi="Cambria Math"/>
                        <w:sz w:val="22"/>
                      </w:rPr>
                      <m:t>R</m:t>
                    </m:r>
                  </m:e>
                  <m:sup>
                    <m:r>
                      <m:rPr>
                        <m:sty m:val="bi"/>
                      </m:rPr>
                      <w:rPr>
                        <w:rFonts w:ascii="Cambria Math" w:hAnsi="Cambria Math"/>
                        <w:sz w:val="22"/>
                      </w:rPr>
                      <m:t>-1</m:t>
                    </m:r>
                  </m:sup>
                </m:sSup>
                <m:sSup>
                  <m:sSupPr>
                    <m:ctrlPr>
                      <w:rPr>
                        <w:rFonts w:ascii="Cambria Math" w:hAnsi="Cambria Math"/>
                        <w:b w:val="0"/>
                        <w:i w:val="0"/>
                        <w:sz w:val="22"/>
                      </w:rPr>
                    </m:ctrlPr>
                  </m:sSupPr>
                  <m:e>
                    <m:r>
                      <m:rPr>
                        <m:sty m:val="bi"/>
                      </m:rPr>
                      <w:rPr>
                        <w:rFonts w:ascii="Cambria Math" w:hAnsi="Cambria Math"/>
                        <w:sz w:val="22"/>
                      </w:rPr>
                      <m:t>B</m:t>
                    </m:r>
                  </m:e>
                  <m:sup>
                    <m:r>
                      <m:rPr>
                        <m:sty m:val="bi"/>
                      </m:rPr>
                      <w:rPr>
                        <w:rFonts w:ascii="Cambria Math" w:hAnsi="Cambria Math"/>
                        <w:sz w:val="22"/>
                      </w:rPr>
                      <m:t>T</m:t>
                    </m:r>
                  </m:sup>
                </m:sSup>
                <m:sSub>
                  <m:sSubPr>
                    <m:ctrlPr>
                      <w:rPr>
                        <w:rFonts w:ascii="Cambria Math" w:hAnsi="Cambria Math"/>
                        <w:b w:val="0"/>
                        <w:i w:val="0"/>
                        <w:sz w:val="22"/>
                      </w:rPr>
                    </m:ctrlPr>
                  </m:sSubPr>
                  <m:e>
                    <m:r>
                      <m:rPr>
                        <m:sty m:val="bi"/>
                      </m:rPr>
                      <w:rPr>
                        <w:rFonts w:ascii="Cambria Math" w:hAnsi="Cambria Math"/>
                        <w:sz w:val="22"/>
                      </w:rPr>
                      <m:t>S</m:t>
                    </m:r>
                  </m:e>
                  <m:sub>
                    <m:r>
                      <m:rPr>
                        <m:sty m:val="bi"/>
                      </m:rPr>
                      <w:rPr>
                        <w:rFonts w:ascii="Cambria Math" w:hAnsi="Cambria Math"/>
                        <w:sz w:val="22"/>
                      </w:rPr>
                      <m:t>o</m:t>
                    </m:r>
                  </m:sub>
                </m:sSub>
              </m:oMath>
            </m:oMathPara>
            <w:bookmarkEnd w:id="100"/>
          </w:p>
        </w:tc>
        <w:tc>
          <w:tcPr>
            <w:tcW w:w="582" w:type="pct"/>
          </w:tcPr>
          <w:p w:rsidR="00FA62DC" w:rsidRPr="00B75636" w:rsidRDefault="00FA62DC" w:rsidP="00661F92">
            <w:pPr>
              <w:pStyle w:val="Heading4"/>
              <w:keepLines/>
              <w:numPr>
                <w:ilvl w:val="0"/>
                <w:numId w:val="0"/>
              </w:numPr>
              <w:overflowPunct w:val="0"/>
              <w:autoSpaceDE w:val="0"/>
              <w:autoSpaceDN w:val="0"/>
              <w:adjustRightInd w:val="0"/>
              <w:spacing w:before="0" w:after="120"/>
              <w:textAlignment w:val="baseline"/>
              <w:rPr>
                <w:b w:val="0"/>
                <w:sz w:val="22"/>
              </w:rPr>
            </w:pPr>
          </w:p>
        </w:tc>
        <w:tc>
          <w:tcPr>
            <w:tcW w:w="659" w:type="pct"/>
          </w:tcPr>
          <w:p w:rsidR="00FA62DC" w:rsidRPr="00B75636" w:rsidRDefault="00FA62DC" w:rsidP="000408D1">
            <w:pPr>
              <w:pStyle w:val="Heading4"/>
              <w:keepLines/>
              <w:overflowPunct w:val="0"/>
              <w:autoSpaceDE w:val="0"/>
              <w:autoSpaceDN w:val="0"/>
              <w:adjustRightInd w:val="0"/>
              <w:spacing w:before="0" w:after="120"/>
              <w:ind w:left="-18"/>
              <w:textAlignment w:val="baseline"/>
              <w:rPr>
                <w:b w:val="0"/>
                <w:sz w:val="22"/>
              </w:rPr>
            </w:pPr>
            <w:bookmarkStart w:id="101" w:name="_Toc206131996"/>
            <w:bookmarkEnd w:id="101"/>
            <w:r w:rsidRPr="00B75636">
              <w:rPr>
                <w:b w:val="0"/>
                <w:sz w:val="22"/>
              </w:rPr>
              <w:t>(44)</w:t>
            </w:r>
          </w:p>
        </w:tc>
      </w:tr>
    </w:tbl>
    <w:p w:rsidR="00FA62DC" w:rsidRDefault="00FA62DC" w:rsidP="00FA62DC">
      <w:pPr>
        <w:pStyle w:val="text0"/>
        <w:spacing w:line="240" w:lineRule="auto"/>
        <w:ind w:firstLine="0"/>
        <w:jc w:val="left"/>
        <w:rPr>
          <w:sz w:val="22"/>
        </w:rPr>
      </w:pPr>
    </w:p>
    <w:p w:rsidR="00FA62DC" w:rsidRPr="00DC1522" w:rsidRDefault="00FA62DC" w:rsidP="00DC1522">
      <w:pPr>
        <w:pStyle w:val="text0"/>
        <w:spacing w:after="0" w:line="240" w:lineRule="auto"/>
        <w:ind w:firstLine="0"/>
        <w:jc w:val="left"/>
        <w:rPr>
          <w:szCs w:val="24"/>
        </w:rPr>
      </w:pPr>
      <w:r w:rsidRPr="00DC1522">
        <w:rPr>
          <w:szCs w:val="24"/>
        </w:rPr>
        <w:t>Equations 39, 41, and 42, describe the optimal control output based on the given system model. The model states may be calculated at any given time using the formulation for the four system states and the value of the feedback gain matrix (</w:t>
      </w:r>
      <w:r w:rsidRPr="00DC1522">
        <w:rPr>
          <w:i/>
          <w:szCs w:val="24"/>
        </w:rPr>
        <w:t>K)</w:t>
      </w:r>
      <w:r w:rsidRPr="00DC1522">
        <w:rPr>
          <w:szCs w:val="24"/>
        </w:rPr>
        <w:t xml:space="preserve">. The control algorithm calculates </w:t>
      </w:r>
      <w:r w:rsidRPr="00DC1522">
        <w:rPr>
          <w:i/>
          <w:szCs w:val="24"/>
        </w:rPr>
        <w:t>U,</w:t>
      </w:r>
      <w:r w:rsidRPr="00DC1522">
        <w:rPr>
          <w:szCs w:val="24"/>
        </w:rPr>
        <w:t xml:space="preserve"> and the three control outputs for TEV position, HGBP valve position, and condenser pump speed.</w:t>
      </w:r>
    </w:p>
    <w:p w:rsidR="00DC1522" w:rsidRDefault="00DC1522" w:rsidP="00DC1522">
      <w:pPr>
        <w:pStyle w:val="text0"/>
        <w:spacing w:after="0" w:line="240" w:lineRule="auto"/>
        <w:ind w:firstLine="0"/>
        <w:jc w:val="left"/>
        <w:rPr>
          <w:szCs w:val="24"/>
        </w:rPr>
      </w:pPr>
    </w:p>
    <w:p w:rsidR="00FA62DC" w:rsidRPr="00DC1522" w:rsidRDefault="00FA62DC" w:rsidP="00DC1522">
      <w:pPr>
        <w:pStyle w:val="text0"/>
        <w:spacing w:after="0" w:line="240" w:lineRule="auto"/>
        <w:ind w:firstLine="0"/>
        <w:jc w:val="left"/>
        <w:rPr>
          <w:szCs w:val="24"/>
        </w:rPr>
      </w:pPr>
      <w:r w:rsidRPr="00DC1522">
        <w:rPr>
          <w:szCs w:val="24"/>
        </w:rPr>
        <w:t>To extend this formulation to other heat load (</w:t>
      </w:r>
      <w:r w:rsidRPr="00DC1522">
        <w:rPr>
          <w:i/>
          <w:szCs w:val="24"/>
        </w:rPr>
        <w:t>HL</w:t>
      </w:r>
      <w:r w:rsidRPr="00DC1522">
        <w:rPr>
          <w:szCs w:val="24"/>
        </w:rPr>
        <w:t xml:space="preserve">) cases, the following steps must be performed. System linearization is again performed using the new value of </w:t>
      </w:r>
      <w:r w:rsidRPr="00DC1522">
        <w:rPr>
          <w:i/>
          <w:szCs w:val="24"/>
        </w:rPr>
        <w:t>HL</w:t>
      </w:r>
      <w:r w:rsidRPr="00DC1522">
        <w:rPr>
          <w:szCs w:val="24"/>
        </w:rPr>
        <w:t xml:space="preserve">. </w:t>
      </w:r>
      <w:r w:rsidRPr="00DC1522">
        <w:rPr>
          <w:color w:val="000000" w:themeColor="text1"/>
          <w:szCs w:val="24"/>
        </w:rPr>
        <w:t xml:space="preserve">The user may then obtain the new equilibrium value for the system states and inputs by performing a PID simulation in DTMS, without changing the control parameters. Then with the new </w:t>
      </w:r>
      <w:r w:rsidRPr="00DC1522">
        <w:rPr>
          <w:i/>
          <w:color w:val="000000" w:themeColor="text1"/>
          <w:szCs w:val="24"/>
        </w:rPr>
        <w:t>HL</w:t>
      </w:r>
      <w:r w:rsidRPr="00DC1522">
        <w:rPr>
          <w:color w:val="000000" w:themeColor="text1"/>
          <w:szCs w:val="24"/>
        </w:rPr>
        <w:t xml:space="preserve"> and new time constant variables and equilibrium values for system states and inputs, one may readily obtain a model linearized about the new equilibrium point. Finally, </w:t>
      </w:r>
      <w:r w:rsidRPr="00DC1522">
        <w:rPr>
          <w:szCs w:val="24"/>
        </w:rPr>
        <w:t>with the linearized model determined for a new heat load, the scalar objective function (</w:t>
      </w:r>
      <w:r w:rsidRPr="00DC1522">
        <w:rPr>
          <w:i/>
          <w:szCs w:val="24"/>
        </w:rPr>
        <w:t xml:space="preserve">J) </w:t>
      </w:r>
      <w:r w:rsidRPr="00DC1522">
        <w:rPr>
          <w:szCs w:val="24"/>
        </w:rPr>
        <w:t>is obtained to complete the LQR formulation.</w:t>
      </w:r>
      <w:r w:rsidR="00FA1473">
        <w:rPr>
          <w:szCs w:val="24"/>
        </w:rPr>
        <w:t xml:space="preserve"> </w:t>
      </w:r>
      <w:r w:rsidRPr="00DC1522">
        <w:rPr>
          <w:szCs w:val="24"/>
        </w:rPr>
        <w:t xml:space="preserve">The weighing values contained in matrices </w:t>
      </w:r>
      <w:r w:rsidRPr="00DC1522">
        <w:rPr>
          <w:i/>
          <w:szCs w:val="24"/>
        </w:rPr>
        <w:t>Q</w:t>
      </w:r>
      <w:r w:rsidRPr="00DC1522">
        <w:rPr>
          <w:szCs w:val="24"/>
        </w:rPr>
        <w:t xml:space="preserve"> and </w:t>
      </w:r>
      <w:r w:rsidRPr="00DC1522">
        <w:rPr>
          <w:i/>
          <w:szCs w:val="24"/>
        </w:rPr>
        <w:t xml:space="preserve">R </w:t>
      </w:r>
      <w:r w:rsidRPr="00DC1522">
        <w:rPr>
          <w:szCs w:val="24"/>
        </w:rPr>
        <w:t xml:space="preserve">remain unchanged since the importance of various states relative to each other remains the same. With that the matrices </w:t>
      </w:r>
      <w:r w:rsidRPr="00DC1522">
        <w:rPr>
          <w:i/>
          <w:szCs w:val="24"/>
        </w:rPr>
        <w:t>A</w:t>
      </w:r>
      <w:r w:rsidRPr="00DC1522">
        <w:rPr>
          <w:szCs w:val="24"/>
        </w:rPr>
        <w:t xml:space="preserve">, </w:t>
      </w:r>
      <w:r w:rsidRPr="00DC1522">
        <w:rPr>
          <w:i/>
          <w:szCs w:val="24"/>
        </w:rPr>
        <w:t>B</w:t>
      </w:r>
      <w:r w:rsidRPr="00DC1522">
        <w:rPr>
          <w:szCs w:val="24"/>
        </w:rPr>
        <w:t xml:space="preserve">, </w:t>
      </w:r>
      <w:r w:rsidRPr="00DC1522">
        <w:rPr>
          <w:i/>
          <w:szCs w:val="24"/>
        </w:rPr>
        <w:t>Q</w:t>
      </w:r>
      <w:r w:rsidRPr="00DC1522">
        <w:rPr>
          <w:szCs w:val="24"/>
        </w:rPr>
        <w:t xml:space="preserve"> and </w:t>
      </w:r>
      <w:r w:rsidRPr="00DC1522">
        <w:rPr>
          <w:i/>
          <w:szCs w:val="24"/>
        </w:rPr>
        <w:t>R</w:t>
      </w:r>
      <w:r w:rsidRPr="00DC1522">
        <w:rPr>
          <w:szCs w:val="24"/>
        </w:rPr>
        <w:t xml:space="preserve"> have </w:t>
      </w:r>
      <w:r w:rsidRPr="00DC1522">
        <w:rPr>
          <w:szCs w:val="24"/>
        </w:rPr>
        <w:lastRenderedPageBreak/>
        <w:t>been obtained for the new equilibrium state, and may be used to calculate the new feedback gain matrix (</w:t>
      </w:r>
      <w:r w:rsidRPr="00DC1522">
        <w:rPr>
          <w:i/>
          <w:szCs w:val="24"/>
        </w:rPr>
        <w:t>K)</w:t>
      </w:r>
      <w:r w:rsidRPr="00DC1522">
        <w:rPr>
          <w:szCs w:val="24"/>
        </w:rPr>
        <w:t xml:space="preserve">. Using these steps, new feedback gain matrices may be determined for various heat load values. This has already been done and the logic is coded in DTMS class </w:t>
      </w:r>
      <w:r w:rsidRPr="00DC1522">
        <w:rPr>
          <w:i/>
          <w:szCs w:val="24"/>
        </w:rPr>
        <w:t xml:space="preserve">ChillerOptimalControl. </w:t>
      </w:r>
      <w:r w:rsidRPr="00DC1522">
        <w:rPr>
          <w:szCs w:val="24"/>
        </w:rPr>
        <w:t xml:space="preserve">In effect, the feedback matrix has been adjusted based on system conditions; this is known as “gain scheduling”. </w:t>
      </w:r>
    </w:p>
    <w:p w:rsidR="00DC1522" w:rsidRDefault="00DC1522" w:rsidP="00DC1522">
      <w:pPr>
        <w:pStyle w:val="text0"/>
        <w:spacing w:after="0" w:line="240" w:lineRule="auto"/>
        <w:ind w:firstLine="0"/>
        <w:jc w:val="left"/>
        <w:rPr>
          <w:szCs w:val="24"/>
        </w:rPr>
      </w:pPr>
    </w:p>
    <w:p w:rsidR="00FA62DC" w:rsidRPr="00DC1522" w:rsidRDefault="00FA1473" w:rsidP="00DC1522">
      <w:pPr>
        <w:pStyle w:val="text0"/>
        <w:spacing w:after="0" w:line="240" w:lineRule="auto"/>
        <w:ind w:firstLine="0"/>
        <w:jc w:val="left"/>
        <w:rPr>
          <w:szCs w:val="24"/>
        </w:rPr>
      </w:pPr>
      <w:r>
        <w:rPr>
          <w:szCs w:val="24"/>
        </w:rPr>
        <w:t>Thus, a</w:t>
      </w:r>
      <w:r w:rsidR="00FA62DC" w:rsidRPr="00DC1522">
        <w:rPr>
          <w:szCs w:val="24"/>
        </w:rPr>
        <w:t xml:space="preserve"> procedure exists to linearize the system model, formulate the objective function, solve for the steady-state feedback gain matrix, and design the optimal controller. On occasion, the linearized model may work for other circumstances, depending on response sensitivity to various conditions, and gain scheduling may not be required. Some control formulations in DTMS may require outputs to have a defined variation over time (called the “tracking problem”). In essence, model-based design of the controller handles each problem according to the characteristics of that problem, i.e., the problem at hand determines the procedures used to design the controller. Therefore, it is important for the control designer to have specific knowledge of optimal control theory, as applied to the particular model under control, before implementing this procedure for controller design.</w:t>
      </w:r>
    </w:p>
    <w:p w:rsidR="00DC1522" w:rsidRDefault="00DC1522" w:rsidP="00DC1522">
      <w:pPr>
        <w:pStyle w:val="text0"/>
        <w:spacing w:after="0" w:line="240" w:lineRule="auto"/>
        <w:ind w:firstLine="0"/>
        <w:jc w:val="left"/>
        <w:rPr>
          <w:szCs w:val="24"/>
        </w:rPr>
      </w:pPr>
    </w:p>
    <w:p w:rsidR="00FA62DC" w:rsidRPr="00DC1522" w:rsidRDefault="00FA62DC" w:rsidP="00DC1522">
      <w:pPr>
        <w:pStyle w:val="text0"/>
        <w:spacing w:after="0" w:line="240" w:lineRule="auto"/>
        <w:ind w:firstLine="0"/>
        <w:jc w:val="left"/>
        <w:rPr>
          <w:szCs w:val="24"/>
        </w:rPr>
      </w:pPr>
      <w:r w:rsidRPr="00DC1522">
        <w:rPr>
          <w:szCs w:val="24"/>
        </w:rPr>
        <w:t>Results obtained by applying the LQR controller formulation to the York 200-ton chiller in a DTMS simulation are presented and briefly discussed below. To assist the reader, PID and no-control responses are directly co-plotted with the optimal control results for comparison purposes. In the graphics that follow, these control responses are color-coded in blue, green, and red, respectively.</w:t>
      </w:r>
    </w:p>
    <w:p w:rsidR="00FA62DC" w:rsidRPr="00DC1522" w:rsidRDefault="00570820" w:rsidP="00DC1522">
      <w:pPr>
        <w:pStyle w:val="text0"/>
        <w:spacing w:after="0" w:line="240" w:lineRule="auto"/>
        <w:ind w:firstLine="0"/>
        <w:jc w:val="left"/>
        <w:rPr>
          <w:szCs w:val="24"/>
        </w:rPr>
      </w:pPr>
      <w:r>
        <w:fldChar w:fldCharType="begin"/>
      </w:r>
      <w:r>
        <w:instrText xml:space="preserve"> REF _Ref383159472 \h  \*</w:instrText>
      </w:r>
      <w:r>
        <w:instrText xml:space="preserve"> MERGEFORMAT </w:instrText>
      </w:r>
      <w:r>
        <w:fldChar w:fldCharType="separate"/>
      </w:r>
      <w:r w:rsidR="007A5006" w:rsidRPr="007A5006">
        <w:rPr>
          <w:rFonts w:asciiTheme="minorHAnsi" w:hAnsiTheme="minorHAnsi" w:cstheme="minorHAnsi"/>
          <w:szCs w:val="24"/>
        </w:rPr>
        <w:br/>
      </w:r>
      <w:r w:rsidR="007A5006" w:rsidRPr="00FA1473">
        <w:rPr>
          <w:rFonts w:asciiTheme="minorHAnsi" w:hAnsiTheme="minorHAnsi" w:cstheme="minorHAnsi"/>
          <w:szCs w:val="24"/>
        </w:rPr>
        <w:t>Figure</w:t>
      </w:r>
      <w:r w:rsidR="007A5006" w:rsidRPr="00FA1473">
        <w:rPr>
          <w:rFonts w:asciiTheme="minorHAnsi" w:hAnsiTheme="minorHAnsi" w:cstheme="minorHAnsi"/>
          <w:noProof/>
          <w:szCs w:val="24"/>
        </w:rPr>
        <w:t xml:space="preserve"> 25</w:t>
      </w:r>
      <w:r>
        <w:fldChar w:fldCharType="end"/>
      </w:r>
      <w:r w:rsidR="005734DF">
        <w:rPr>
          <w:szCs w:val="24"/>
        </w:rPr>
        <w:t xml:space="preserve"> </w:t>
      </w:r>
      <w:r w:rsidR="00FA62DC" w:rsidRPr="00DC1522">
        <w:rPr>
          <w:szCs w:val="24"/>
        </w:rPr>
        <w:t>shows the time response for the fresh water exit temperature in the evaporator (</w:t>
      </w:r>
      <w:r w:rsidR="00FA62DC" w:rsidRPr="00DC1522">
        <w:rPr>
          <w:i/>
          <w:szCs w:val="24"/>
        </w:rPr>
        <w:t>T</w:t>
      </w:r>
      <w:r w:rsidR="00FA62DC" w:rsidRPr="00DC1522">
        <w:rPr>
          <w:i/>
          <w:szCs w:val="24"/>
          <w:vertAlign w:val="subscript"/>
        </w:rPr>
        <w:t>10a</w:t>
      </w:r>
      <w:r w:rsidR="00FA62DC" w:rsidRPr="00DC1522">
        <w:rPr>
          <w:szCs w:val="24"/>
        </w:rPr>
        <w:t>) – the most important monitored variable in these simulations. In all three cases, but not apparent in the figures, there is a spike in the first few seconds of the simulation due to numerical startup response. This affect is caused by adjustment to initial conditions internal to the solver. In the figure, it is observed that the no-control simulation falls slowly to the steady-state condition over a lengthy period exceeding 500 seconds, a number which is dependent on the system dynamics. Undershoot is observed in the case of the PID controller in the first 100 seconds. This behavior is absent in the case of optimal controller, even though both are approaching the set point at a similar rate. The PID undershoot may be reduced by increasing derivative control. However</w:t>
      </w:r>
      <w:r w:rsidR="00657F72">
        <w:rPr>
          <w:szCs w:val="24"/>
        </w:rPr>
        <w:t>,</w:t>
      </w:r>
      <w:r w:rsidR="00FA62DC" w:rsidRPr="00DC1522">
        <w:rPr>
          <w:szCs w:val="24"/>
        </w:rPr>
        <w:t xml:space="preserve"> this ploy would have the negative effect of producing larger steady-state time response and a larger settling time. Undershoot using the optimal controller is negligible. This occurs in a physical sense because the controller is aware of, and able to adjust to, all critical system states throughout the simulation.</w:t>
      </w:r>
    </w:p>
    <w:p w:rsidR="00DC1522" w:rsidRDefault="00DC1522" w:rsidP="00DC1522">
      <w:pPr>
        <w:pStyle w:val="text0"/>
        <w:spacing w:after="0" w:line="240" w:lineRule="auto"/>
        <w:ind w:firstLine="0"/>
        <w:jc w:val="left"/>
        <w:rPr>
          <w:szCs w:val="24"/>
        </w:rPr>
      </w:pPr>
    </w:p>
    <w:p w:rsidR="00FA62DC" w:rsidRPr="00DC1522" w:rsidRDefault="00570820" w:rsidP="00DC1522">
      <w:pPr>
        <w:pStyle w:val="text0"/>
        <w:spacing w:after="0" w:line="240" w:lineRule="auto"/>
        <w:ind w:firstLine="0"/>
        <w:jc w:val="left"/>
        <w:rPr>
          <w:szCs w:val="24"/>
        </w:rPr>
      </w:pPr>
      <w:r>
        <w:fldChar w:fldCharType="begin"/>
      </w:r>
      <w:r>
        <w:instrText xml:space="preserve"> REF _Ref383159500 \h  \* MERGEF</w:instrText>
      </w:r>
      <w:r>
        <w:instrText xml:space="preserve">ORMAT </w:instrText>
      </w:r>
      <w:r>
        <w:fldChar w:fldCharType="separate"/>
      </w:r>
      <w:r w:rsidR="007A5006" w:rsidRPr="007A5006">
        <w:rPr>
          <w:rFonts w:asciiTheme="minorHAnsi" w:hAnsiTheme="minorHAnsi" w:cstheme="minorHAnsi"/>
          <w:szCs w:val="24"/>
        </w:rPr>
        <w:t xml:space="preserve">Figure </w:t>
      </w:r>
      <w:r w:rsidR="007A5006" w:rsidRPr="007A5006">
        <w:rPr>
          <w:rFonts w:asciiTheme="minorHAnsi" w:hAnsiTheme="minorHAnsi" w:cstheme="minorHAnsi"/>
          <w:noProof/>
          <w:szCs w:val="24"/>
        </w:rPr>
        <w:t>26</w:t>
      </w:r>
      <w:r>
        <w:fldChar w:fldCharType="end"/>
      </w:r>
      <w:r w:rsidR="00B11399">
        <w:rPr>
          <w:szCs w:val="24"/>
        </w:rPr>
        <w:t xml:space="preserve"> </w:t>
      </w:r>
      <w:r w:rsidR="00FA62DC" w:rsidRPr="00DC1522">
        <w:rPr>
          <w:szCs w:val="24"/>
        </w:rPr>
        <w:t>shows the time response of the pressure in the evaporator for this simulation. As with the fresh water temperature, the evaporation pressure slowly falls to the equilibrium value in the case of no-control. The optimal control, once again, has a negligible undershoot and faster time response compared to the PID control, which again has a significant undershoot and an extended settling time.</w:t>
      </w:r>
    </w:p>
    <w:p w:rsidR="00DC1522" w:rsidRDefault="00DC1522" w:rsidP="00DC1522">
      <w:pPr>
        <w:pStyle w:val="text0"/>
        <w:spacing w:after="0" w:line="240" w:lineRule="auto"/>
        <w:ind w:firstLine="0"/>
        <w:jc w:val="left"/>
        <w:rPr>
          <w:szCs w:val="24"/>
        </w:rPr>
      </w:pPr>
    </w:p>
    <w:p w:rsidR="00B200A9" w:rsidRPr="00DC1522" w:rsidRDefault="00FA62DC" w:rsidP="00657F72">
      <w:pPr>
        <w:pStyle w:val="text0"/>
        <w:spacing w:after="0" w:line="240" w:lineRule="auto"/>
        <w:ind w:firstLine="0"/>
        <w:jc w:val="left"/>
        <w:rPr>
          <w:szCs w:val="24"/>
        </w:rPr>
      </w:pPr>
      <w:r w:rsidRPr="00DC1522">
        <w:rPr>
          <w:szCs w:val="24"/>
        </w:rPr>
        <w:t>Control outputs for the TEV, HGBP valve, and the condenser pump for all three cases are shown in</w:t>
      </w:r>
      <w:r w:rsidRPr="00B11399">
        <w:rPr>
          <w:rFonts w:asciiTheme="minorHAnsi" w:hAnsiTheme="minorHAnsi" w:cstheme="minorHAnsi"/>
          <w:szCs w:val="24"/>
        </w:rPr>
        <w:t xml:space="preserve"> </w:t>
      </w:r>
      <w:r w:rsidR="00570820">
        <w:fldChar w:fldCharType="begin"/>
      </w:r>
      <w:r w:rsidR="00570820">
        <w:instrText xml:space="preserve"> REF _Ref383159528 \h  \* MERGEFORMAT </w:instrText>
      </w:r>
      <w:r w:rsidR="00570820">
        <w:fldChar w:fldCharType="separate"/>
      </w:r>
      <w:r w:rsidR="007A5006" w:rsidRPr="00657F72">
        <w:rPr>
          <w:rFonts w:asciiTheme="minorHAnsi" w:hAnsiTheme="minorHAnsi" w:cstheme="minorHAnsi"/>
          <w:noProof/>
          <w:szCs w:val="24"/>
        </w:rPr>
        <w:t>Figure</w:t>
      </w:r>
      <w:r w:rsidR="007A5006" w:rsidRPr="00657F72">
        <w:rPr>
          <w:rFonts w:asciiTheme="minorHAnsi" w:hAnsiTheme="minorHAnsi" w:cstheme="minorHAnsi"/>
          <w:sz w:val="20"/>
        </w:rPr>
        <w:t xml:space="preserve"> </w:t>
      </w:r>
      <w:r w:rsidR="007A5006" w:rsidRPr="00657F72">
        <w:rPr>
          <w:rFonts w:asciiTheme="minorHAnsi" w:hAnsiTheme="minorHAnsi" w:cstheme="minorHAnsi"/>
          <w:noProof/>
        </w:rPr>
        <w:t>27</w:t>
      </w:r>
      <w:r w:rsidR="00570820">
        <w:fldChar w:fldCharType="end"/>
      </w:r>
      <w:r w:rsidR="00B11399" w:rsidRPr="00657F72">
        <w:rPr>
          <w:rFonts w:asciiTheme="minorHAnsi" w:hAnsiTheme="minorHAnsi" w:cstheme="minorHAnsi"/>
          <w:szCs w:val="24"/>
        </w:rPr>
        <w:t xml:space="preserve"> </w:t>
      </w:r>
      <w:r w:rsidRPr="00657F72">
        <w:rPr>
          <w:rFonts w:asciiTheme="minorHAnsi" w:hAnsiTheme="minorHAnsi" w:cstheme="minorHAnsi"/>
          <w:szCs w:val="24"/>
        </w:rPr>
        <w:t xml:space="preserve">and </w:t>
      </w:r>
      <w:r w:rsidR="00570820">
        <w:fldChar w:fldCharType="begin"/>
      </w:r>
      <w:r w:rsidR="00570820">
        <w:instrText xml:space="preserve"> REF _Ref383159661 \h  \* MERGEFORMAT </w:instrText>
      </w:r>
      <w:r w:rsidR="00570820">
        <w:fldChar w:fldCharType="separate"/>
      </w:r>
      <w:r w:rsidR="007A5006" w:rsidRPr="00657F72">
        <w:rPr>
          <w:rFonts w:asciiTheme="minorHAnsi" w:hAnsiTheme="minorHAnsi" w:cstheme="minorHAnsi"/>
          <w:noProof/>
          <w:szCs w:val="24"/>
        </w:rPr>
        <w:t>Figure</w:t>
      </w:r>
      <w:r w:rsidR="007A5006" w:rsidRPr="00657F72">
        <w:rPr>
          <w:rFonts w:asciiTheme="minorHAnsi" w:hAnsiTheme="minorHAnsi" w:cstheme="minorHAnsi"/>
          <w:sz w:val="20"/>
        </w:rPr>
        <w:t xml:space="preserve"> </w:t>
      </w:r>
      <w:r w:rsidR="007A5006" w:rsidRPr="00657F72">
        <w:rPr>
          <w:rFonts w:asciiTheme="minorHAnsi" w:hAnsiTheme="minorHAnsi" w:cstheme="minorHAnsi"/>
          <w:noProof/>
        </w:rPr>
        <w:t>28</w:t>
      </w:r>
      <w:r w:rsidR="00570820">
        <w:fldChar w:fldCharType="end"/>
      </w:r>
      <w:r w:rsidRPr="00657F72">
        <w:rPr>
          <w:rFonts w:asciiTheme="minorHAnsi" w:hAnsiTheme="minorHAnsi" w:cstheme="minorHAnsi"/>
          <w:szCs w:val="24"/>
        </w:rPr>
        <w:t>.</w:t>
      </w:r>
      <w:r w:rsidRPr="00DC1522">
        <w:rPr>
          <w:szCs w:val="24"/>
        </w:rPr>
        <w:t xml:space="preserve"> The control outputs for no-control are maintained constant since none of the control parameters are manipulated in this case. In contrast, there are significant </w:t>
      </w:r>
      <w:r w:rsidRPr="00DC1522">
        <w:rPr>
          <w:szCs w:val="24"/>
        </w:rPr>
        <w:lastRenderedPageBreak/>
        <w:t>fluctuations in the valve positions for the PID case; the changes in control parameters in this case are large enough to cause extreme and prolonged control outputs. In fact, the HGBP valve control spikes at about 25 seconds and remains fully open for approximately 75 seconds. Adjusting the overall PID control parameters might reduce this fluctuation, but this would also influence the overall settling time for the system. Significant variation in optimal controller output occurs in the first few seconds when numerical fluctuations dominate. The response then quickly settles to equilibrium conditions in a well-behaved manner. In both cases, TEV control outputs are better behaved than HGBP valve response.</w:t>
      </w:r>
      <w:bookmarkStart w:id="102" w:name="_Toc206140137"/>
    </w:p>
    <w:p w:rsidR="00B200A9" w:rsidRDefault="00B200A9" w:rsidP="00B200A9">
      <w:pPr>
        <w:pStyle w:val="text0"/>
        <w:spacing w:after="0" w:line="240" w:lineRule="auto"/>
        <w:ind w:firstLine="0"/>
        <w:jc w:val="center"/>
        <w:rPr>
          <w:sz w:val="22"/>
        </w:rPr>
      </w:pPr>
    </w:p>
    <w:p w:rsidR="00FA62DC" w:rsidRPr="00B200A9" w:rsidRDefault="00FA62DC" w:rsidP="005734DF">
      <w:pPr>
        <w:pStyle w:val="Caption"/>
        <w:rPr>
          <w:b w:val="0"/>
          <w:sz w:val="18"/>
        </w:rPr>
      </w:pPr>
      <w:bookmarkStart w:id="103" w:name="_Ref383159472"/>
      <w:r>
        <w:rPr>
          <w:noProof/>
        </w:rPr>
        <w:drawing>
          <wp:inline distT="0" distB="0" distL="0" distR="0">
            <wp:extent cx="5565981" cy="3314700"/>
            <wp:effectExtent l="0" t="0" r="0" b="0"/>
            <wp:docPr id="281" name="Picture 3" descr="D:\Dropbox\Thesis\Final thesis\Pics\Chap 5\T10a all 3 comparis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opbox\Thesis\Final thesis\Pics\Chap 5\T10a all 3 comparison.tif"/>
                    <pic:cNvPicPr>
                      <a:picLocks noChangeAspect="1" noChangeArrowheads="1"/>
                    </pic:cNvPicPr>
                  </pic:nvPicPr>
                  <pic:blipFill rotWithShape="1">
                    <a:blip r:embed="rId116" cstate="print">
                      <a:extLst>
                        <a:ext uri="{BEBA8EAE-BF5A-486C-A8C5-ECC9F3942E4B}">
                          <a14:imgProps xmlns:a14="http://schemas.microsoft.com/office/drawing/2010/main">
                            <a14:imgLayer r:embed="rId117">
                              <a14:imgEffect>
                                <a14:sharpenSoften amount="25000"/>
                              </a14:imgEffect>
                            </a14:imgLayer>
                          </a14:imgProps>
                        </a:ext>
                        <a:ext uri="{28A0092B-C50C-407E-A947-70E740481C1C}">
                          <a14:useLocalDpi xmlns:a14="http://schemas.microsoft.com/office/drawing/2010/main" val="0"/>
                        </a:ext>
                      </a:extLst>
                    </a:blip>
                    <a:srcRect l="6771" r="7812"/>
                    <a:stretch/>
                  </pic:blipFill>
                  <pic:spPr bwMode="auto">
                    <a:xfrm>
                      <a:off x="0" y="0"/>
                      <a:ext cx="5607816" cy="3339614"/>
                    </a:xfrm>
                    <a:prstGeom prst="rect">
                      <a:avLst/>
                    </a:prstGeom>
                    <a:noFill/>
                    <a:ln>
                      <a:noFill/>
                    </a:ln>
                    <a:extLst>
                      <a:ext uri="{53640926-AAD7-44D8-BBD7-CCE9431645EC}">
                        <a14:shadowObscured xmlns:a14="http://schemas.microsoft.com/office/drawing/2010/main"/>
                      </a:ext>
                    </a:extLst>
                  </pic:spPr>
                </pic:pic>
              </a:graphicData>
            </a:graphic>
          </wp:inline>
        </w:drawing>
      </w:r>
      <w:r>
        <w:br/>
      </w:r>
      <w:bookmarkStart w:id="104" w:name="_Toc383160349"/>
      <w:r w:rsidR="005734DF" w:rsidRPr="005734DF">
        <w:rPr>
          <w:rFonts w:ascii="Calibri" w:hAnsi="Calibri"/>
          <w:szCs w:val="20"/>
        </w:rPr>
        <w:t xml:space="preserve">Figure </w:t>
      </w:r>
      <w:r w:rsidR="00A65577" w:rsidRPr="005734DF">
        <w:rPr>
          <w:rFonts w:ascii="Calibri" w:hAnsi="Calibri"/>
          <w:szCs w:val="20"/>
        </w:rPr>
        <w:fldChar w:fldCharType="begin"/>
      </w:r>
      <w:r w:rsidR="005734DF" w:rsidRPr="005734DF">
        <w:rPr>
          <w:rFonts w:ascii="Calibri" w:hAnsi="Calibri"/>
          <w:szCs w:val="20"/>
        </w:rPr>
        <w:instrText xml:space="preserve"> SEQ Figure \* ARABIC </w:instrText>
      </w:r>
      <w:r w:rsidR="00A65577" w:rsidRPr="005734DF">
        <w:rPr>
          <w:rFonts w:ascii="Calibri" w:hAnsi="Calibri"/>
          <w:szCs w:val="20"/>
        </w:rPr>
        <w:fldChar w:fldCharType="separate"/>
      </w:r>
      <w:r w:rsidR="007A5006">
        <w:rPr>
          <w:rFonts w:ascii="Calibri" w:hAnsi="Calibri"/>
          <w:noProof/>
          <w:szCs w:val="20"/>
        </w:rPr>
        <w:t>25</w:t>
      </w:r>
      <w:r w:rsidR="00A65577" w:rsidRPr="005734DF">
        <w:rPr>
          <w:rFonts w:ascii="Calibri" w:hAnsi="Calibri"/>
          <w:szCs w:val="20"/>
        </w:rPr>
        <w:fldChar w:fldCharType="end"/>
      </w:r>
      <w:bookmarkEnd w:id="103"/>
      <w:r w:rsidR="005734DF" w:rsidRPr="005734DF">
        <w:rPr>
          <w:rFonts w:ascii="Calibri" w:hAnsi="Calibri"/>
          <w:szCs w:val="20"/>
        </w:rPr>
        <w:t>:</w:t>
      </w:r>
      <w:r w:rsidRPr="005734DF">
        <w:rPr>
          <w:rFonts w:ascii="Calibri" w:hAnsi="Calibri"/>
          <w:szCs w:val="20"/>
        </w:rPr>
        <w:t xml:space="preserve"> Fresh water temperature response for PID, Optimal, and No-Control</w:t>
      </w:r>
      <w:bookmarkEnd w:id="102"/>
      <w:bookmarkEnd w:id="104"/>
    </w:p>
    <w:p w:rsidR="00B200A9" w:rsidRDefault="00FA62DC" w:rsidP="00B200A9">
      <w:pPr>
        <w:pStyle w:val="text0"/>
        <w:spacing w:line="240" w:lineRule="auto"/>
        <w:ind w:firstLine="0"/>
        <w:jc w:val="center"/>
        <w:rPr>
          <w:rFonts w:ascii="Arial" w:hAnsi="Arial" w:cs="Arial"/>
          <w:b/>
          <w:noProof/>
          <w:sz w:val="18"/>
        </w:rPr>
      </w:pPr>
      <w:r>
        <w:rPr>
          <w:noProof/>
        </w:rPr>
        <w:drawing>
          <wp:inline distT="0" distB="0" distL="0" distR="0">
            <wp:extent cx="3454403" cy="2590800"/>
            <wp:effectExtent l="0" t="0" r="0" b="0"/>
            <wp:docPr id="282" name="Picture 4" descr="D:\Dropbox\Thesis\Final thesis\Pics\Chap 5\P7 comparis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ropbox\Thesis\Final thesis\Pics\Chap 5\P7 comparison.tif"/>
                    <pic:cNvPicPr>
                      <a:picLocks noChangeAspect="1" noChangeArrowheads="1"/>
                    </pic:cNvPicPr>
                  </pic:nvPicPr>
                  <pic:blipFill>
                    <a:blip r:embed="rId118" cstate="print">
                      <a:extLst>
                        <a:ext uri="{BEBA8EAE-BF5A-486C-A8C5-ECC9F3942E4B}">
                          <a14:imgProps xmlns:a14="http://schemas.microsoft.com/office/drawing/2010/main">
                            <a14:imgLayer r:embed="rId1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30979" cy="2648232"/>
                    </a:xfrm>
                    <a:prstGeom prst="rect">
                      <a:avLst/>
                    </a:prstGeom>
                    <a:noFill/>
                    <a:ln>
                      <a:noFill/>
                    </a:ln>
                  </pic:spPr>
                </pic:pic>
              </a:graphicData>
            </a:graphic>
          </wp:inline>
        </w:drawing>
      </w:r>
    </w:p>
    <w:p w:rsidR="00B200A9" w:rsidRPr="005734DF" w:rsidRDefault="005734DF" w:rsidP="005734DF">
      <w:pPr>
        <w:pStyle w:val="Caption"/>
        <w:rPr>
          <w:rFonts w:ascii="Calibri" w:hAnsi="Calibri" w:cs="Arial"/>
          <w:noProof/>
          <w:szCs w:val="20"/>
        </w:rPr>
      </w:pPr>
      <w:bookmarkStart w:id="105" w:name="_Ref383159500"/>
      <w:bookmarkStart w:id="106" w:name="_Toc383160350"/>
      <w:r w:rsidRPr="005734DF">
        <w:rPr>
          <w:rFonts w:ascii="Calibri" w:hAnsi="Calibri"/>
          <w:szCs w:val="20"/>
        </w:rPr>
        <w:t xml:space="preserve">Figure </w:t>
      </w:r>
      <w:r w:rsidR="00A65577" w:rsidRPr="005734DF">
        <w:rPr>
          <w:rFonts w:ascii="Calibri" w:hAnsi="Calibri"/>
          <w:szCs w:val="20"/>
        </w:rPr>
        <w:fldChar w:fldCharType="begin"/>
      </w:r>
      <w:r w:rsidRPr="005734DF">
        <w:rPr>
          <w:rFonts w:ascii="Calibri" w:hAnsi="Calibri"/>
          <w:szCs w:val="20"/>
        </w:rPr>
        <w:instrText xml:space="preserve"> SEQ Figure \* ARABIC </w:instrText>
      </w:r>
      <w:r w:rsidR="00A65577" w:rsidRPr="005734DF">
        <w:rPr>
          <w:rFonts w:ascii="Calibri" w:hAnsi="Calibri"/>
          <w:szCs w:val="20"/>
        </w:rPr>
        <w:fldChar w:fldCharType="separate"/>
      </w:r>
      <w:r w:rsidR="007A5006">
        <w:rPr>
          <w:rFonts w:ascii="Calibri" w:hAnsi="Calibri"/>
          <w:noProof/>
          <w:szCs w:val="20"/>
        </w:rPr>
        <w:t>26</w:t>
      </w:r>
      <w:r w:rsidR="00A65577" w:rsidRPr="005734DF">
        <w:rPr>
          <w:rFonts w:ascii="Calibri" w:hAnsi="Calibri"/>
          <w:szCs w:val="20"/>
        </w:rPr>
        <w:fldChar w:fldCharType="end"/>
      </w:r>
      <w:bookmarkEnd w:id="105"/>
      <w:r w:rsidRPr="005734DF">
        <w:rPr>
          <w:rFonts w:ascii="Calibri" w:hAnsi="Calibri"/>
          <w:szCs w:val="20"/>
        </w:rPr>
        <w:t xml:space="preserve">: </w:t>
      </w:r>
      <w:r w:rsidR="00FA62DC" w:rsidRPr="005734DF">
        <w:rPr>
          <w:rFonts w:ascii="Calibri" w:hAnsi="Calibri" w:cs="Arial"/>
          <w:noProof/>
          <w:szCs w:val="20"/>
        </w:rPr>
        <w:t>Comparison of evaporation pressure for PID, Optimal, and No-Control</w:t>
      </w:r>
      <w:bookmarkStart w:id="107" w:name="_Toc206140139"/>
      <w:bookmarkEnd w:id="106"/>
    </w:p>
    <w:p w:rsidR="00FA62DC" w:rsidRPr="005734DF" w:rsidRDefault="00FA62DC" w:rsidP="005734DF">
      <w:pPr>
        <w:pStyle w:val="Caption"/>
        <w:rPr>
          <w:rFonts w:ascii="Times" w:hAnsi="Times" w:cs="Times New Roman"/>
          <w:b w:val="0"/>
        </w:rPr>
      </w:pPr>
      <w:bookmarkStart w:id="108" w:name="_Ref383159528"/>
      <w:r w:rsidRPr="00292DC5">
        <w:rPr>
          <w:b w:val="0"/>
          <w:noProof/>
        </w:rPr>
        <w:lastRenderedPageBreak/>
        <w:drawing>
          <wp:inline distT="0" distB="0" distL="0" distR="0">
            <wp:extent cx="4145280" cy="2646098"/>
            <wp:effectExtent l="0" t="0" r="7620" b="1905"/>
            <wp:docPr id="283" name="Picture 9" descr="D:\Dropbox\Thesis\Final thesis\Pics\Chap 5\Valve positions comparis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ropbox\Thesis\Final thesis\Pics\Chap 5\Valve positions comparison.tif"/>
                    <pic:cNvPicPr>
                      <a:picLocks noChangeAspect="1" noChangeArrowheads="1"/>
                    </pic:cNvPicPr>
                  </pic:nvPicPr>
                  <pic:blipFill rotWithShape="1">
                    <a:blip r:embed="rId120" cstate="print">
                      <a:extLst>
                        <a:ext uri="{BEBA8EAE-BF5A-486C-A8C5-ECC9F3942E4B}">
                          <a14:imgProps xmlns:a14="http://schemas.microsoft.com/office/drawing/2010/main">
                            <a14:imgLayer r:embed="rId121">
                              <a14:imgEffect>
                                <a14:sharpenSoften amount="25000"/>
                              </a14:imgEffect>
                            </a14:imgLayer>
                          </a14:imgProps>
                        </a:ext>
                        <a:ext uri="{28A0092B-C50C-407E-A947-70E740481C1C}">
                          <a14:useLocalDpi xmlns:a14="http://schemas.microsoft.com/office/drawing/2010/main" val="0"/>
                        </a:ext>
                      </a:extLst>
                    </a:blip>
                    <a:srcRect l="5903" r="6249"/>
                    <a:stretch/>
                  </pic:blipFill>
                  <pic:spPr bwMode="auto">
                    <a:xfrm>
                      <a:off x="0" y="0"/>
                      <a:ext cx="4154587" cy="2652039"/>
                    </a:xfrm>
                    <a:prstGeom prst="rect">
                      <a:avLst/>
                    </a:prstGeom>
                    <a:noFill/>
                    <a:ln>
                      <a:noFill/>
                    </a:ln>
                    <a:extLst>
                      <a:ext uri="{53640926-AAD7-44D8-BBD7-CCE9431645EC}">
                        <a14:shadowObscured xmlns:a14="http://schemas.microsoft.com/office/drawing/2010/main"/>
                      </a:ext>
                    </a:extLst>
                  </pic:spPr>
                </pic:pic>
              </a:graphicData>
            </a:graphic>
          </wp:inline>
        </w:drawing>
      </w:r>
      <w:r>
        <w:br/>
      </w:r>
      <w:bookmarkStart w:id="109" w:name="_Toc383160351"/>
      <w:r w:rsidR="005734DF" w:rsidRPr="005734DF">
        <w:rPr>
          <w:rFonts w:ascii="Calibri" w:hAnsi="Calibri"/>
          <w:szCs w:val="20"/>
        </w:rPr>
        <w:t xml:space="preserve">Figure </w:t>
      </w:r>
      <w:r w:rsidR="00A65577" w:rsidRPr="005734DF">
        <w:rPr>
          <w:rFonts w:ascii="Calibri" w:hAnsi="Calibri"/>
          <w:szCs w:val="20"/>
        </w:rPr>
        <w:fldChar w:fldCharType="begin"/>
      </w:r>
      <w:r w:rsidR="005734DF" w:rsidRPr="005734DF">
        <w:rPr>
          <w:rFonts w:ascii="Calibri" w:hAnsi="Calibri"/>
          <w:szCs w:val="20"/>
        </w:rPr>
        <w:instrText xml:space="preserve"> SEQ Figure \* ARABIC </w:instrText>
      </w:r>
      <w:r w:rsidR="00A65577" w:rsidRPr="005734DF">
        <w:rPr>
          <w:rFonts w:ascii="Calibri" w:hAnsi="Calibri"/>
          <w:szCs w:val="20"/>
        </w:rPr>
        <w:fldChar w:fldCharType="separate"/>
      </w:r>
      <w:r w:rsidR="007A5006">
        <w:rPr>
          <w:rFonts w:ascii="Calibri" w:hAnsi="Calibri"/>
          <w:noProof/>
          <w:szCs w:val="20"/>
        </w:rPr>
        <w:t>27</w:t>
      </w:r>
      <w:r w:rsidR="00A65577" w:rsidRPr="005734DF">
        <w:rPr>
          <w:rFonts w:ascii="Calibri" w:hAnsi="Calibri"/>
          <w:szCs w:val="20"/>
        </w:rPr>
        <w:fldChar w:fldCharType="end"/>
      </w:r>
      <w:bookmarkEnd w:id="108"/>
      <w:r w:rsidR="005734DF" w:rsidRPr="005734DF">
        <w:rPr>
          <w:rFonts w:ascii="Calibri" w:hAnsi="Calibri"/>
          <w:szCs w:val="20"/>
        </w:rPr>
        <w:t xml:space="preserve">: </w:t>
      </w:r>
      <w:r w:rsidRPr="005734DF">
        <w:rPr>
          <w:rFonts w:ascii="Calibri" w:hAnsi="Calibri" w:cs="Arial"/>
          <w:szCs w:val="20"/>
        </w:rPr>
        <w:t>Comparison of valve position for PID, Optimal, and No-Control</w:t>
      </w:r>
      <w:bookmarkEnd w:id="107"/>
      <w:bookmarkEnd w:id="109"/>
    </w:p>
    <w:p w:rsidR="00933F7C" w:rsidRDefault="00FA62DC" w:rsidP="005734DF">
      <w:pPr>
        <w:pStyle w:val="text0"/>
        <w:spacing w:after="0" w:line="240" w:lineRule="auto"/>
        <w:ind w:firstLine="0"/>
        <w:jc w:val="left"/>
        <w:rPr>
          <w:rFonts w:asciiTheme="minorHAnsi" w:hAnsiTheme="minorHAnsi" w:cstheme="minorHAnsi"/>
          <w:szCs w:val="24"/>
        </w:rPr>
      </w:pPr>
      <w:r w:rsidRPr="005734DF">
        <w:rPr>
          <w:rFonts w:asciiTheme="minorHAnsi" w:hAnsiTheme="minorHAnsi" w:cstheme="minorHAnsi"/>
          <w:szCs w:val="24"/>
        </w:rPr>
        <w:t xml:space="preserve">A similar behavior is seen in </w:t>
      </w:r>
      <w:r w:rsidR="00570820">
        <w:fldChar w:fldCharType="begin"/>
      </w:r>
      <w:r w:rsidR="00570820">
        <w:instrText xml:space="preserve"> REF _Ref383159661 \h  \* MERGEFORMAT </w:instrText>
      </w:r>
      <w:r w:rsidR="00570820">
        <w:fldChar w:fldCharType="separate"/>
      </w:r>
      <w:r w:rsidR="007A5006" w:rsidRPr="007E4323">
        <w:rPr>
          <w:rFonts w:asciiTheme="minorHAnsi" w:hAnsiTheme="minorHAnsi" w:cstheme="minorHAnsi"/>
          <w:noProof/>
          <w:szCs w:val="24"/>
        </w:rPr>
        <w:t>Figure</w:t>
      </w:r>
      <w:r w:rsidR="007A5006" w:rsidRPr="007E4323">
        <w:rPr>
          <w:rFonts w:asciiTheme="minorHAnsi" w:hAnsiTheme="minorHAnsi" w:cstheme="minorHAnsi"/>
          <w:sz w:val="20"/>
        </w:rPr>
        <w:t xml:space="preserve"> </w:t>
      </w:r>
      <w:r w:rsidR="007A5006" w:rsidRPr="007E4323">
        <w:rPr>
          <w:rFonts w:asciiTheme="minorHAnsi" w:hAnsiTheme="minorHAnsi" w:cstheme="minorHAnsi"/>
          <w:noProof/>
        </w:rPr>
        <w:t>28</w:t>
      </w:r>
      <w:r w:rsidR="00570820">
        <w:fldChar w:fldCharType="end"/>
      </w:r>
      <w:r w:rsidRPr="007E4323">
        <w:rPr>
          <w:rFonts w:asciiTheme="minorHAnsi" w:hAnsiTheme="minorHAnsi" w:cstheme="minorHAnsi"/>
          <w:szCs w:val="24"/>
        </w:rPr>
        <w:t>,</w:t>
      </w:r>
      <w:r w:rsidRPr="005734DF">
        <w:rPr>
          <w:rFonts w:asciiTheme="minorHAnsi" w:hAnsiTheme="minorHAnsi" w:cstheme="minorHAnsi"/>
          <w:szCs w:val="24"/>
        </w:rPr>
        <w:t xml:space="preserve"> which displays the time response of the condenser pump speed to controller inputs. Recall that the equilibrium speed is 3888.3 rpm. In the PID case, the pump speed ramps up from about 1000 rpm. This occurs because the PID speed controller only monitors the exit enthalpy of the condenser shell (</w:t>
      </w:r>
      <w:r w:rsidRPr="005734DF">
        <w:rPr>
          <w:rFonts w:asciiTheme="minorHAnsi" w:hAnsiTheme="minorHAnsi" w:cstheme="minorHAnsi"/>
          <w:i/>
          <w:szCs w:val="24"/>
        </w:rPr>
        <w:t>h</w:t>
      </w:r>
      <w:r w:rsidRPr="005734DF">
        <w:rPr>
          <w:rFonts w:asciiTheme="minorHAnsi" w:hAnsiTheme="minorHAnsi" w:cstheme="minorHAnsi"/>
          <w:i/>
          <w:szCs w:val="24"/>
          <w:vertAlign w:val="subscript"/>
        </w:rPr>
        <w:t>4</w:t>
      </w:r>
      <w:r w:rsidRPr="005734DF">
        <w:rPr>
          <w:rFonts w:asciiTheme="minorHAnsi" w:hAnsiTheme="minorHAnsi" w:cstheme="minorHAnsi"/>
          <w:szCs w:val="24"/>
        </w:rPr>
        <w:t xml:space="preserve">). </w:t>
      </w:r>
      <w:r w:rsidR="007E4323">
        <w:rPr>
          <w:rFonts w:asciiTheme="minorHAnsi" w:hAnsiTheme="minorHAnsi" w:cstheme="minorHAnsi"/>
          <w:szCs w:val="24"/>
        </w:rPr>
        <w:t>Initially, t</w:t>
      </w:r>
      <w:r w:rsidRPr="005734DF">
        <w:rPr>
          <w:rFonts w:asciiTheme="minorHAnsi" w:hAnsiTheme="minorHAnsi" w:cstheme="minorHAnsi"/>
          <w:szCs w:val="24"/>
        </w:rPr>
        <w:t>his enthalpy is</w:t>
      </w:r>
      <w:r w:rsidR="00A05C51">
        <w:rPr>
          <w:rFonts w:asciiTheme="minorHAnsi" w:hAnsiTheme="minorHAnsi" w:cstheme="minorHAnsi"/>
          <w:szCs w:val="24"/>
        </w:rPr>
        <w:t xml:space="preserve"> </w:t>
      </w:r>
      <w:r w:rsidRPr="005734DF">
        <w:rPr>
          <w:rFonts w:asciiTheme="minorHAnsi" w:hAnsiTheme="minorHAnsi" w:cstheme="minorHAnsi"/>
          <w:szCs w:val="24"/>
        </w:rPr>
        <w:t>significantly different from its equilibrium value</w:t>
      </w:r>
      <w:r w:rsidR="00890281">
        <w:rPr>
          <w:rFonts w:asciiTheme="minorHAnsi" w:hAnsiTheme="minorHAnsi" w:cstheme="minorHAnsi"/>
          <w:szCs w:val="24"/>
        </w:rPr>
        <w:t>,</w:t>
      </w:r>
      <w:r w:rsidRPr="005734DF">
        <w:rPr>
          <w:rFonts w:asciiTheme="minorHAnsi" w:hAnsiTheme="minorHAnsi" w:cstheme="minorHAnsi"/>
          <w:szCs w:val="24"/>
        </w:rPr>
        <w:t xml:space="preserve"> because the initial refrigerant condition is that of the compressor inlet. This significant negative error causes a control output that lies at the extreme of the pump speed range. As </w:t>
      </w:r>
      <w:r w:rsidRPr="005734DF">
        <w:rPr>
          <w:rFonts w:asciiTheme="minorHAnsi" w:hAnsiTheme="minorHAnsi" w:cstheme="minorHAnsi"/>
          <w:i/>
          <w:szCs w:val="24"/>
        </w:rPr>
        <w:t>h</w:t>
      </w:r>
      <w:r w:rsidRPr="005734DF">
        <w:rPr>
          <w:rFonts w:asciiTheme="minorHAnsi" w:hAnsiTheme="minorHAnsi" w:cstheme="minorHAnsi"/>
          <w:i/>
          <w:szCs w:val="24"/>
          <w:vertAlign w:val="subscript"/>
        </w:rPr>
        <w:t xml:space="preserve">4 </w:t>
      </w:r>
      <w:r w:rsidRPr="005734DF">
        <w:rPr>
          <w:rFonts w:asciiTheme="minorHAnsi" w:hAnsiTheme="minorHAnsi" w:cstheme="minorHAnsi"/>
          <w:szCs w:val="24"/>
        </w:rPr>
        <w:t>approaches equilibrium</w:t>
      </w:r>
      <w:r w:rsidR="00890281">
        <w:rPr>
          <w:rFonts w:asciiTheme="minorHAnsi" w:hAnsiTheme="minorHAnsi" w:cstheme="minorHAnsi"/>
          <w:szCs w:val="24"/>
        </w:rPr>
        <w:t>,</w:t>
      </w:r>
      <w:r w:rsidRPr="005734DF">
        <w:rPr>
          <w:rFonts w:asciiTheme="minorHAnsi" w:hAnsiTheme="minorHAnsi" w:cstheme="minorHAnsi"/>
          <w:szCs w:val="24"/>
        </w:rPr>
        <w:t xml:space="preserve"> so does the speed of the pump, with a significant overshoot and slow response time. In contrast to this behavior, the speed output in the optimal control case is based on all four state errors. At the initial condition the error in </w:t>
      </w:r>
      <w:r w:rsidRPr="005734DF">
        <w:rPr>
          <w:rFonts w:asciiTheme="minorHAnsi" w:hAnsiTheme="minorHAnsi" w:cstheme="minorHAnsi"/>
          <w:i/>
          <w:szCs w:val="24"/>
        </w:rPr>
        <w:t>h</w:t>
      </w:r>
      <w:r w:rsidRPr="005734DF">
        <w:rPr>
          <w:rFonts w:asciiTheme="minorHAnsi" w:hAnsiTheme="minorHAnsi" w:cstheme="minorHAnsi"/>
          <w:i/>
          <w:szCs w:val="24"/>
          <w:vertAlign w:val="subscript"/>
        </w:rPr>
        <w:t>4</w:t>
      </w:r>
      <w:r w:rsidRPr="005734DF">
        <w:rPr>
          <w:rFonts w:asciiTheme="minorHAnsi" w:hAnsiTheme="minorHAnsi" w:cstheme="minorHAnsi"/>
          <w:szCs w:val="24"/>
        </w:rPr>
        <w:t xml:space="preserve"> is large, but the errors in </w:t>
      </w:r>
      <w:r w:rsidRPr="005734DF">
        <w:rPr>
          <w:rFonts w:asciiTheme="minorHAnsi" w:hAnsiTheme="minorHAnsi" w:cstheme="minorHAnsi"/>
          <w:i/>
          <w:szCs w:val="24"/>
        </w:rPr>
        <w:t>P</w:t>
      </w:r>
      <w:r w:rsidRPr="005734DF">
        <w:rPr>
          <w:rFonts w:asciiTheme="minorHAnsi" w:hAnsiTheme="minorHAnsi" w:cstheme="minorHAnsi"/>
          <w:i/>
          <w:szCs w:val="24"/>
          <w:vertAlign w:val="subscript"/>
        </w:rPr>
        <w:t>7</w:t>
      </w:r>
      <w:r w:rsidRPr="005734DF">
        <w:rPr>
          <w:rFonts w:asciiTheme="minorHAnsi" w:hAnsiTheme="minorHAnsi" w:cstheme="minorHAnsi"/>
          <w:szCs w:val="24"/>
        </w:rPr>
        <w:t xml:space="preserve">, </w:t>
      </w:r>
      <w:r w:rsidRPr="005734DF">
        <w:rPr>
          <w:rFonts w:asciiTheme="minorHAnsi" w:hAnsiTheme="minorHAnsi" w:cstheme="minorHAnsi"/>
          <w:i/>
          <w:szCs w:val="24"/>
        </w:rPr>
        <w:t>h</w:t>
      </w:r>
      <w:r w:rsidRPr="005734DF">
        <w:rPr>
          <w:rFonts w:asciiTheme="minorHAnsi" w:hAnsiTheme="minorHAnsi" w:cstheme="minorHAnsi"/>
          <w:i/>
          <w:szCs w:val="24"/>
          <w:vertAlign w:val="subscript"/>
        </w:rPr>
        <w:t>8</w:t>
      </w:r>
      <w:r w:rsidRPr="005734DF">
        <w:rPr>
          <w:rFonts w:asciiTheme="minorHAnsi" w:hAnsiTheme="minorHAnsi" w:cstheme="minorHAnsi"/>
          <w:szCs w:val="24"/>
        </w:rPr>
        <w:t xml:space="preserve">, and </w:t>
      </w:r>
      <w:r w:rsidRPr="005734DF">
        <w:rPr>
          <w:rFonts w:asciiTheme="minorHAnsi" w:hAnsiTheme="minorHAnsi" w:cstheme="minorHAnsi"/>
          <w:i/>
          <w:szCs w:val="24"/>
        </w:rPr>
        <w:t>T</w:t>
      </w:r>
      <w:r w:rsidRPr="005734DF">
        <w:rPr>
          <w:rFonts w:asciiTheme="minorHAnsi" w:hAnsiTheme="minorHAnsi" w:cstheme="minorHAnsi"/>
          <w:i/>
          <w:szCs w:val="24"/>
          <w:vertAlign w:val="subscript"/>
        </w:rPr>
        <w:t>10a</w:t>
      </w:r>
      <w:r w:rsidRPr="005734DF">
        <w:rPr>
          <w:rFonts w:asciiTheme="minorHAnsi" w:hAnsiTheme="minorHAnsi" w:cstheme="minorHAnsi"/>
          <w:szCs w:val="24"/>
        </w:rPr>
        <w:t xml:space="preserve"> are small. Also, </w:t>
      </w:r>
      <w:r w:rsidRPr="005734DF">
        <w:rPr>
          <w:rFonts w:asciiTheme="minorHAnsi" w:hAnsiTheme="minorHAnsi" w:cstheme="minorHAnsi"/>
          <w:i/>
          <w:szCs w:val="24"/>
        </w:rPr>
        <w:t>h</w:t>
      </w:r>
      <w:r w:rsidRPr="005734DF">
        <w:rPr>
          <w:rFonts w:asciiTheme="minorHAnsi" w:hAnsiTheme="minorHAnsi" w:cstheme="minorHAnsi"/>
          <w:i/>
          <w:szCs w:val="24"/>
          <w:vertAlign w:val="subscript"/>
        </w:rPr>
        <w:t>4</w:t>
      </w:r>
      <w:r w:rsidRPr="005734DF">
        <w:rPr>
          <w:rFonts w:asciiTheme="minorHAnsi" w:hAnsiTheme="minorHAnsi" w:cstheme="minorHAnsi"/>
          <w:szCs w:val="24"/>
        </w:rPr>
        <w:t xml:space="preserve"> is assigned less weight than </w:t>
      </w:r>
      <w:r w:rsidRPr="005734DF">
        <w:rPr>
          <w:rFonts w:asciiTheme="minorHAnsi" w:hAnsiTheme="minorHAnsi" w:cstheme="minorHAnsi"/>
          <w:i/>
          <w:szCs w:val="24"/>
        </w:rPr>
        <w:t>T</w:t>
      </w:r>
      <w:r w:rsidRPr="005734DF">
        <w:rPr>
          <w:rFonts w:asciiTheme="minorHAnsi" w:hAnsiTheme="minorHAnsi" w:cstheme="minorHAnsi"/>
          <w:i/>
          <w:szCs w:val="24"/>
          <w:vertAlign w:val="subscript"/>
        </w:rPr>
        <w:t>10a</w:t>
      </w:r>
      <w:r w:rsidRPr="005734DF">
        <w:rPr>
          <w:rFonts w:asciiTheme="minorHAnsi" w:hAnsiTheme="minorHAnsi" w:cstheme="minorHAnsi"/>
          <w:szCs w:val="24"/>
        </w:rPr>
        <w:t>, which further reduces its influence on the output. Therefore, the model output for the pump response (</w:t>
      </w:r>
      <w:r w:rsidRPr="005734DF">
        <w:rPr>
          <w:rFonts w:asciiTheme="minorHAnsi" w:hAnsiTheme="minorHAnsi" w:cstheme="minorHAnsi"/>
          <w:i/>
          <w:szCs w:val="24"/>
        </w:rPr>
        <w:t>u</w:t>
      </w:r>
      <w:r w:rsidRPr="005734DF">
        <w:rPr>
          <w:rFonts w:asciiTheme="minorHAnsi" w:hAnsiTheme="minorHAnsi" w:cstheme="minorHAnsi"/>
          <w:i/>
          <w:szCs w:val="24"/>
          <w:vertAlign w:val="subscript"/>
        </w:rPr>
        <w:t>3</w:t>
      </w:r>
      <w:r w:rsidRPr="005734DF">
        <w:rPr>
          <w:rFonts w:asciiTheme="minorHAnsi" w:hAnsiTheme="minorHAnsi" w:cstheme="minorHAnsi"/>
          <w:szCs w:val="24"/>
        </w:rPr>
        <w:t>) is small and the speed hovers around the equilibrium point as indicated in the inset oval.</w:t>
      </w:r>
      <w:bookmarkStart w:id="110" w:name="_Toc206140140"/>
    </w:p>
    <w:p w:rsidR="00F20590" w:rsidRPr="005734DF" w:rsidRDefault="00F20590" w:rsidP="005734DF">
      <w:pPr>
        <w:pStyle w:val="text0"/>
        <w:spacing w:after="0" w:line="240" w:lineRule="auto"/>
        <w:ind w:firstLine="0"/>
        <w:jc w:val="left"/>
        <w:rPr>
          <w:rFonts w:asciiTheme="minorHAnsi" w:hAnsiTheme="minorHAnsi" w:cstheme="minorHAnsi"/>
          <w:szCs w:val="24"/>
        </w:rPr>
      </w:pPr>
    </w:p>
    <w:p w:rsidR="00FA62DC" w:rsidRPr="00933F7C" w:rsidRDefault="00FA62DC" w:rsidP="00F20590">
      <w:pPr>
        <w:pStyle w:val="Caption"/>
        <w:rPr>
          <w:rFonts w:ascii="Times" w:hAnsi="Times" w:cs="Times New Roman"/>
          <w:b w:val="0"/>
          <w:sz w:val="22"/>
        </w:rPr>
      </w:pPr>
      <w:bookmarkStart w:id="111" w:name="_Ref383159661"/>
      <w:r w:rsidRPr="00BC7E1B">
        <w:rPr>
          <w:noProof/>
        </w:rPr>
        <w:drawing>
          <wp:inline distT="0" distB="0" distL="0" distR="0">
            <wp:extent cx="4259580" cy="2384512"/>
            <wp:effectExtent l="0" t="0" r="7620" b="0"/>
            <wp:docPr id="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BEBA8EAE-BF5A-486C-A8C5-ECC9F3942E4B}">
                          <a14:imgProps xmlns:a14="http://schemas.microsoft.com/office/drawing/2010/main">
                            <a14:imgLayer r:embed="rId1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75710" cy="2393541"/>
                    </a:xfrm>
                    <a:prstGeom prst="rect">
                      <a:avLst/>
                    </a:prstGeom>
                    <a:noFill/>
                    <a:ln>
                      <a:noFill/>
                    </a:ln>
                  </pic:spPr>
                </pic:pic>
              </a:graphicData>
            </a:graphic>
          </wp:inline>
        </w:drawing>
      </w:r>
      <w:r>
        <w:br/>
      </w:r>
      <w:bookmarkStart w:id="112" w:name="_Toc383160352"/>
      <w:r w:rsidR="00F20590" w:rsidRPr="00F20590">
        <w:rPr>
          <w:rFonts w:ascii="Calibri" w:hAnsi="Calibri"/>
          <w:szCs w:val="20"/>
        </w:rPr>
        <w:t xml:space="preserve">Figure </w:t>
      </w:r>
      <w:r w:rsidR="00A65577" w:rsidRPr="00F20590">
        <w:rPr>
          <w:rFonts w:ascii="Calibri" w:hAnsi="Calibri"/>
          <w:szCs w:val="20"/>
        </w:rPr>
        <w:fldChar w:fldCharType="begin"/>
      </w:r>
      <w:r w:rsidR="00F20590" w:rsidRPr="00F20590">
        <w:rPr>
          <w:rFonts w:ascii="Calibri" w:hAnsi="Calibri"/>
          <w:szCs w:val="20"/>
        </w:rPr>
        <w:instrText xml:space="preserve"> SEQ Figure \* ARABIC </w:instrText>
      </w:r>
      <w:r w:rsidR="00A65577" w:rsidRPr="00F20590">
        <w:rPr>
          <w:rFonts w:ascii="Calibri" w:hAnsi="Calibri"/>
          <w:szCs w:val="20"/>
        </w:rPr>
        <w:fldChar w:fldCharType="separate"/>
      </w:r>
      <w:r w:rsidR="007A5006">
        <w:rPr>
          <w:rFonts w:ascii="Calibri" w:hAnsi="Calibri"/>
          <w:noProof/>
          <w:szCs w:val="20"/>
        </w:rPr>
        <w:t>28</w:t>
      </w:r>
      <w:r w:rsidR="00A65577" w:rsidRPr="00F20590">
        <w:rPr>
          <w:rFonts w:ascii="Calibri" w:hAnsi="Calibri"/>
          <w:szCs w:val="20"/>
        </w:rPr>
        <w:fldChar w:fldCharType="end"/>
      </w:r>
      <w:bookmarkEnd w:id="111"/>
      <w:r w:rsidR="00F20590" w:rsidRPr="00F20590">
        <w:rPr>
          <w:rFonts w:ascii="Calibri" w:hAnsi="Calibri"/>
          <w:szCs w:val="20"/>
        </w:rPr>
        <w:t xml:space="preserve">: </w:t>
      </w:r>
      <w:r w:rsidRPr="00F20590">
        <w:rPr>
          <w:rFonts w:ascii="Calibri" w:hAnsi="Calibri" w:cs="Arial"/>
          <w:szCs w:val="20"/>
        </w:rPr>
        <w:t>Comparison of condenser pump speed for PID, Optimal, and No-Control</w:t>
      </w:r>
      <w:bookmarkEnd w:id="110"/>
      <w:bookmarkEnd w:id="112"/>
    </w:p>
    <w:p w:rsidR="00FA62DC" w:rsidRPr="00F20590" w:rsidRDefault="00FA62DC" w:rsidP="00F20590">
      <w:pPr>
        <w:pStyle w:val="text0"/>
        <w:spacing w:after="0" w:line="240" w:lineRule="auto"/>
        <w:ind w:firstLine="0"/>
        <w:jc w:val="left"/>
        <w:rPr>
          <w:rFonts w:asciiTheme="minorHAnsi" w:hAnsiTheme="minorHAnsi" w:cstheme="minorHAnsi"/>
          <w:szCs w:val="24"/>
        </w:rPr>
      </w:pPr>
      <w:r w:rsidRPr="00F20590">
        <w:rPr>
          <w:rFonts w:asciiTheme="minorHAnsi" w:hAnsiTheme="minorHAnsi" w:cstheme="minorHAnsi"/>
          <w:szCs w:val="24"/>
        </w:rPr>
        <w:lastRenderedPageBreak/>
        <w:t>Clearly optimal control is a significant improvement over PID control. The most important advantage of optimal control over PID is the global view that the controller has of the linearized system behavior.</w:t>
      </w:r>
      <w:r w:rsidR="00890281">
        <w:rPr>
          <w:rFonts w:asciiTheme="minorHAnsi" w:hAnsiTheme="minorHAnsi" w:cstheme="minorHAnsi"/>
          <w:szCs w:val="24"/>
        </w:rPr>
        <w:t xml:space="preserve"> As a result,</w:t>
      </w:r>
      <w:r w:rsidRPr="00F20590">
        <w:rPr>
          <w:rFonts w:asciiTheme="minorHAnsi" w:hAnsiTheme="minorHAnsi" w:cstheme="minorHAnsi"/>
          <w:szCs w:val="24"/>
        </w:rPr>
        <w:t>, the optimal controller is able to predict and minimize undesirable control outputs to elements of the system that are seemingly distant from the effect of that output. Unlike PID control, the LQR formulation takes into account all system parameters and interactions to provide control outputs that do not cause undesirable effects in parts of the system not directly controlled.</w:t>
      </w:r>
    </w:p>
    <w:p w:rsidR="00F20590" w:rsidRDefault="00F20590" w:rsidP="00F20590">
      <w:pPr>
        <w:pStyle w:val="text0"/>
        <w:spacing w:after="0" w:line="240" w:lineRule="auto"/>
        <w:ind w:firstLine="0"/>
        <w:jc w:val="left"/>
        <w:rPr>
          <w:rFonts w:asciiTheme="minorHAnsi" w:hAnsiTheme="minorHAnsi" w:cstheme="minorHAnsi"/>
          <w:szCs w:val="24"/>
        </w:rPr>
      </w:pPr>
    </w:p>
    <w:p w:rsidR="00FA62DC" w:rsidRDefault="00FA62DC" w:rsidP="00F20590">
      <w:pPr>
        <w:pStyle w:val="text0"/>
        <w:spacing w:after="0" w:line="240" w:lineRule="auto"/>
        <w:ind w:firstLine="0"/>
        <w:jc w:val="left"/>
        <w:rPr>
          <w:rFonts w:asciiTheme="minorHAnsi" w:hAnsiTheme="minorHAnsi" w:cstheme="minorHAnsi"/>
          <w:szCs w:val="24"/>
        </w:rPr>
      </w:pPr>
      <w:r w:rsidRPr="00F20590">
        <w:rPr>
          <w:rFonts w:asciiTheme="minorHAnsi" w:hAnsiTheme="minorHAnsi" w:cstheme="minorHAnsi"/>
          <w:szCs w:val="24"/>
        </w:rPr>
        <w:t xml:space="preserve">We next turned our attention to the ability of the LQR formulation to control the system and provide chilled fresh water at the evaporator tube exit under varying, dynamic, heat load conditions. </w:t>
      </w:r>
      <w:r w:rsidR="00570820">
        <w:fldChar w:fldCharType="begin"/>
      </w:r>
      <w:r w:rsidR="00570820">
        <w:instrText xml:space="preserve"> REF _Ref383159970 \h  \* MERGEFORMAT </w:instrText>
      </w:r>
      <w:r w:rsidR="00570820">
        <w:fldChar w:fldCharType="separate"/>
      </w:r>
      <w:r w:rsidR="007A5006" w:rsidRPr="007A5006">
        <w:rPr>
          <w:rFonts w:asciiTheme="minorHAnsi" w:hAnsiTheme="minorHAnsi" w:cstheme="minorHAnsi"/>
          <w:szCs w:val="24"/>
        </w:rPr>
        <w:t xml:space="preserve">Figure </w:t>
      </w:r>
      <w:r w:rsidR="007A5006" w:rsidRPr="007A5006">
        <w:rPr>
          <w:rFonts w:asciiTheme="minorHAnsi" w:hAnsiTheme="minorHAnsi" w:cstheme="minorHAnsi"/>
          <w:noProof/>
          <w:szCs w:val="24"/>
        </w:rPr>
        <w:t>29</w:t>
      </w:r>
      <w:r w:rsidR="00570820">
        <w:fldChar w:fldCharType="end"/>
      </w:r>
      <w:r w:rsidR="00F20590">
        <w:rPr>
          <w:rFonts w:asciiTheme="minorHAnsi" w:hAnsiTheme="minorHAnsi" w:cstheme="minorHAnsi"/>
          <w:szCs w:val="24"/>
        </w:rPr>
        <w:t xml:space="preserve"> </w:t>
      </w:r>
      <w:r w:rsidRPr="00F20590">
        <w:rPr>
          <w:rFonts w:asciiTheme="minorHAnsi" w:hAnsiTheme="minorHAnsi" w:cstheme="minorHAnsi"/>
          <w:szCs w:val="24"/>
        </w:rPr>
        <w:t xml:space="preserve">shows the time varying heat load in the fresh water loop used in these simulations. The figure also shows the time varying heat exchange response to this load in the evaporator. During the 500 seconds of simulation, the heat load starts at 550 kW, increases to 700 kW (98.6% load), and then decreases to 530 kW (74.7% load). After an initial transient, the actual heat exchanged in the evaporator closely tracks the variation in heat load. The initial transient is a numerical artifact caused by the initial condition of saturated vapor at the evaporator shell inlet. As the shell inlet condition approaches the equilibrium value, it is clearly able to closely follow the time varying heat load. The response time to each step in heat load varies and slight overshoots as well as undershoots are observed. </w:t>
      </w:r>
    </w:p>
    <w:p w:rsidR="00F20590" w:rsidRPr="00F20590" w:rsidRDefault="00F20590" w:rsidP="00F20590">
      <w:pPr>
        <w:pStyle w:val="text0"/>
        <w:spacing w:after="0" w:line="240" w:lineRule="auto"/>
        <w:ind w:firstLine="0"/>
        <w:jc w:val="left"/>
        <w:rPr>
          <w:rFonts w:asciiTheme="minorHAnsi" w:hAnsiTheme="minorHAnsi" w:cstheme="minorHAnsi"/>
          <w:szCs w:val="24"/>
        </w:rPr>
      </w:pPr>
    </w:p>
    <w:p w:rsidR="00933F7C" w:rsidRDefault="00FA62DC" w:rsidP="00933F7C">
      <w:pPr>
        <w:pStyle w:val="text0"/>
        <w:spacing w:line="240" w:lineRule="auto"/>
        <w:ind w:firstLine="0"/>
        <w:jc w:val="center"/>
        <w:rPr>
          <w:rFonts w:ascii="Arial" w:hAnsi="Arial" w:cs="Arial"/>
          <w:b/>
          <w:i/>
          <w:sz w:val="18"/>
        </w:rPr>
      </w:pPr>
      <w:r w:rsidRPr="00732607">
        <w:rPr>
          <w:noProof/>
          <w:color w:val="FF0000"/>
        </w:rPr>
        <w:drawing>
          <wp:inline distT="0" distB="0" distL="0" distR="0">
            <wp:extent cx="5493785" cy="3075709"/>
            <wp:effectExtent l="0" t="0" r="0" b="0"/>
            <wp:docPr id="285" name="Picture 78" descr="Macintosh HD:Users:gautam:Documents:UT:Acads:Thesis:Gautam:Chiller:Optimal Control Chiller:Dynamic Testing 2:heat loa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utam:Documents:UT:Acads:Thesis:Gautam:Chiller:Optimal Control Chiller:Dynamic Testing 2:heat loads.tif"/>
                    <pic:cNvPicPr>
                      <a:picLocks noChangeAspect="1" noChangeArrowheads="1"/>
                    </pic:cNvPicPr>
                  </pic:nvPicPr>
                  <pic:blipFill rotWithShape="1">
                    <a:blip r:embed="rId124" cstate="print">
                      <a:extLst>
                        <a:ext uri="{BEBA8EAE-BF5A-486C-A8C5-ECC9F3942E4B}">
                          <a14:imgProps xmlns:a14="http://schemas.microsoft.com/office/drawing/2010/main">
                            <a14:imgLayer r:embed="rId125">
                              <a14:imgEffect>
                                <a14:sharpenSoften amount="25000"/>
                              </a14:imgEffect>
                            </a14:imgLayer>
                          </a14:imgProps>
                        </a:ext>
                        <a:ext uri="{28A0092B-C50C-407E-A947-70E740481C1C}">
                          <a14:useLocalDpi xmlns:a14="http://schemas.microsoft.com/office/drawing/2010/main" val="0"/>
                        </a:ext>
                      </a:extLst>
                    </a:blip>
                    <a:srcRect l="4845" r="6197"/>
                    <a:stretch/>
                  </pic:blipFill>
                  <pic:spPr bwMode="auto">
                    <a:xfrm>
                      <a:off x="0" y="0"/>
                      <a:ext cx="5504941" cy="3081955"/>
                    </a:xfrm>
                    <a:prstGeom prst="rect">
                      <a:avLst/>
                    </a:prstGeom>
                    <a:noFill/>
                    <a:ln>
                      <a:noFill/>
                    </a:ln>
                    <a:extLst>
                      <a:ext uri="{53640926-AAD7-44D8-BBD7-CCE9431645EC}">
                        <a14:shadowObscured xmlns:a14="http://schemas.microsoft.com/office/drawing/2010/main"/>
                      </a:ext>
                    </a:extLst>
                  </pic:spPr>
                </pic:pic>
              </a:graphicData>
            </a:graphic>
          </wp:inline>
        </w:drawing>
      </w:r>
    </w:p>
    <w:p w:rsidR="00FA62DC" w:rsidRPr="00F20590" w:rsidRDefault="00F20590" w:rsidP="00F20590">
      <w:pPr>
        <w:pStyle w:val="Caption"/>
        <w:rPr>
          <w:rFonts w:ascii="Calibri" w:hAnsi="Calibri" w:cs="Times New Roman"/>
          <w:szCs w:val="20"/>
        </w:rPr>
      </w:pPr>
      <w:bookmarkStart w:id="113" w:name="_Ref383159970"/>
      <w:bookmarkStart w:id="114" w:name="_Toc383160353"/>
      <w:r w:rsidRPr="00F20590">
        <w:rPr>
          <w:rFonts w:ascii="Calibri" w:hAnsi="Calibri"/>
          <w:szCs w:val="20"/>
        </w:rPr>
        <w:t xml:space="preserve">Figure </w:t>
      </w:r>
      <w:r w:rsidR="00A65577" w:rsidRPr="00F20590">
        <w:rPr>
          <w:rFonts w:ascii="Calibri" w:hAnsi="Calibri"/>
          <w:szCs w:val="20"/>
        </w:rPr>
        <w:fldChar w:fldCharType="begin"/>
      </w:r>
      <w:r w:rsidRPr="00F20590">
        <w:rPr>
          <w:rFonts w:ascii="Calibri" w:hAnsi="Calibri"/>
          <w:szCs w:val="20"/>
        </w:rPr>
        <w:instrText xml:space="preserve"> SEQ Figure \* ARABIC </w:instrText>
      </w:r>
      <w:r w:rsidR="00A65577" w:rsidRPr="00F20590">
        <w:rPr>
          <w:rFonts w:ascii="Calibri" w:hAnsi="Calibri"/>
          <w:szCs w:val="20"/>
        </w:rPr>
        <w:fldChar w:fldCharType="separate"/>
      </w:r>
      <w:r w:rsidR="007A5006">
        <w:rPr>
          <w:rFonts w:ascii="Calibri" w:hAnsi="Calibri"/>
          <w:noProof/>
          <w:szCs w:val="20"/>
        </w:rPr>
        <w:t>29</w:t>
      </w:r>
      <w:r w:rsidR="00A65577" w:rsidRPr="00F20590">
        <w:rPr>
          <w:rFonts w:ascii="Calibri" w:hAnsi="Calibri"/>
          <w:szCs w:val="20"/>
        </w:rPr>
        <w:fldChar w:fldCharType="end"/>
      </w:r>
      <w:bookmarkEnd w:id="113"/>
      <w:r w:rsidRPr="00F20590">
        <w:rPr>
          <w:rFonts w:ascii="Calibri" w:hAnsi="Calibri"/>
          <w:szCs w:val="20"/>
        </w:rPr>
        <w:t xml:space="preserve">: </w:t>
      </w:r>
      <w:r w:rsidR="00FA62DC" w:rsidRPr="00F20590">
        <w:rPr>
          <w:rFonts w:ascii="Calibri" w:hAnsi="Calibri" w:cs="Arial"/>
          <w:szCs w:val="20"/>
        </w:rPr>
        <w:t>Variation of heat load and evaporator response with time</w:t>
      </w:r>
      <w:r w:rsidRPr="00F20590">
        <w:rPr>
          <w:rFonts w:ascii="Calibri" w:hAnsi="Calibri" w:cs="Arial"/>
          <w:szCs w:val="20"/>
        </w:rPr>
        <w:t>.</w:t>
      </w:r>
      <w:bookmarkEnd w:id="114"/>
    </w:p>
    <w:bookmarkEnd w:id="77"/>
    <w:p w:rsidR="00FA62DC" w:rsidRDefault="00FA62DC" w:rsidP="00FA62DC">
      <w:pPr>
        <w:tabs>
          <w:tab w:val="center" w:pos="4536"/>
        </w:tabs>
        <w:overflowPunct w:val="0"/>
        <w:autoSpaceDE w:val="0"/>
        <w:autoSpaceDN w:val="0"/>
        <w:adjustRightInd w:val="0"/>
        <w:textAlignment w:val="baseline"/>
      </w:pPr>
    </w:p>
    <w:p w:rsidR="00FA62DC" w:rsidRDefault="00FA62DC" w:rsidP="00F20590">
      <w:pPr>
        <w:tabs>
          <w:tab w:val="center" w:pos="4536"/>
        </w:tabs>
        <w:overflowPunct w:val="0"/>
        <w:autoSpaceDE w:val="0"/>
        <w:autoSpaceDN w:val="0"/>
        <w:adjustRightInd w:val="0"/>
        <w:textAlignment w:val="baseline"/>
      </w:pPr>
      <w:r w:rsidRPr="00977B39">
        <w:t xml:space="preserve">The </w:t>
      </w:r>
      <w:r w:rsidR="00A05C51" w:rsidRPr="00977B39">
        <w:t>variations of component exit enthalpies with respect to time are</w:t>
      </w:r>
      <w:r>
        <w:t xml:space="preserve"> shown in </w:t>
      </w:r>
      <w:r w:rsidR="00570820">
        <w:fldChar w:fldCharType="begin"/>
      </w:r>
      <w:r w:rsidR="00570820">
        <w:instrText xml:space="preserve"> REF _Ref383160053 \h  \* MERGEFORMAT </w:instrText>
      </w:r>
      <w:r w:rsidR="00570820">
        <w:fldChar w:fldCharType="separate"/>
      </w:r>
      <w:r w:rsidR="007A5006" w:rsidRPr="00890281">
        <w:rPr>
          <w:rFonts w:asciiTheme="minorHAnsi" w:hAnsiTheme="minorHAnsi" w:cstheme="minorHAnsi"/>
          <w:noProof/>
          <w:szCs w:val="24"/>
        </w:rPr>
        <w:t>Figure</w:t>
      </w:r>
      <w:r w:rsidR="007A5006" w:rsidRPr="00890281">
        <w:rPr>
          <w:rFonts w:asciiTheme="minorHAnsi" w:hAnsiTheme="minorHAnsi" w:cstheme="minorHAnsi"/>
          <w:szCs w:val="24"/>
        </w:rPr>
        <w:t xml:space="preserve"> </w:t>
      </w:r>
      <w:r w:rsidR="007A5006" w:rsidRPr="00890281">
        <w:rPr>
          <w:rFonts w:asciiTheme="minorHAnsi" w:hAnsiTheme="minorHAnsi" w:cstheme="minorHAnsi"/>
          <w:noProof/>
          <w:szCs w:val="24"/>
        </w:rPr>
        <w:t>30</w:t>
      </w:r>
      <w:r w:rsidR="00570820">
        <w:fldChar w:fldCharType="end"/>
      </w:r>
      <w:r w:rsidRPr="00890281">
        <w:rPr>
          <w:rFonts w:asciiTheme="minorHAnsi" w:hAnsiTheme="minorHAnsi" w:cstheme="minorHAnsi"/>
          <w:szCs w:val="24"/>
        </w:rPr>
        <w:t>.</w:t>
      </w:r>
      <w:r w:rsidRPr="00977B39">
        <w:t xml:space="preserve"> </w:t>
      </w:r>
      <w:r w:rsidR="00890281">
        <w:t>Since</w:t>
      </w:r>
      <w:r w:rsidR="00A05C51">
        <w:t xml:space="preserve"> </w:t>
      </w:r>
      <w:r>
        <w:t xml:space="preserve">they are modeled dynamically, the </w:t>
      </w:r>
      <w:r w:rsidRPr="00977B39">
        <w:t>heat exchanger enthalpies</w:t>
      </w:r>
      <w:r>
        <w:t xml:space="preserve"> vary smoothly in response to the changing load. </w:t>
      </w:r>
      <w:r w:rsidR="00890281">
        <w:t>Also, n</w:t>
      </w:r>
      <w:r w:rsidRPr="00977B39">
        <w:t>otice</w:t>
      </w:r>
      <w:r>
        <w:t xml:space="preserve"> </w:t>
      </w:r>
      <w:r w:rsidRPr="00977B39">
        <w:t>the nearly constant value of the compressor suction</w:t>
      </w:r>
      <w:r>
        <w:t xml:space="preserve"> enthalpy</w:t>
      </w:r>
      <w:r w:rsidR="00890281">
        <w:t>,</w:t>
      </w:r>
      <w:r>
        <w:t xml:space="preserve"> </w:t>
      </w:r>
      <w:r w:rsidRPr="00977B39">
        <w:t>which is directly controlled by the HGBP valve to give a superheat of 3-5 kJ/kg (o</w:t>
      </w:r>
      <w:r>
        <w:t>r 3-5 K) over the saturated vapo</w:t>
      </w:r>
      <w:r w:rsidRPr="00977B39">
        <w:t>r condition. Co</w:t>
      </w:r>
      <w:r>
        <w:t>mponents such as the TEV, HGBP valve and c</w:t>
      </w:r>
      <w:r w:rsidRPr="00977B39">
        <w:t>o</w:t>
      </w:r>
      <w:r>
        <w:t xml:space="preserve">mpressor have </w:t>
      </w:r>
      <w:r>
        <w:lastRenderedPageBreak/>
        <w:t xml:space="preserve">small but sudden </w:t>
      </w:r>
      <w:r w:rsidRPr="00977B39">
        <w:t>changes in their enthalpy as the heat load varies</w:t>
      </w:r>
      <w:r>
        <w:t xml:space="preserve">. This is because they are not modeled dynamically </w:t>
      </w:r>
      <w:r w:rsidRPr="00977B39">
        <w:t>and</w:t>
      </w:r>
      <w:r>
        <w:t>, as a result,</w:t>
      </w:r>
      <w:r w:rsidRPr="00977B39">
        <w:t xml:space="preserve"> their </w:t>
      </w:r>
      <w:r>
        <w:t>exit enthalpies change</w:t>
      </w:r>
      <w:r w:rsidRPr="00977B39">
        <w:t xml:space="preserve"> almost instantaneously.</w:t>
      </w:r>
    </w:p>
    <w:p w:rsidR="00F20590" w:rsidRDefault="00F20590" w:rsidP="00F20590">
      <w:pPr>
        <w:tabs>
          <w:tab w:val="center" w:pos="4536"/>
        </w:tabs>
        <w:overflowPunct w:val="0"/>
        <w:autoSpaceDE w:val="0"/>
        <w:autoSpaceDN w:val="0"/>
        <w:adjustRightInd w:val="0"/>
        <w:textAlignment w:val="baseline"/>
        <w:rPr>
          <w:rFonts w:asciiTheme="minorHAnsi" w:hAnsiTheme="minorHAnsi" w:cstheme="minorHAnsi"/>
          <w:szCs w:val="24"/>
        </w:rPr>
      </w:pPr>
    </w:p>
    <w:p w:rsidR="00933F7C" w:rsidRDefault="00570820" w:rsidP="00F20590">
      <w:pPr>
        <w:tabs>
          <w:tab w:val="center" w:pos="4536"/>
        </w:tabs>
        <w:overflowPunct w:val="0"/>
        <w:autoSpaceDE w:val="0"/>
        <w:autoSpaceDN w:val="0"/>
        <w:adjustRightInd w:val="0"/>
        <w:textAlignment w:val="baseline"/>
      </w:pPr>
      <w:r>
        <w:fldChar w:fldCharType="begin"/>
      </w:r>
      <w:r>
        <w:instrText xml:space="preserve"> REF _Ref383160177 \h  \* MERGEFORMAT </w:instrText>
      </w:r>
      <w:r>
        <w:fldChar w:fldCharType="separate"/>
      </w:r>
      <w:r w:rsidR="007A5006" w:rsidRPr="007A5006">
        <w:rPr>
          <w:rFonts w:asciiTheme="minorHAnsi" w:hAnsiTheme="minorHAnsi" w:cstheme="minorHAnsi"/>
          <w:szCs w:val="24"/>
        </w:rPr>
        <w:t xml:space="preserve">Figure </w:t>
      </w:r>
      <w:r w:rsidR="007A5006" w:rsidRPr="007A5006">
        <w:rPr>
          <w:rFonts w:asciiTheme="minorHAnsi" w:hAnsiTheme="minorHAnsi" w:cstheme="minorHAnsi"/>
          <w:noProof/>
          <w:szCs w:val="24"/>
        </w:rPr>
        <w:t>31</w:t>
      </w:r>
      <w:r>
        <w:fldChar w:fldCharType="end"/>
      </w:r>
      <w:r w:rsidR="00F20590">
        <w:t xml:space="preserve"> </w:t>
      </w:r>
      <w:r w:rsidR="00FA62DC" w:rsidRPr="00625A3A">
        <w:t xml:space="preserve">shows the variation of the evaporator fluid temperatures on the shell-side (refrigerant) and tube-side (fresh water). The fresh water exit temperature is a critical system state, and is given the highest preference to reach equilibrium by the LQR controller. Thus, its value remains nearly constant even though the fresh water inlet temperature varies considerably based on the varying heat load condition. The evaporator inlet temperature responds as the fresh water </w:t>
      </w:r>
      <w:r w:rsidR="00FA62DC">
        <w:t xml:space="preserve">inlet temperature changes </w:t>
      </w:r>
      <w:r w:rsidR="00FA62DC" w:rsidRPr="00625A3A">
        <w:t xml:space="preserve">in order to minimize the variation of fresh water exit temperature. The evaporation pressure </w:t>
      </w:r>
      <w:r w:rsidR="00FA62DC">
        <w:t>also changes with the evaporation</w:t>
      </w:r>
      <w:r w:rsidR="00FA62DC" w:rsidRPr="00625A3A">
        <w:t xml:space="preserve"> temperatu</w:t>
      </w:r>
      <w:r w:rsidR="00FA62DC">
        <w:t xml:space="preserve">re; </w:t>
      </w:r>
      <w:r w:rsidR="00FA62DC" w:rsidRPr="00625A3A">
        <w:t xml:space="preserve">this </w:t>
      </w:r>
      <w:r w:rsidR="00FA62DC">
        <w:t xml:space="preserve">variation is shown in </w:t>
      </w:r>
      <w:r>
        <w:fldChar w:fldCharType="begin"/>
      </w:r>
      <w:r>
        <w:instrText xml:space="preserve"> REF _Ref383160182 \h  \* MERGEFORMAT </w:instrText>
      </w:r>
      <w:r>
        <w:fldChar w:fldCharType="separate"/>
      </w:r>
      <w:r w:rsidR="007A5006" w:rsidRPr="007A5006">
        <w:rPr>
          <w:rFonts w:asciiTheme="minorHAnsi" w:hAnsiTheme="minorHAnsi" w:cstheme="minorHAnsi"/>
          <w:szCs w:val="24"/>
        </w:rPr>
        <w:t xml:space="preserve">Figure </w:t>
      </w:r>
      <w:r w:rsidR="007A5006" w:rsidRPr="007A5006">
        <w:rPr>
          <w:rFonts w:asciiTheme="minorHAnsi" w:hAnsiTheme="minorHAnsi" w:cstheme="minorHAnsi"/>
          <w:noProof/>
          <w:szCs w:val="24"/>
        </w:rPr>
        <w:t>32</w:t>
      </w:r>
      <w:r>
        <w:fldChar w:fldCharType="end"/>
      </w:r>
      <w:r w:rsidR="00FA62DC" w:rsidRPr="00F20590">
        <w:rPr>
          <w:rFonts w:asciiTheme="minorHAnsi" w:hAnsiTheme="minorHAnsi" w:cstheme="minorHAnsi"/>
          <w:szCs w:val="24"/>
        </w:rPr>
        <w:t>.</w:t>
      </w:r>
      <w:bookmarkStart w:id="115" w:name="_Toc206140142"/>
      <w:bookmarkEnd w:id="76"/>
    </w:p>
    <w:p w:rsidR="00FA62DC" w:rsidRPr="00F20590" w:rsidRDefault="00FA62DC" w:rsidP="00F20590">
      <w:pPr>
        <w:tabs>
          <w:tab w:val="center" w:pos="4536"/>
        </w:tabs>
        <w:overflowPunct w:val="0"/>
        <w:autoSpaceDE w:val="0"/>
        <w:autoSpaceDN w:val="0"/>
        <w:adjustRightInd w:val="0"/>
        <w:spacing w:before="120"/>
        <w:jc w:val="center"/>
        <w:textAlignment w:val="baseline"/>
        <w:rPr>
          <w:rFonts w:ascii="Arial" w:hAnsi="Arial" w:cs="Arial"/>
          <w:b/>
          <w:i/>
          <w:sz w:val="18"/>
        </w:rPr>
      </w:pPr>
      <w:bookmarkStart w:id="116" w:name="_Ref383160053"/>
      <w:r w:rsidRPr="00732607">
        <w:rPr>
          <w:noProof/>
          <w:color w:val="FF0000"/>
        </w:rPr>
        <w:drawing>
          <wp:inline distT="0" distB="0" distL="0" distR="0">
            <wp:extent cx="5303554" cy="3021773"/>
            <wp:effectExtent l="0" t="0" r="0" b="7620"/>
            <wp:docPr id="286" name="Picture 82" descr="Macintosh HD:Users:gautam:Documents:UT:Acads:Thesis:Gautam:Chiller:Optimal Control Chiller:Dynamic Testing 2:Enthalpi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autam:Documents:UT:Acads:Thesis:Gautam:Chiller:Optimal Control Chiller:Dynamic Testing 2:Enthalpies.tif"/>
                    <pic:cNvPicPr>
                      <a:picLocks noChangeAspect="1" noChangeArrowheads="1"/>
                    </pic:cNvPicPr>
                  </pic:nvPicPr>
                  <pic:blipFill rotWithShape="1">
                    <a:blip r:embed="rId126" cstate="print">
                      <a:extLst>
                        <a:ext uri="{BEBA8EAE-BF5A-486C-A8C5-ECC9F3942E4B}">
                          <a14:imgProps xmlns:a14="http://schemas.microsoft.com/office/drawing/2010/main">
                            <a14:imgLayer r:embed="rId127">
                              <a14:imgEffect>
                                <a14:sharpenSoften amount="25000"/>
                              </a14:imgEffect>
                            </a14:imgLayer>
                          </a14:imgProps>
                        </a:ext>
                        <a:ext uri="{28A0092B-C50C-407E-A947-70E740481C1C}">
                          <a14:useLocalDpi xmlns:a14="http://schemas.microsoft.com/office/drawing/2010/main" val="0"/>
                        </a:ext>
                      </a:extLst>
                    </a:blip>
                    <a:srcRect l="5813" r="6776"/>
                    <a:stretch/>
                  </pic:blipFill>
                  <pic:spPr bwMode="auto">
                    <a:xfrm>
                      <a:off x="0" y="0"/>
                      <a:ext cx="5304787" cy="3022475"/>
                    </a:xfrm>
                    <a:prstGeom prst="rect">
                      <a:avLst/>
                    </a:prstGeom>
                    <a:noFill/>
                    <a:ln>
                      <a:noFill/>
                    </a:ln>
                    <a:extLst>
                      <a:ext uri="{53640926-AAD7-44D8-BBD7-CCE9431645EC}">
                        <a14:shadowObscured xmlns:a14="http://schemas.microsoft.com/office/drawing/2010/main"/>
                      </a:ext>
                    </a:extLst>
                  </pic:spPr>
                </pic:pic>
              </a:graphicData>
            </a:graphic>
          </wp:inline>
        </w:drawing>
      </w:r>
      <w:r w:rsidRPr="00732607">
        <w:rPr>
          <w:color w:val="FF0000"/>
        </w:rPr>
        <w:br/>
      </w:r>
      <w:bookmarkStart w:id="117" w:name="_Toc383160354"/>
      <w:r w:rsidR="00F20590" w:rsidRPr="00F20590">
        <w:rPr>
          <w:rFonts w:ascii="Calibri" w:hAnsi="Calibri" w:cstheme="minorHAnsi"/>
          <w:b/>
          <w:sz w:val="20"/>
          <w:szCs w:val="20"/>
        </w:rPr>
        <w:t xml:space="preserve">Figure </w:t>
      </w:r>
      <w:r w:rsidR="00A65577" w:rsidRPr="00F20590">
        <w:rPr>
          <w:rFonts w:ascii="Calibri" w:hAnsi="Calibri" w:cstheme="minorHAnsi"/>
          <w:b/>
          <w:sz w:val="20"/>
          <w:szCs w:val="20"/>
        </w:rPr>
        <w:fldChar w:fldCharType="begin"/>
      </w:r>
      <w:r w:rsidR="00F20590" w:rsidRPr="00F20590">
        <w:rPr>
          <w:rFonts w:ascii="Calibri" w:hAnsi="Calibri" w:cstheme="minorHAnsi"/>
          <w:b/>
          <w:sz w:val="20"/>
          <w:szCs w:val="20"/>
        </w:rPr>
        <w:instrText xml:space="preserve"> SEQ Figure \* ARABIC </w:instrText>
      </w:r>
      <w:r w:rsidR="00A65577" w:rsidRPr="00F20590">
        <w:rPr>
          <w:rFonts w:ascii="Calibri" w:hAnsi="Calibri" w:cstheme="minorHAnsi"/>
          <w:b/>
          <w:sz w:val="20"/>
          <w:szCs w:val="20"/>
        </w:rPr>
        <w:fldChar w:fldCharType="separate"/>
      </w:r>
      <w:r w:rsidR="007A5006">
        <w:rPr>
          <w:rFonts w:ascii="Calibri" w:hAnsi="Calibri" w:cstheme="minorHAnsi"/>
          <w:b/>
          <w:noProof/>
          <w:sz w:val="20"/>
          <w:szCs w:val="20"/>
        </w:rPr>
        <w:t>30</w:t>
      </w:r>
      <w:r w:rsidR="00A65577" w:rsidRPr="00F20590">
        <w:rPr>
          <w:rFonts w:ascii="Calibri" w:hAnsi="Calibri" w:cstheme="minorHAnsi"/>
          <w:b/>
          <w:sz w:val="20"/>
          <w:szCs w:val="20"/>
        </w:rPr>
        <w:fldChar w:fldCharType="end"/>
      </w:r>
      <w:bookmarkEnd w:id="116"/>
      <w:r w:rsidR="00F20590" w:rsidRPr="00F20590">
        <w:rPr>
          <w:rFonts w:ascii="Calibri" w:hAnsi="Calibri" w:cstheme="minorHAnsi"/>
          <w:b/>
          <w:sz w:val="20"/>
          <w:szCs w:val="20"/>
        </w:rPr>
        <w:t xml:space="preserve">: </w:t>
      </w:r>
      <w:r w:rsidRPr="00F20590">
        <w:rPr>
          <w:rFonts w:ascii="Calibri" w:hAnsi="Calibri" w:cstheme="minorHAnsi"/>
          <w:b/>
          <w:sz w:val="20"/>
          <w:szCs w:val="20"/>
        </w:rPr>
        <w:t>Variation of exit enthalpies with time</w:t>
      </w:r>
      <w:bookmarkEnd w:id="115"/>
      <w:r w:rsidR="00F20590" w:rsidRPr="00F20590">
        <w:rPr>
          <w:rFonts w:ascii="Calibri" w:hAnsi="Calibri" w:cstheme="minorHAnsi"/>
          <w:b/>
          <w:sz w:val="20"/>
          <w:szCs w:val="20"/>
        </w:rPr>
        <w:t>.</w:t>
      </w:r>
      <w:bookmarkEnd w:id="117"/>
    </w:p>
    <w:p w:rsidR="00FA62DC" w:rsidRDefault="00FA62DC" w:rsidP="00FA62DC">
      <w:pPr>
        <w:pStyle w:val="text0"/>
        <w:jc w:val="left"/>
        <w:rPr>
          <w:color w:val="FF0000"/>
        </w:rPr>
      </w:pPr>
    </w:p>
    <w:p w:rsidR="00933F7C" w:rsidRDefault="00FA62DC" w:rsidP="00933F7C">
      <w:pPr>
        <w:pStyle w:val="text0"/>
        <w:spacing w:line="240" w:lineRule="auto"/>
        <w:ind w:firstLine="0"/>
        <w:jc w:val="center"/>
        <w:rPr>
          <w:rFonts w:ascii="Arial" w:hAnsi="Arial" w:cs="Arial"/>
          <w:b/>
          <w:i/>
          <w:sz w:val="18"/>
        </w:rPr>
      </w:pPr>
      <w:r w:rsidRPr="00732607">
        <w:rPr>
          <w:noProof/>
          <w:color w:val="FF0000"/>
        </w:rPr>
        <w:lastRenderedPageBreak/>
        <w:drawing>
          <wp:inline distT="0" distB="0" distL="0" distR="0">
            <wp:extent cx="5326107" cy="3096491"/>
            <wp:effectExtent l="0" t="0" r="8255" b="8890"/>
            <wp:docPr id="287" name="Picture 83" descr="Macintosh HD:Users:gautam:Documents:UT:Acads:Thesis:Gautam:Chiller:Optimal Control Chiller:Dynamic Testing 2:FW Tem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autam:Documents:UT:Acads:Thesis:Gautam:Chiller:Optimal Control Chiller:Dynamic Testing 2:FW Temps.tif"/>
                    <pic:cNvPicPr>
                      <a:picLocks noChangeAspect="1" noChangeArrowheads="1"/>
                    </pic:cNvPicPr>
                  </pic:nvPicPr>
                  <pic:blipFill rotWithShape="1">
                    <a:blip r:embed="rId128" cstate="print">
                      <a:extLst>
                        <a:ext uri="{BEBA8EAE-BF5A-486C-A8C5-ECC9F3942E4B}">
                          <a14:imgProps xmlns:a14="http://schemas.microsoft.com/office/drawing/2010/main">
                            <a14:imgLayer r:embed="rId129">
                              <a14:imgEffect>
                                <a14:sharpenSoften amount="25000"/>
                              </a14:imgEffect>
                            </a14:imgLayer>
                          </a14:imgProps>
                        </a:ext>
                        <a:ext uri="{28A0092B-C50C-407E-A947-70E740481C1C}">
                          <a14:useLocalDpi xmlns:a14="http://schemas.microsoft.com/office/drawing/2010/main" val="0"/>
                        </a:ext>
                      </a:extLst>
                    </a:blip>
                    <a:srcRect l="7171" r="7165"/>
                    <a:stretch/>
                  </pic:blipFill>
                  <pic:spPr bwMode="auto">
                    <a:xfrm>
                      <a:off x="0" y="0"/>
                      <a:ext cx="5337710" cy="3103237"/>
                    </a:xfrm>
                    <a:prstGeom prst="rect">
                      <a:avLst/>
                    </a:prstGeom>
                    <a:noFill/>
                    <a:ln>
                      <a:noFill/>
                    </a:ln>
                    <a:extLst>
                      <a:ext uri="{53640926-AAD7-44D8-BBD7-CCE9431645EC}">
                        <a14:shadowObscured xmlns:a14="http://schemas.microsoft.com/office/drawing/2010/main"/>
                      </a:ext>
                    </a:extLst>
                  </pic:spPr>
                </pic:pic>
              </a:graphicData>
            </a:graphic>
          </wp:inline>
        </w:drawing>
      </w:r>
    </w:p>
    <w:p w:rsidR="00B200A9" w:rsidRPr="00F20590" w:rsidRDefault="00F20590" w:rsidP="00F20590">
      <w:pPr>
        <w:pStyle w:val="Caption"/>
        <w:rPr>
          <w:rFonts w:ascii="Calibri" w:hAnsi="Calibri" w:cs="Arial"/>
          <w:szCs w:val="20"/>
        </w:rPr>
      </w:pPr>
      <w:bookmarkStart w:id="118" w:name="_Ref383160177"/>
      <w:bookmarkStart w:id="119" w:name="_Toc383160355"/>
      <w:r w:rsidRPr="00F20590">
        <w:rPr>
          <w:rFonts w:ascii="Calibri" w:hAnsi="Calibri"/>
          <w:szCs w:val="20"/>
        </w:rPr>
        <w:t xml:space="preserve">Figure </w:t>
      </w:r>
      <w:r w:rsidR="00A65577" w:rsidRPr="00F20590">
        <w:rPr>
          <w:rFonts w:ascii="Calibri" w:hAnsi="Calibri"/>
          <w:szCs w:val="20"/>
        </w:rPr>
        <w:fldChar w:fldCharType="begin"/>
      </w:r>
      <w:r w:rsidRPr="00F20590">
        <w:rPr>
          <w:rFonts w:ascii="Calibri" w:hAnsi="Calibri"/>
          <w:szCs w:val="20"/>
        </w:rPr>
        <w:instrText xml:space="preserve"> SEQ Figure \* ARABIC </w:instrText>
      </w:r>
      <w:r w:rsidR="00A65577" w:rsidRPr="00F20590">
        <w:rPr>
          <w:rFonts w:ascii="Calibri" w:hAnsi="Calibri"/>
          <w:szCs w:val="20"/>
        </w:rPr>
        <w:fldChar w:fldCharType="separate"/>
      </w:r>
      <w:r w:rsidR="007A5006">
        <w:rPr>
          <w:rFonts w:ascii="Calibri" w:hAnsi="Calibri"/>
          <w:noProof/>
          <w:szCs w:val="20"/>
        </w:rPr>
        <w:t>31</w:t>
      </w:r>
      <w:r w:rsidR="00A65577" w:rsidRPr="00F20590">
        <w:rPr>
          <w:rFonts w:ascii="Calibri" w:hAnsi="Calibri"/>
          <w:szCs w:val="20"/>
        </w:rPr>
        <w:fldChar w:fldCharType="end"/>
      </w:r>
      <w:bookmarkEnd w:id="118"/>
      <w:r w:rsidRPr="00F20590">
        <w:rPr>
          <w:rFonts w:ascii="Calibri" w:hAnsi="Calibri"/>
          <w:szCs w:val="20"/>
        </w:rPr>
        <w:t>:</w:t>
      </w:r>
      <w:r w:rsidR="00FA62DC" w:rsidRPr="00F20590">
        <w:rPr>
          <w:rFonts w:ascii="Calibri" w:hAnsi="Calibri" w:cs="Arial"/>
          <w:szCs w:val="20"/>
        </w:rPr>
        <w:t xml:space="preserve"> Variation of evaporator temperatures with time</w:t>
      </w:r>
      <w:bookmarkStart w:id="120" w:name="_Toc206140144"/>
      <w:r>
        <w:rPr>
          <w:rFonts w:ascii="Calibri" w:hAnsi="Calibri" w:cs="Arial"/>
          <w:szCs w:val="20"/>
        </w:rPr>
        <w:t>.</w:t>
      </w:r>
      <w:bookmarkEnd w:id="119"/>
    </w:p>
    <w:p w:rsidR="00F20590" w:rsidRDefault="00F20590" w:rsidP="00B200A9">
      <w:pPr>
        <w:pStyle w:val="text0"/>
        <w:spacing w:line="240" w:lineRule="auto"/>
        <w:ind w:firstLine="0"/>
        <w:jc w:val="center"/>
        <w:rPr>
          <w:rFonts w:ascii="Arial" w:hAnsi="Arial" w:cs="Arial"/>
          <w:b/>
          <w:i/>
          <w:sz w:val="18"/>
        </w:rPr>
      </w:pPr>
    </w:p>
    <w:p w:rsidR="00FA62DC" w:rsidRPr="00F20590" w:rsidRDefault="00FA62DC" w:rsidP="00F20590">
      <w:pPr>
        <w:pStyle w:val="text0"/>
        <w:spacing w:line="240" w:lineRule="auto"/>
        <w:ind w:firstLine="0"/>
        <w:jc w:val="center"/>
        <w:rPr>
          <w:rFonts w:ascii="Calibri" w:hAnsi="Calibri" w:cs="Arial"/>
          <w:sz w:val="20"/>
        </w:rPr>
      </w:pPr>
      <w:r w:rsidRPr="00732607">
        <w:rPr>
          <w:noProof/>
          <w:color w:val="FF0000"/>
        </w:rPr>
        <w:drawing>
          <wp:inline distT="0" distB="0" distL="0" distR="0">
            <wp:extent cx="4912242" cy="2732274"/>
            <wp:effectExtent l="0" t="0" r="3175" b="0"/>
            <wp:docPr id="43" name="Picture 39" descr="Macintosh HD:Users:gautam:Documents:UT:Acads:Thesis:Gautam:Chiller:Optimal Control Chiller:Dynamic Testing 2:evap press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autam:Documents:UT:Acads:Thesis:Gautam:Chiller:Optimal Control Chiller:Dynamic Testing 2:evap pressure.tif"/>
                    <pic:cNvPicPr>
                      <a:picLocks noChangeAspect="1" noChangeArrowheads="1"/>
                    </pic:cNvPicPr>
                  </pic:nvPicPr>
                  <pic:blipFill rotWithShape="1">
                    <a:blip r:embed="rId130" cstate="print">
                      <a:extLst>
                        <a:ext uri="{BEBA8EAE-BF5A-486C-A8C5-ECC9F3942E4B}">
                          <a14:imgProps xmlns:a14="http://schemas.microsoft.com/office/drawing/2010/main">
                            <a14:imgLayer r:embed="rId131">
                              <a14:imgEffect>
                                <a14:sharpenSoften amount="25000"/>
                              </a14:imgEffect>
                            </a14:imgLayer>
                          </a14:imgProps>
                        </a:ext>
                        <a:ext uri="{28A0092B-C50C-407E-A947-70E740481C1C}">
                          <a14:useLocalDpi xmlns:a14="http://schemas.microsoft.com/office/drawing/2010/main" val="0"/>
                        </a:ext>
                      </a:extLst>
                    </a:blip>
                    <a:srcRect l="4845" r="5615"/>
                    <a:stretch/>
                  </pic:blipFill>
                  <pic:spPr bwMode="auto">
                    <a:xfrm>
                      <a:off x="0" y="0"/>
                      <a:ext cx="4912478" cy="2732405"/>
                    </a:xfrm>
                    <a:prstGeom prst="rect">
                      <a:avLst/>
                    </a:prstGeom>
                    <a:noFill/>
                    <a:ln>
                      <a:noFill/>
                    </a:ln>
                    <a:extLst>
                      <a:ext uri="{53640926-AAD7-44D8-BBD7-CCE9431645EC}">
                        <a14:shadowObscured xmlns:a14="http://schemas.microsoft.com/office/drawing/2010/main"/>
                      </a:ext>
                    </a:extLst>
                  </pic:spPr>
                </pic:pic>
              </a:graphicData>
            </a:graphic>
          </wp:inline>
        </w:drawing>
      </w:r>
      <w:r w:rsidRPr="00732607">
        <w:rPr>
          <w:color w:val="FF0000"/>
        </w:rPr>
        <w:br/>
      </w:r>
      <w:bookmarkStart w:id="121" w:name="_Ref383160182"/>
      <w:bookmarkStart w:id="122" w:name="_Toc383160356"/>
      <w:r w:rsidR="00F20590" w:rsidRPr="00F20590">
        <w:rPr>
          <w:rFonts w:ascii="Calibri" w:hAnsi="Calibri"/>
          <w:b/>
          <w:sz w:val="20"/>
        </w:rPr>
        <w:t xml:space="preserve">Figure </w:t>
      </w:r>
      <w:r w:rsidR="00A65577" w:rsidRPr="00F20590">
        <w:rPr>
          <w:rFonts w:ascii="Calibri" w:hAnsi="Calibri"/>
          <w:b/>
          <w:sz w:val="20"/>
        </w:rPr>
        <w:fldChar w:fldCharType="begin"/>
      </w:r>
      <w:r w:rsidR="00F20590" w:rsidRPr="00F20590">
        <w:rPr>
          <w:rFonts w:ascii="Calibri" w:hAnsi="Calibri"/>
          <w:b/>
          <w:sz w:val="20"/>
        </w:rPr>
        <w:instrText xml:space="preserve"> SEQ Figure \* ARABIC </w:instrText>
      </w:r>
      <w:r w:rsidR="00A65577" w:rsidRPr="00F20590">
        <w:rPr>
          <w:rFonts w:ascii="Calibri" w:hAnsi="Calibri"/>
          <w:b/>
          <w:sz w:val="20"/>
        </w:rPr>
        <w:fldChar w:fldCharType="separate"/>
      </w:r>
      <w:r w:rsidR="007A5006">
        <w:rPr>
          <w:rFonts w:ascii="Calibri" w:hAnsi="Calibri"/>
          <w:b/>
          <w:noProof/>
          <w:sz w:val="20"/>
        </w:rPr>
        <w:t>32</w:t>
      </w:r>
      <w:r w:rsidR="00A65577" w:rsidRPr="00F20590">
        <w:rPr>
          <w:rFonts w:ascii="Calibri" w:hAnsi="Calibri"/>
          <w:b/>
          <w:sz w:val="20"/>
        </w:rPr>
        <w:fldChar w:fldCharType="end"/>
      </w:r>
      <w:bookmarkEnd w:id="121"/>
      <w:r w:rsidRPr="00F20590">
        <w:rPr>
          <w:rFonts w:ascii="Calibri" w:hAnsi="Calibri" w:cs="Arial"/>
          <w:b/>
          <w:sz w:val="20"/>
        </w:rPr>
        <w:t>: Variation of evaporation pressures with time</w:t>
      </w:r>
      <w:bookmarkEnd w:id="120"/>
      <w:r w:rsidR="00F20590" w:rsidRPr="00F20590">
        <w:rPr>
          <w:rFonts w:ascii="Calibri" w:hAnsi="Calibri" w:cs="Arial"/>
          <w:b/>
        </w:rPr>
        <w:t>.</w:t>
      </w:r>
      <w:bookmarkEnd w:id="122"/>
    </w:p>
    <w:p w:rsidR="00F20590" w:rsidRPr="00B200A9" w:rsidRDefault="00F20590" w:rsidP="00B200A9">
      <w:pPr>
        <w:pStyle w:val="text0"/>
        <w:spacing w:line="240" w:lineRule="auto"/>
        <w:ind w:firstLine="0"/>
        <w:jc w:val="center"/>
        <w:rPr>
          <w:sz w:val="22"/>
        </w:rPr>
      </w:pPr>
    </w:p>
    <w:p w:rsidR="00FA62DC" w:rsidRPr="005734DF" w:rsidRDefault="00FA62DC" w:rsidP="005734DF">
      <w:pPr>
        <w:pStyle w:val="text0"/>
        <w:spacing w:after="0" w:line="240" w:lineRule="auto"/>
        <w:ind w:firstLine="0"/>
        <w:jc w:val="left"/>
        <w:rPr>
          <w:rFonts w:asciiTheme="minorHAnsi" w:hAnsiTheme="minorHAnsi" w:cstheme="minorHAnsi"/>
          <w:szCs w:val="24"/>
        </w:rPr>
      </w:pPr>
      <w:r w:rsidRPr="005734DF">
        <w:rPr>
          <w:rFonts w:asciiTheme="minorHAnsi" w:hAnsiTheme="minorHAnsi" w:cstheme="minorHAnsi"/>
          <w:szCs w:val="24"/>
        </w:rPr>
        <w:t>LQR is a model-based controller design methodology, and thus</w:t>
      </w:r>
      <w:r w:rsidR="00282A60">
        <w:rPr>
          <w:rFonts w:asciiTheme="minorHAnsi" w:hAnsiTheme="minorHAnsi" w:cstheme="minorHAnsi"/>
          <w:szCs w:val="24"/>
        </w:rPr>
        <w:t>,</w:t>
      </w:r>
      <w:r w:rsidRPr="005734DF">
        <w:rPr>
          <w:rFonts w:asciiTheme="minorHAnsi" w:hAnsiTheme="minorHAnsi" w:cstheme="minorHAnsi"/>
          <w:szCs w:val="24"/>
        </w:rPr>
        <w:t xml:space="preserve"> one must redo the entire procedure if a controller is to be designed for another system, or perhaps even the same system about a significantly different equilibrium point. Also, if the system is highly non-linear, then linearization may not provide the best results, unless models are built for multiple equilibrium points around a region of non-linearity. Thirdly, this system does not account for disturbances of any kind. In reality, disturbances are inherently present in every system, and controlling the </w:t>
      </w:r>
      <w:r w:rsidRPr="005734DF">
        <w:rPr>
          <w:rFonts w:asciiTheme="minorHAnsi" w:hAnsiTheme="minorHAnsi" w:cstheme="minorHAnsi"/>
          <w:szCs w:val="24"/>
        </w:rPr>
        <w:lastRenderedPageBreak/>
        <w:t xml:space="preserve">system in their presence is critical. These and other issues are addressed in more advanced control theories, such as Model Predictive Control. </w:t>
      </w:r>
    </w:p>
    <w:p w:rsidR="005A5C39" w:rsidRPr="00856885" w:rsidRDefault="005A5C39" w:rsidP="00FA62DC">
      <w:pPr>
        <w:pStyle w:val="Heading1"/>
      </w:pPr>
      <w:bookmarkStart w:id="123" w:name="_Toc383160734"/>
      <w:r w:rsidRPr="00856885">
        <w:t>Conclusions</w:t>
      </w:r>
      <w:bookmarkEnd w:id="18"/>
      <w:bookmarkEnd w:id="123"/>
    </w:p>
    <w:p w:rsidR="00623853" w:rsidRPr="005734DF" w:rsidRDefault="00623853" w:rsidP="005734DF">
      <w:pPr>
        <w:pStyle w:val="BodyText"/>
        <w:spacing w:after="0"/>
        <w:jc w:val="left"/>
        <w:rPr>
          <w:sz w:val="24"/>
          <w:szCs w:val="24"/>
        </w:rPr>
      </w:pPr>
      <w:r w:rsidRPr="005734DF">
        <w:rPr>
          <w:sz w:val="24"/>
          <w:szCs w:val="24"/>
        </w:rPr>
        <w:t>This summary report describes a general purpose simulation tool, the DTMS framework, that was specifically created to address the US Navy’s need for design-oriented characteri</w:t>
      </w:r>
      <w:r w:rsidRPr="005734DF">
        <w:rPr>
          <w:sz w:val="24"/>
          <w:szCs w:val="24"/>
        </w:rPr>
        <w:softHyphen/>
        <w:t xml:space="preserve">zation of thermal interactions with high power, mechanical-electrical components notionally planned for their future all-electric ships. The paper also summarizes several examples where DTMS is used in system-level simulations, e.g., an AES integrated electric propulsion system, chiller-based management of shipboard loads, co-simulation of power conversion modules that form the electrical grid of an AES, and optimal control of a marine chiller that is directly applicable to other shipboard systems. </w:t>
      </w:r>
    </w:p>
    <w:p w:rsidR="005734DF" w:rsidRPr="005734DF" w:rsidRDefault="005734DF" w:rsidP="005734DF">
      <w:pPr>
        <w:pStyle w:val="BodyText"/>
        <w:spacing w:after="0"/>
        <w:jc w:val="left"/>
        <w:rPr>
          <w:sz w:val="24"/>
          <w:szCs w:val="24"/>
        </w:rPr>
      </w:pPr>
    </w:p>
    <w:p w:rsidR="00623853" w:rsidRPr="005734DF" w:rsidRDefault="00623853" w:rsidP="005734DF">
      <w:pPr>
        <w:pStyle w:val="BodyText"/>
        <w:spacing w:after="0"/>
        <w:jc w:val="left"/>
        <w:rPr>
          <w:sz w:val="24"/>
          <w:szCs w:val="24"/>
        </w:rPr>
      </w:pPr>
      <w:r w:rsidRPr="005734DF">
        <w:rPr>
          <w:sz w:val="24"/>
          <w:szCs w:val="24"/>
        </w:rPr>
        <w:t>The DTMS framework came about because of the need to understand the dynamics of system-level thermal management. However, as system-level simulations in DTMS have become more complex, the need for more sophisticated control techniques has increasingly become apparent. Without a more sophisticated controls approach, it is the responsibility of the user to find suitable control coefficients for every controller in a simulation. When only one or two controllers are implemented, as in a standalone chiller simulation, this process is straightforward. However</w:t>
      </w:r>
      <w:r w:rsidR="00282A60">
        <w:rPr>
          <w:sz w:val="24"/>
          <w:szCs w:val="24"/>
        </w:rPr>
        <w:t>,</w:t>
      </w:r>
      <w:r w:rsidRPr="005734DF">
        <w:rPr>
          <w:sz w:val="24"/>
          <w:szCs w:val="24"/>
        </w:rPr>
        <w:t xml:space="preserve"> simulations featuring many controllers, with many active loads, present real challenges. In addition, the adjustment of other user-defined parameters (design mass flow rates, initial conditions, etc.) affects control relationships as well. Before any attempt to simulate highly dynamic AES scenarios, it is recognized that a more robust control strategy must be developed and implemented. For example, allowing the user more freedom in controller type and open/closed loop setup would provide more flexibility in achieving stability and accuracy requirements. More sophisticated control analysis techniques, such as frequency response plotting and Model Predictive Control, could provide more effective tuning methods. In addition, advanced control approaches could streamline the interactions of several controllers into a single response. These approaches, and others, should be investigated in future work.</w:t>
      </w:r>
    </w:p>
    <w:p w:rsidR="005734DF" w:rsidRPr="005734DF" w:rsidRDefault="005734DF" w:rsidP="005734DF">
      <w:pPr>
        <w:pStyle w:val="BodyText"/>
        <w:spacing w:after="0"/>
        <w:jc w:val="left"/>
        <w:rPr>
          <w:sz w:val="24"/>
          <w:szCs w:val="24"/>
        </w:rPr>
      </w:pPr>
    </w:p>
    <w:p w:rsidR="00623853" w:rsidRPr="005734DF" w:rsidRDefault="00623853" w:rsidP="005734DF">
      <w:pPr>
        <w:pStyle w:val="BodyText"/>
        <w:spacing w:after="0"/>
        <w:jc w:val="left"/>
        <w:rPr>
          <w:sz w:val="24"/>
          <w:szCs w:val="24"/>
        </w:rPr>
      </w:pPr>
      <w:r w:rsidRPr="005734DF">
        <w:rPr>
          <w:sz w:val="24"/>
          <w:szCs w:val="24"/>
        </w:rPr>
        <w:t xml:space="preserve">Finally, deliberations in the US Navy about whether an </w:t>
      </w:r>
      <w:r w:rsidR="00A05C51">
        <w:rPr>
          <w:sz w:val="24"/>
          <w:szCs w:val="24"/>
        </w:rPr>
        <w:t>ac</w:t>
      </w:r>
      <w:r w:rsidRPr="005734DF">
        <w:rPr>
          <w:sz w:val="24"/>
          <w:szCs w:val="24"/>
        </w:rPr>
        <w:t xml:space="preserve"> or </w:t>
      </w:r>
      <w:r w:rsidR="00A05C51">
        <w:rPr>
          <w:sz w:val="24"/>
          <w:szCs w:val="24"/>
        </w:rPr>
        <w:t>dc</w:t>
      </w:r>
      <w:r w:rsidRPr="005734DF">
        <w:rPr>
          <w:sz w:val="24"/>
          <w:szCs w:val="24"/>
        </w:rPr>
        <w:t xml:space="preserve"> power architecture is appropriate for the electrical distribution system aboard an AES are on-going. It is believed that these deliberations do not directly impact a physics-based approach to modeling of the electrical, thermal resistive, and thermal management frameworks in DTMS. Design of the thermal management network overlaying the electrical distribution system will be predicated on the thermal loads created by the electrical components. The number of components and their specific configuration, as well as bulk heat loads they present, will be the driving force behind the configuration of a thermal management system. When these important decisions have been made, it is our specific intent that this configuration is able to be simulated in a forthright manner.</w:t>
      </w:r>
    </w:p>
    <w:p w:rsidR="00F20590" w:rsidRPr="0036686E" w:rsidRDefault="00F20590" w:rsidP="00FA62DC">
      <w:pPr>
        <w:pStyle w:val="BodyText"/>
        <w:jc w:val="left"/>
      </w:pPr>
    </w:p>
    <w:p w:rsidR="00B200A9" w:rsidRDefault="00623853" w:rsidP="00B200A9">
      <w:pPr>
        <w:pStyle w:val="FootnoteText"/>
        <w:ind w:hanging="7"/>
        <w:rPr>
          <w:sz w:val="22"/>
          <w:szCs w:val="22"/>
        </w:rPr>
      </w:pPr>
      <w:r w:rsidRPr="00393F81">
        <w:rPr>
          <w:b/>
          <w:sz w:val="22"/>
          <w:szCs w:val="22"/>
        </w:rPr>
        <w:t>Acknowledgement</w:t>
      </w:r>
      <w:r>
        <w:rPr>
          <w:b/>
          <w:sz w:val="22"/>
          <w:szCs w:val="22"/>
        </w:rPr>
        <w:t>s</w:t>
      </w:r>
      <w:r w:rsidRPr="00393F81">
        <w:rPr>
          <w:b/>
          <w:sz w:val="22"/>
          <w:szCs w:val="22"/>
        </w:rPr>
        <w:t xml:space="preserve">: </w:t>
      </w:r>
      <w:r w:rsidRPr="00AE54FB">
        <w:rPr>
          <w:sz w:val="22"/>
          <w:szCs w:val="22"/>
        </w:rPr>
        <w:t xml:space="preserve">This work was </w:t>
      </w:r>
      <w:r>
        <w:rPr>
          <w:sz w:val="22"/>
          <w:szCs w:val="22"/>
        </w:rPr>
        <w:t xml:space="preserve">supported by the Office of Naval Research </w:t>
      </w:r>
      <w:r w:rsidRPr="00AE54FB">
        <w:rPr>
          <w:sz w:val="22"/>
          <w:szCs w:val="22"/>
        </w:rPr>
        <w:t xml:space="preserve">under auspices of the Electric Ship Research and </w:t>
      </w:r>
      <w:r>
        <w:rPr>
          <w:sz w:val="22"/>
          <w:szCs w:val="22"/>
        </w:rPr>
        <w:t xml:space="preserve">Development Consortium (ESRDC). It represents the combined efforts of graduate research assistants Christopher Holsonback, Patrick Paullus, Patrick Hewlett, Matthew Pruske, Michael Pierce, and Gautam Salhotra over an extended period of time. </w:t>
      </w:r>
    </w:p>
    <w:p w:rsidR="005A5C39" w:rsidRPr="00856885" w:rsidRDefault="00EA6E92" w:rsidP="007A5006">
      <w:pPr>
        <w:pStyle w:val="Heading1"/>
      </w:pPr>
      <w:r w:rsidRPr="00856885">
        <w:br w:type="page"/>
      </w:r>
      <w:bookmarkStart w:id="124" w:name="_Toc383160735"/>
      <w:r w:rsidRPr="00856885">
        <w:lastRenderedPageBreak/>
        <w:t>References</w:t>
      </w:r>
      <w:bookmarkEnd w:id="124"/>
    </w:p>
    <w:p w:rsidR="00623853" w:rsidRPr="00625305" w:rsidRDefault="00623853" w:rsidP="00FA62DC">
      <w:pPr>
        <w:pStyle w:val="BodyText"/>
        <w:spacing w:after="60"/>
        <w:ind w:left="360" w:hanging="360"/>
        <w:jc w:val="left"/>
      </w:pPr>
      <w:bookmarkStart w:id="125" w:name="_Ref247394021"/>
      <w:r w:rsidRPr="00625305">
        <w:t>[1]</w:t>
      </w:r>
      <w:r w:rsidRPr="00625305">
        <w:tab/>
        <w:t>Pierce, R., “Thermal Management of the All-Electric Ship.” MS Thesis, Naval Postgraduate School</w:t>
      </w:r>
      <w:bookmarkEnd w:id="125"/>
      <w:r w:rsidRPr="00625305">
        <w:t>, 2004.</w:t>
      </w:r>
    </w:p>
    <w:p w:rsidR="00623853" w:rsidRPr="00625305" w:rsidRDefault="00623853" w:rsidP="00FA62DC">
      <w:pPr>
        <w:pStyle w:val="BodyText"/>
        <w:spacing w:after="60"/>
        <w:ind w:left="360" w:hanging="360"/>
        <w:jc w:val="left"/>
      </w:pPr>
      <w:r w:rsidRPr="00625305">
        <w:t>[2]</w:t>
      </w:r>
      <w:r w:rsidRPr="00625305">
        <w:tab/>
        <w:t xml:space="preserve">van der Stelt, T., “TU-Delft Cycle-Tempo”,  </w:t>
      </w:r>
      <w:r w:rsidR="00A65577" w:rsidRPr="00625305">
        <w:fldChar w:fldCharType="begin"/>
      </w:r>
      <w:r w:rsidRPr="00625305">
        <w:instrText xml:space="preserve"> HYPERLINK "http://www.3me.tudelft.nl/live/pagina.jsp?</w:instrText>
      </w:r>
    </w:p>
    <w:p w:rsidR="00623853" w:rsidRPr="00625305" w:rsidRDefault="00623853" w:rsidP="00FA62DC">
      <w:pPr>
        <w:pStyle w:val="BodyText"/>
        <w:spacing w:after="60"/>
        <w:ind w:left="360" w:hanging="360"/>
        <w:jc w:val="left"/>
        <w:rPr>
          <w:rStyle w:val="Hyperlink"/>
        </w:rPr>
      </w:pPr>
      <w:r w:rsidRPr="00625305">
        <w:tab/>
        <w:instrText xml:space="preserve">id=8c53f82e-a500-41f1-971b-629e832bfbef&amp;lang=en" </w:instrText>
      </w:r>
      <w:r w:rsidR="00A65577" w:rsidRPr="00625305">
        <w:fldChar w:fldCharType="separate"/>
      </w:r>
      <w:r w:rsidRPr="00625305">
        <w:rPr>
          <w:rStyle w:val="Hyperlink"/>
        </w:rPr>
        <w:t>http://www.3me.tudelft.nl/live/pagina.jsp?</w:t>
      </w:r>
    </w:p>
    <w:p w:rsidR="00623853" w:rsidRPr="00625305" w:rsidRDefault="00623853" w:rsidP="00FA62DC">
      <w:pPr>
        <w:pStyle w:val="BodyText"/>
        <w:spacing w:after="60"/>
        <w:ind w:left="360" w:hanging="360"/>
        <w:jc w:val="left"/>
      </w:pPr>
      <w:r w:rsidRPr="00625305">
        <w:rPr>
          <w:rStyle w:val="Hyperlink"/>
          <w:u w:val="none"/>
        </w:rPr>
        <w:tab/>
      </w:r>
      <w:r w:rsidRPr="00625305">
        <w:rPr>
          <w:rStyle w:val="Hyperlink"/>
        </w:rPr>
        <w:t>id=8c53f82e-a500-41f1-971b-629e832bfbef&amp;lang=en</w:t>
      </w:r>
      <w:r w:rsidR="00A65577" w:rsidRPr="00625305">
        <w:fldChar w:fldCharType="end"/>
      </w:r>
      <w:r w:rsidRPr="00625305">
        <w:t>, 2009.</w:t>
      </w:r>
    </w:p>
    <w:p w:rsidR="00623853" w:rsidRDefault="00623853" w:rsidP="00FA62DC">
      <w:pPr>
        <w:pStyle w:val="BodyText"/>
        <w:spacing w:after="60"/>
        <w:ind w:left="360" w:hanging="360"/>
        <w:jc w:val="left"/>
      </w:pPr>
      <w:r w:rsidRPr="00625305">
        <w:t xml:space="preserve">[3] </w:t>
      </w:r>
      <w:r w:rsidRPr="00625305">
        <w:tab/>
        <w:t xml:space="preserve">TRAX International, “Simulator Systems Portal”, </w:t>
      </w:r>
      <w:hyperlink r:id="rId132" w:history="1">
        <w:r w:rsidRPr="00625305">
          <w:rPr>
            <w:rStyle w:val="Hyperlink"/>
          </w:rPr>
          <w:t>http://www.traxintl.com/simulator-systems</w:t>
        </w:r>
      </w:hyperlink>
      <w:r w:rsidRPr="00625305">
        <w:t>, 2009.</w:t>
      </w:r>
    </w:p>
    <w:p w:rsidR="00623853" w:rsidRDefault="00623853" w:rsidP="00FA62DC">
      <w:pPr>
        <w:pStyle w:val="BodyText"/>
        <w:spacing w:after="60"/>
        <w:ind w:left="360" w:hanging="360"/>
        <w:jc w:val="left"/>
      </w:pPr>
      <w:r>
        <w:t>[4</w:t>
      </w:r>
      <w:r w:rsidRPr="00625305">
        <w:t>] Paulus,</w:t>
      </w:r>
      <w:r>
        <w:t xml:space="preserve"> </w:t>
      </w:r>
      <w:r w:rsidRPr="00625305">
        <w:t>P., “Creation of a Modeling and Simulation Environment for Thermal Management of an All-Electric Ship”, Master’s Thesis, University of Texas at Austin, December 2007.</w:t>
      </w:r>
    </w:p>
    <w:p w:rsidR="00623853" w:rsidRDefault="00623853" w:rsidP="00FA62DC">
      <w:pPr>
        <w:pStyle w:val="BodyText"/>
        <w:spacing w:after="60"/>
        <w:ind w:left="360" w:hanging="360"/>
        <w:jc w:val="left"/>
      </w:pPr>
      <w:r>
        <w:t>[5</w:t>
      </w:r>
      <w:r w:rsidRPr="00625305">
        <w:t xml:space="preserve">] </w:t>
      </w:r>
      <w:r>
        <w:t>Pierce, M., and Kiehne, T. "DTMS: A framework for system-level, dynamic simulations across multi-disciplinary boundaries.” Grand Challenges in Modeling and Simulation, Ottawa, Canada, July 2010.</w:t>
      </w:r>
    </w:p>
    <w:p w:rsidR="00623853" w:rsidRPr="000B5F0F" w:rsidRDefault="00623853" w:rsidP="00FA62DC">
      <w:pPr>
        <w:pStyle w:val="BodyText"/>
        <w:spacing w:after="60"/>
        <w:ind w:left="360" w:hanging="360"/>
        <w:jc w:val="left"/>
        <w:rPr>
          <w:sz w:val="20"/>
        </w:rPr>
      </w:pPr>
      <w:r>
        <w:t>[6</w:t>
      </w:r>
      <w:r w:rsidRPr="00625305">
        <w:t>] Salhotra, G., “Model-based Controller Design and Simulation of a Marine Chiller”, Master’s Thesis, University of Texas at Austin, August 2012.</w:t>
      </w:r>
    </w:p>
    <w:p w:rsidR="00623853" w:rsidRPr="00625305" w:rsidRDefault="00623853" w:rsidP="00FA62DC">
      <w:pPr>
        <w:pStyle w:val="BodyText"/>
        <w:spacing w:after="60"/>
        <w:ind w:left="360" w:hanging="360"/>
        <w:jc w:val="left"/>
      </w:pPr>
      <w:r w:rsidRPr="00625305">
        <w:t>[</w:t>
      </w:r>
      <w:r>
        <w:t>7</w:t>
      </w:r>
      <w:r w:rsidRPr="00625305">
        <w:t>]</w:t>
      </w:r>
      <w:r w:rsidRPr="00625305">
        <w:tab/>
        <w:t>National Institute of Standards and Technology, “NIST Reference Fluid Thermodynamic and Transport Properties—REFPROP Version 8.0”, Computer program, April 2007.</w:t>
      </w:r>
    </w:p>
    <w:p w:rsidR="00623853" w:rsidRPr="00625305" w:rsidRDefault="00623853" w:rsidP="00FA62DC">
      <w:pPr>
        <w:pStyle w:val="BodyText"/>
        <w:spacing w:after="60"/>
        <w:ind w:left="360" w:hanging="360"/>
        <w:jc w:val="left"/>
      </w:pPr>
      <w:r>
        <w:t>[8</w:t>
      </w:r>
      <w:r w:rsidRPr="00625305">
        <w:t>]</w:t>
      </w:r>
      <w:r w:rsidRPr="00625305">
        <w:tab/>
        <w:t>Weisstein, E., “Newton-Cotes Formulas”, MathWorld--A Wolfram Web Resource, 2009.</w:t>
      </w:r>
    </w:p>
    <w:p w:rsidR="00623853" w:rsidRPr="00625305" w:rsidRDefault="00623853" w:rsidP="00FA62DC">
      <w:pPr>
        <w:pStyle w:val="BodyText"/>
        <w:spacing w:after="60"/>
        <w:ind w:left="360" w:hanging="360"/>
        <w:jc w:val="left"/>
      </w:pPr>
      <w:r>
        <w:t>[9</w:t>
      </w:r>
      <w:r w:rsidRPr="00625305">
        <w:t xml:space="preserve">] </w:t>
      </w:r>
      <w:r w:rsidRPr="00625305">
        <w:tab/>
      </w:r>
      <w:bookmarkStart w:id="126" w:name="_Ref247393505"/>
      <w:r w:rsidRPr="00625305">
        <w:t xml:space="preserve">Weisstein, E., “Backward Difference”, MathWorld--A Wolfram Web Resource, 2009. </w:t>
      </w:r>
      <w:bookmarkEnd w:id="126"/>
    </w:p>
    <w:p w:rsidR="00623853" w:rsidRPr="00625305" w:rsidRDefault="00623853" w:rsidP="00FA62DC">
      <w:pPr>
        <w:pStyle w:val="BodyText"/>
        <w:spacing w:after="60"/>
        <w:ind w:left="360" w:hanging="360"/>
        <w:jc w:val="left"/>
      </w:pPr>
      <w:r>
        <w:t xml:space="preserve">[10] </w:t>
      </w:r>
      <w:r w:rsidRPr="00625305">
        <w:t>Press, W., Teukolsky, S., Vetterling, W., Flannery, B., “Globally Convergent Methods for Nonlinear Systems of Equations”, Numerical Recipes in C++: Art of Scientific Computing, 2nd ed. Cambridge Press, 2002.</w:t>
      </w:r>
    </w:p>
    <w:p w:rsidR="00623853" w:rsidRPr="00625305" w:rsidRDefault="00623853" w:rsidP="00FA62DC">
      <w:pPr>
        <w:pStyle w:val="BodyText"/>
        <w:spacing w:after="60"/>
        <w:ind w:left="360" w:hanging="360"/>
        <w:jc w:val="left"/>
        <w:rPr>
          <w:bCs/>
        </w:rPr>
      </w:pPr>
      <w:bookmarkStart w:id="127" w:name="_Ref247394041"/>
      <w:r>
        <w:t>[11</w:t>
      </w:r>
      <w:r w:rsidRPr="00625305">
        <w:t xml:space="preserve">] Holsonback, C. and Kiehne, T., “Thermal Aspects of a Shipboard Integrated Electric Power System.” </w:t>
      </w:r>
      <w:bookmarkEnd w:id="127"/>
      <w:r w:rsidRPr="00625305">
        <w:rPr>
          <w:bCs/>
        </w:rPr>
        <w:t>6th IEEE Conference on Automation Science and Engineering, Toronto, August 2010.</w:t>
      </w:r>
    </w:p>
    <w:p w:rsidR="00623853" w:rsidRPr="00625305" w:rsidRDefault="00623853" w:rsidP="00FA62DC">
      <w:pPr>
        <w:pStyle w:val="BodyText"/>
        <w:spacing w:after="60"/>
        <w:ind w:left="360" w:hanging="360"/>
        <w:jc w:val="left"/>
      </w:pPr>
      <w:r>
        <w:t>[12</w:t>
      </w:r>
      <w:r w:rsidRPr="00625305">
        <w:t xml:space="preserve">] Hewlett, P. and Kiehne, T., “Dynamic Simulation of Ship-System Thermal Load Management”, </w:t>
      </w:r>
      <w:r w:rsidRPr="00625305">
        <w:rPr>
          <w:bCs/>
        </w:rPr>
        <w:t>6th IEEE Conference on Automation Science and Engineering, Toronto, August 2010.</w:t>
      </w:r>
    </w:p>
    <w:p w:rsidR="00623853" w:rsidRPr="00625305" w:rsidRDefault="00623853" w:rsidP="00FA62DC">
      <w:pPr>
        <w:pStyle w:val="BodyText"/>
        <w:spacing w:after="60"/>
        <w:ind w:left="360" w:hanging="360"/>
        <w:jc w:val="left"/>
      </w:pPr>
      <w:r>
        <w:t>[13</w:t>
      </w:r>
      <w:r w:rsidRPr="00625305">
        <w:t xml:space="preserve">] Pruske, M. and Kiehne, T., “Thermal-Electric Co-Simulation of Power Systems aboard an All-Electric Ship”, Proceedings of </w:t>
      </w:r>
      <w:r w:rsidRPr="00625305">
        <w:rPr>
          <w:iCs/>
        </w:rPr>
        <w:t>Electric Machine Technology Symposium</w:t>
      </w:r>
      <w:r w:rsidRPr="00625305">
        <w:t>, Philadelphia, May 2010.</w:t>
      </w:r>
    </w:p>
    <w:p w:rsidR="00623853" w:rsidRPr="00625305" w:rsidRDefault="00623853" w:rsidP="00FA62DC">
      <w:pPr>
        <w:pStyle w:val="BodyText"/>
        <w:spacing w:after="60"/>
        <w:ind w:left="360" w:hanging="360"/>
        <w:jc w:val="left"/>
      </w:pPr>
      <w:r>
        <w:t>[14</w:t>
      </w:r>
      <w:r w:rsidRPr="00625305">
        <w:t>] Andrus, M., Woodruff, S., Steurer, M., Ren, W., “Crashback Simulations of a Notional Destroyer-Class All-Electric Ship”, Advanced Naval Propulsion Symposium, 2006.</w:t>
      </w:r>
    </w:p>
    <w:p w:rsidR="00623853" w:rsidRPr="00625305" w:rsidRDefault="00623853" w:rsidP="00FA62DC">
      <w:pPr>
        <w:pStyle w:val="BodyText"/>
        <w:spacing w:after="60"/>
        <w:ind w:left="360" w:hanging="360"/>
        <w:jc w:val="left"/>
      </w:pPr>
      <w:r>
        <w:t>[15</w:t>
      </w:r>
      <w:r w:rsidRPr="00625305">
        <w:t>] Frank, M.V. and D. Helmick, “21</w:t>
      </w:r>
      <w:r w:rsidRPr="00625305">
        <w:rPr>
          <w:vertAlign w:val="superscript"/>
        </w:rPr>
        <w:t>st</w:t>
      </w:r>
      <w:r w:rsidRPr="00625305">
        <w:t xml:space="preserve"> Century HVAC System for Future Naval Surface Combatants—Concept Development Report,” NSWC Technical Report, September 2007.</w:t>
      </w:r>
    </w:p>
    <w:p w:rsidR="00623853" w:rsidRPr="00625305" w:rsidRDefault="00623853" w:rsidP="00FA62DC">
      <w:pPr>
        <w:pStyle w:val="BodyText"/>
        <w:spacing w:after="60"/>
        <w:ind w:left="360" w:hanging="360"/>
        <w:jc w:val="left"/>
      </w:pPr>
      <w:r>
        <w:t>[16</w:t>
      </w:r>
      <w:r w:rsidRPr="00625305">
        <w:t xml:space="preserve">] “RTDS Notional E-ship Model Technical Guide”, Center for Advanced Power Systems, Florida State University, Tallahassee, Florida, Version 3.0, November 2006. </w:t>
      </w:r>
    </w:p>
    <w:p w:rsidR="00623853" w:rsidRPr="00625305" w:rsidRDefault="00623853" w:rsidP="00FA62DC">
      <w:pPr>
        <w:pStyle w:val="BodyText"/>
        <w:spacing w:after="60"/>
        <w:ind w:left="360" w:hanging="360"/>
        <w:jc w:val="left"/>
      </w:pPr>
      <w:r>
        <w:t>[17</w:t>
      </w:r>
      <w:r w:rsidRPr="00625305">
        <w:t>] Erickson, R. and Maksimovic, D., “Fundamentals of Power Electronics” 2nd Ed., Spring Science, 2001.</w:t>
      </w:r>
    </w:p>
    <w:p w:rsidR="00623853" w:rsidRPr="00625305" w:rsidRDefault="00623853" w:rsidP="00FA62DC">
      <w:pPr>
        <w:pStyle w:val="BodyText"/>
        <w:spacing w:after="60"/>
        <w:ind w:left="360" w:hanging="360"/>
        <w:jc w:val="left"/>
        <w:rPr>
          <w:lang w:bidi="en-US"/>
        </w:rPr>
      </w:pPr>
      <w:r>
        <w:t>[18</w:t>
      </w:r>
      <w:r w:rsidRPr="00625305">
        <w:t>] Zivi, E., “</w:t>
      </w:r>
      <w:r w:rsidRPr="00625305">
        <w:rPr>
          <w:bCs/>
          <w:lang w:bidi="en-US"/>
        </w:rPr>
        <w:t>Naval Combat Survivability Testbed MATLAB/Simulink Simulations”, White Paper</w:t>
      </w:r>
      <w:r w:rsidRPr="00625305">
        <w:rPr>
          <w:lang w:bidi="en-US"/>
        </w:rPr>
        <w:t>, May 2009.</w:t>
      </w:r>
    </w:p>
    <w:p w:rsidR="00623853" w:rsidRPr="00625305" w:rsidRDefault="00623853" w:rsidP="00FA62DC">
      <w:pPr>
        <w:pStyle w:val="BodyText"/>
        <w:spacing w:after="60"/>
        <w:ind w:left="360" w:hanging="360"/>
        <w:jc w:val="left"/>
      </w:pPr>
      <w:r>
        <w:t>[19</w:t>
      </w:r>
      <w:r w:rsidRPr="00625305">
        <w:t>] Serway, R., “Principles of Physics”, 2nd Ed., London: Saunders College Pub., 1998.</w:t>
      </w:r>
    </w:p>
    <w:p w:rsidR="00623853" w:rsidRPr="00625305" w:rsidRDefault="00623853" w:rsidP="00FA62DC">
      <w:pPr>
        <w:pStyle w:val="BodyText"/>
        <w:spacing w:after="60"/>
        <w:ind w:left="360" w:hanging="360"/>
        <w:jc w:val="left"/>
        <w:rPr>
          <w:rFonts w:cs="Helvetica"/>
          <w:lang w:bidi="en-US"/>
        </w:rPr>
      </w:pPr>
      <w:r>
        <w:t>[20</w:t>
      </w:r>
      <w:r w:rsidRPr="00625305">
        <w:t>] Ulaby, F., “Fundamentals of Applied Electromagnetics”, Upper Saddle River, New Jersey, Prentice-Hall, 1999.</w:t>
      </w:r>
    </w:p>
    <w:p w:rsidR="00623853" w:rsidRPr="00625305" w:rsidRDefault="00623853" w:rsidP="00FA62DC">
      <w:pPr>
        <w:pStyle w:val="BodyText"/>
        <w:spacing w:after="60"/>
        <w:ind w:left="360" w:hanging="360"/>
        <w:jc w:val="left"/>
      </w:pPr>
      <w:r>
        <w:rPr>
          <w:rFonts w:cs="Helvetica"/>
          <w:lang w:bidi="en-US"/>
        </w:rPr>
        <w:t>[21</w:t>
      </w:r>
      <w:r w:rsidRPr="00625305">
        <w:rPr>
          <w:rFonts w:cs="Helvetica"/>
          <w:lang w:bidi="en-US"/>
        </w:rPr>
        <w:t xml:space="preserve">] </w:t>
      </w:r>
      <w:r w:rsidRPr="00625305">
        <w:t>Burton, L., “Multi-scale Thermal Modeling Methodology for High Power-Electronic Cabinets”, Master’s Thesis, Georgia Institute of Technology, December 2007.</w:t>
      </w:r>
      <w:bookmarkStart w:id="128" w:name="OLE_LINK8"/>
    </w:p>
    <w:p w:rsidR="00623853" w:rsidRPr="00625305" w:rsidRDefault="00623853" w:rsidP="00FA62DC">
      <w:pPr>
        <w:pStyle w:val="BodyText"/>
        <w:spacing w:after="60"/>
        <w:ind w:left="360" w:hanging="360"/>
        <w:jc w:val="left"/>
      </w:pPr>
      <w:r>
        <w:t>[22</w:t>
      </w:r>
      <w:r w:rsidRPr="00625305">
        <w:t xml:space="preserve">] Zerby, M., King, K., </w:t>
      </w:r>
      <w:r w:rsidRPr="00625305">
        <w:rPr>
          <w:bCs/>
        </w:rPr>
        <w:t>Quinones, M.</w:t>
      </w:r>
      <w:r w:rsidRPr="00625305">
        <w:t xml:space="preserve">, “Thermal Management Concepts for Configurable Zonal Systems Power Conversion Modules”, </w:t>
      </w:r>
      <w:r w:rsidRPr="00625305">
        <w:rPr>
          <w:bCs/>
        </w:rPr>
        <w:t xml:space="preserve">CARDIVNSWC–TR-82-2000/25, </w:t>
      </w:r>
      <w:r w:rsidRPr="00625305">
        <w:t>Machinery Research and Development Directorate Technical Report, 2000.</w:t>
      </w:r>
      <w:r w:rsidRPr="00625305">
        <w:rPr>
          <w:rFonts w:cs="TimesNewRomanPSMT"/>
          <w:lang w:bidi="en-US"/>
        </w:rPr>
        <w:t xml:space="preserve"> </w:t>
      </w:r>
      <w:bookmarkEnd w:id="128"/>
    </w:p>
    <w:sectPr w:rsidR="00623853" w:rsidRPr="00625305" w:rsidSect="005E614A">
      <w:footerReference w:type="first" r:id="rId133"/>
      <w:endnotePr>
        <w:numFmt w:val="decimal"/>
      </w:endnotePr>
      <w:pgSz w:w="12240" w:h="15840"/>
      <w:pgMar w:top="1440" w:right="1440" w:bottom="1440" w:left="1440" w:header="576"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820" w:rsidRDefault="00570820" w:rsidP="006E7AB9">
      <w:r>
        <w:separator/>
      </w:r>
    </w:p>
  </w:endnote>
  <w:endnote w:type="continuationSeparator" w:id="0">
    <w:p w:rsidR="00570820" w:rsidRDefault="00570820" w:rsidP="006E7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C51" w:rsidRPr="00F62FD8" w:rsidRDefault="00A05C51" w:rsidP="009E2A6A">
    <w:pPr>
      <w:jc w:val="center"/>
    </w:pPr>
    <w:r w:rsidRPr="00D81E4F">
      <w:t>2000 Levy Avenue, Suite 140 | Tallahassee, FL 32310 |</w:t>
    </w:r>
    <w:r>
      <w:t xml:space="preserve"> </w:t>
    </w:r>
    <w:r w:rsidRPr="00D81E4F">
      <w:t>www.esrdc.com</w:t>
    </w:r>
  </w:p>
  <w:p w:rsidR="00A05C51" w:rsidRDefault="00A05C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C51" w:rsidRDefault="00A05C51" w:rsidP="009E2A6A">
    <w:r w:rsidRPr="00783FE5">
      <w:t>Any opinions, findings, conclusions or recommendations expressed in this publication are those of the author(s) and do not necessarily reflect the views of the Office of Naval Research.</w:t>
    </w:r>
  </w:p>
  <w:p w:rsidR="00A05C51" w:rsidRPr="009E2A6A" w:rsidRDefault="00A05C51" w:rsidP="009E2A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87424"/>
      <w:docPartObj>
        <w:docPartGallery w:val="Page Numbers (Bottom of Page)"/>
        <w:docPartUnique/>
      </w:docPartObj>
    </w:sdtPr>
    <w:sdtEndPr/>
    <w:sdtContent>
      <w:p w:rsidR="00A05C51" w:rsidRDefault="00570820" w:rsidP="006A2ACB">
        <w:pPr>
          <w:pStyle w:val="Footer"/>
          <w:jc w:val="center"/>
        </w:pPr>
        <w:r>
          <w:fldChar w:fldCharType="begin"/>
        </w:r>
        <w:r>
          <w:instrText xml:space="preserve"> PAGE   \* MERGEFORMAT </w:instrText>
        </w:r>
        <w:r>
          <w:fldChar w:fldCharType="separate"/>
        </w:r>
        <w:r w:rsidR="00EB607A">
          <w:rPr>
            <w:noProof/>
          </w:rPr>
          <w:t>17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02515"/>
      <w:docPartObj>
        <w:docPartGallery w:val="Page Numbers (Bottom of Page)"/>
        <w:docPartUnique/>
      </w:docPartObj>
    </w:sdtPr>
    <w:sdtEndPr/>
    <w:sdtContent>
      <w:p w:rsidR="00A05C51" w:rsidRDefault="00570820">
        <w:pPr>
          <w:pStyle w:val="Footer"/>
          <w:jc w:val="center"/>
        </w:pPr>
        <w:r>
          <w:fldChar w:fldCharType="begin"/>
        </w:r>
        <w:r>
          <w:instrText xml:space="preserve"> PAGE   \* MERGEFORMAT </w:instrText>
        </w:r>
        <w:r>
          <w:fldChar w:fldCharType="separate"/>
        </w:r>
        <w:r w:rsidR="00A05C51">
          <w:rPr>
            <w:noProof/>
          </w:rPr>
          <w:t>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C51" w:rsidRDefault="00A05C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820" w:rsidRDefault="00570820" w:rsidP="006E7AB9">
      <w:r>
        <w:separator/>
      </w:r>
    </w:p>
  </w:footnote>
  <w:footnote w:type="continuationSeparator" w:id="0">
    <w:p w:rsidR="00570820" w:rsidRDefault="00570820" w:rsidP="006E7A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42092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70CB0D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DD87A04"/>
    <w:lvl w:ilvl="0">
      <w:start w:val="1"/>
      <w:numFmt w:val="decimal"/>
      <w:pStyle w:val="ListNumber3"/>
      <w:lvlText w:val="%1."/>
      <w:lvlJc w:val="left"/>
      <w:pPr>
        <w:tabs>
          <w:tab w:val="num" w:pos="926"/>
        </w:tabs>
        <w:ind w:left="926" w:hanging="360"/>
      </w:pPr>
    </w:lvl>
  </w:abstractNum>
  <w:abstractNum w:abstractNumId="3">
    <w:nsid w:val="FFFFFF7F"/>
    <w:multiLevelType w:val="singleLevel"/>
    <w:tmpl w:val="2ECA6016"/>
    <w:lvl w:ilvl="0">
      <w:start w:val="1"/>
      <w:numFmt w:val="decimal"/>
      <w:pStyle w:val="ListNumber2"/>
      <w:lvlText w:val="%1."/>
      <w:lvlJc w:val="left"/>
      <w:pPr>
        <w:tabs>
          <w:tab w:val="num" w:pos="643"/>
        </w:tabs>
        <w:ind w:left="643" w:hanging="360"/>
      </w:pPr>
    </w:lvl>
  </w:abstractNum>
  <w:abstractNum w:abstractNumId="4">
    <w:nsid w:val="FFFFFF80"/>
    <w:multiLevelType w:val="singleLevel"/>
    <w:tmpl w:val="8EE8BFD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E226DF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8C435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A7E1C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D72D3EA"/>
    <w:lvl w:ilvl="0">
      <w:start w:val="1"/>
      <w:numFmt w:val="decimal"/>
      <w:pStyle w:val="ListNumber"/>
      <w:lvlText w:val="%1."/>
      <w:lvlJc w:val="left"/>
      <w:pPr>
        <w:tabs>
          <w:tab w:val="num" w:pos="360"/>
        </w:tabs>
        <w:ind w:left="360" w:hanging="360"/>
      </w:pPr>
    </w:lvl>
  </w:abstractNum>
  <w:abstractNum w:abstractNumId="9">
    <w:nsid w:val="FFFFFF89"/>
    <w:multiLevelType w:val="singleLevel"/>
    <w:tmpl w:val="A92C6F9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BB2A94"/>
    <w:multiLevelType w:val="multilevel"/>
    <w:tmpl w:val="955A1AE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rPr>
        <w:rFonts w:ascii="Calibri" w:hAnsi="Calibri" w:hint="default"/>
        <w:sz w:val="20"/>
        <w:szCs w:val="20"/>
      </w:rPr>
    </w:lvl>
    <w:lvl w:ilvl="8">
      <w:start w:val="1"/>
      <w:numFmt w:val="decimal"/>
      <w:pStyle w:val="Heading9"/>
      <w:lvlText w:val="%1.%2.%3.%4.%5.%6.%7.%8.%9"/>
      <w:lvlJc w:val="left"/>
      <w:pPr>
        <w:ind w:left="1584" w:hanging="1584"/>
      </w:pPr>
    </w:lvl>
  </w:abstractNum>
  <w:abstractNum w:abstractNumId="11">
    <w:nsid w:val="13AC524A"/>
    <w:multiLevelType w:val="singleLevel"/>
    <w:tmpl w:val="53F67ADC"/>
    <w:lvl w:ilvl="0">
      <w:start w:val="1"/>
      <w:numFmt w:val="bullet"/>
      <w:pStyle w:val="RTOBullets"/>
      <w:lvlText w:val="•"/>
      <w:lvlJc w:val="left"/>
      <w:pPr>
        <w:tabs>
          <w:tab w:val="num" w:pos="360"/>
        </w:tabs>
        <w:ind w:left="360" w:hanging="360"/>
      </w:pPr>
      <w:rPr>
        <w:rFonts w:ascii="Times New Roman" w:hAnsi="Times New Roman" w:hint="default"/>
      </w:rPr>
    </w:lvl>
  </w:abstractNum>
  <w:abstractNum w:abstractNumId="12">
    <w:nsid w:val="17CA535B"/>
    <w:multiLevelType w:val="hybridMultilevel"/>
    <w:tmpl w:val="56B24AE6"/>
    <w:lvl w:ilvl="0" w:tplc="E14CD21A">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7343DB0"/>
    <w:multiLevelType w:val="multilevel"/>
    <w:tmpl w:val="A80A2E38"/>
    <w:lvl w:ilvl="0">
      <w:start w:val="1"/>
      <w:numFmt w:val="decimal"/>
      <w:pStyle w:val="endnote"/>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7D72A1D"/>
    <w:multiLevelType w:val="hybridMultilevel"/>
    <w:tmpl w:val="9954C144"/>
    <w:lvl w:ilvl="0" w:tplc="81E84270">
      <w:start w:val="1"/>
      <w:numFmt w:val="decimal"/>
      <w:pStyle w:val="RTOReferenceText"/>
      <w:lvlText w:val="[%1]"/>
      <w:lvlJc w:val="left"/>
      <w:pPr>
        <w:tabs>
          <w:tab w:val="num" w:pos="0"/>
        </w:tabs>
        <w:ind w:left="0" w:firstLine="0"/>
      </w:pPr>
      <w:rPr>
        <w:rFonts w:ascii="Times New Roman" w:hAnsi="Times New Roman" w:hint="default"/>
        <w:b w:val="0"/>
        <w:i w:val="0"/>
        <w:sz w:val="22"/>
        <w:szCs w:val="22"/>
      </w:rPr>
    </w:lvl>
    <w:lvl w:ilvl="1" w:tplc="4C98DF6A" w:tentative="1">
      <w:start w:val="1"/>
      <w:numFmt w:val="lowerLetter"/>
      <w:lvlText w:val="%2."/>
      <w:lvlJc w:val="left"/>
      <w:pPr>
        <w:tabs>
          <w:tab w:val="num" w:pos="1440"/>
        </w:tabs>
        <w:ind w:left="1440" w:hanging="360"/>
      </w:pPr>
    </w:lvl>
    <w:lvl w:ilvl="2" w:tplc="87B81162" w:tentative="1">
      <w:start w:val="1"/>
      <w:numFmt w:val="lowerRoman"/>
      <w:lvlText w:val="%3."/>
      <w:lvlJc w:val="right"/>
      <w:pPr>
        <w:tabs>
          <w:tab w:val="num" w:pos="2160"/>
        </w:tabs>
        <w:ind w:left="2160" w:hanging="180"/>
      </w:pPr>
    </w:lvl>
    <w:lvl w:ilvl="3" w:tplc="4EBC07D0" w:tentative="1">
      <w:start w:val="1"/>
      <w:numFmt w:val="decimal"/>
      <w:lvlText w:val="%4."/>
      <w:lvlJc w:val="left"/>
      <w:pPr>
        <w:tabs>
          <w:tab w:val="num" w:pos="2880"/>
        </w:tabs>
        <w:ind w:left="2880" w:hanging="360"/>
      </w:pPr>
    </w:lvl>
    <w:lvl w:ilvl="4" w:tplc="31F631E8" w:tentative="1">
      <w:start w:val="1"/>
      <w:numFmt w:val="lowerLetter"/>
      <w:lvlText w:val="%5."/>
      <w:lvlJc w:val="left"/>
      <w:pPr>
        <w:tabs>
          <w:tab w:val="num" w:pos="3600"/>
        </w:tabs>
        <w:ind w:left="3600" w:hanging="360"/>
      </w:pPr>
    </w:lvl>
    <w:lvl w:ilvl="5" w:tplc="F3ACAA7C" w:tentative="1">
      <w:start w:val="1"/>
      <w:numFmt w:val="lowerRoman"/>
      <w:lvlText w:val="%6."/>
      <w:lvlJc w:val="right"/>
      <w:pPr>
        <w:tabs>
          <w:tab w:val="num" w:pos="4320"/>
        </w:tabs>
        <w:ind w:left="4320" w:hanging="180"/>
      </w:pPr>
    </w:lvl>
    <w:lvl w:ilvl="6" w:tplc="C71C246C" w:tentative="1">
      <w:start w:val="1"/>
      <w:numFmt w:val="decimal"/>
      <w:lvlText w:val="%7."/>
      <w:lvlJc w:val="left"/>
      <w:pPr>
        <w:tabs>
          <w:tab w:val="num" w:pos="5040"/>
        </w:tabs>
        <w:ind w:left="5040" w:hanging="360"/>
      </w:pPr>
    </w:lvl>
    <w:lvl w:ilvl="7" w:tplc="ABD47AEA" w:tentative="1">
      <w:start w:val="1"/>
      <w:numFmt w:val="lowerLetter"/>
      <w:lvlText w:val="%8."/>
      <w:lvlJc w:val="left"/>
      <w:pPr>
        <w:tabs>
          <w:tab w:val="num" w:pos="5760"/>
        </w:tabs>
        <w:ind w:left="5760" w:hanging="360"/>
      </w:pPr>
    </w:lvl>
    <w:lvl w:ilvl="8" w:tplc="D898D380" w:tentative="1">
      <w:start w:val="1"/>
      <w:numFmt w:val="lowerRoman"/>
      <w:lvlText w:val="%9."/>
      <w:lvlJc w:val="right"/>
      <w:pPr>
        <w:tabs>
          <w:tab w:val="num" w:pos="6480"/>
        </w:tabs>
        <w:ind w:left="6480" w:hanging="180"/>
      </w:pPr>
    </w:lvl>
  </w:abstractNum>
  <w:abstractNum w:abstractNumId="15">
    <w:nsid w:val="2F4E7F49"/>
    <w:multiLevelType w:val="hybridMultilevel"/>
    <w:tmpl w:val="E234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65545E"/>
    <w:multiLevelType w:val="multilevel"/>
    <w:tmpl w:val="10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35B653DC"/>
    <w:multiLevelType w:val="multilevel"/>
    <w:tmpl w:val="10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nsid w:val="36DE2071"/>
    <w:multiLevelType w:val="hybridMultilevel"/>
    <w:tmpl w:val="D3B45448"/>
    <w:lvl w:ilvl="0" w:tplc="E41495E2">
      <w:start w:val="1"/>
      <w:numFmt w:val="upperLetter"/>
      <w:pStyle w:val="NumberedList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36A6DBD"/>
    <w:multiLevelType w:val="hybridMultilevel"/>
    <w:tmpl w:val="66E24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1B351E"/>
    <w:multiLevelType w:val="hybridMultilevel"/>
    <w:tmpl w:val="902429F8"/>
    <w:lvl w:ilvl="0" w:tplc="6150A97A">
      <w:start w:val="1"/>
      <w:numFmt w:val="decimal"/>
      <w:pStyle w:val="NumberedList1"/>
      <w:lvlText w:val="%1."/>
      <w:lvlJc w:val="left"/>
      <w:pPr>
        <w:ind w:left="720" w:hanging="360"/>
      </w:pPr>
    </w:lvl>
    <w:lvl w:ilvl="1" w:tplc="6F56937C">
      <w:start w:val="1"/>
      <w:numFmt w:val="lowerLetter"/>
      <w:pStyle w:val="NumberedList2"/>
      <w:lvlText w:val="%2."/>
      <w:lvlJc w:val="left"/>
      <w:pPr>
        <w:ind w:left="1440" w:hanging="360"/>
      </w:pPr>
    </w:lvl>
    <w:lvl w:ilvl="2" w:tplc="8C40F89C">
      <w:start w:val="1"/>
      <w:numFmt w:val="decimal"/>
      <w:lvlText w:val="%3)"/>
      <w:lvlJc w:val="left"/>
      <w:pPr>
        <w:ind w:left="2160" w:hanging="180"/>
      </w:pPr>
    </w:lvl>
    <w:lvl w:ilvl="3" w:tplc="31560D60">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FD5231"/>
    <w:multiLevelType w:val="hybridMultilevel"/>
    <w:tmpl w:val="1296785E"/>
    <w:lvl w:ilvl="0" w:tplc="FDF8D8F6">
      <w:start w:val="1"/>
      <w:numFmt w:val="bullet"/>
      <w:pStyle w:val="BulletedList1"/>
      <w:lvlText w:val=""/>
      <w:lvlJc w:val="left"/>
      <w:pPr>
        <w:ind w:left="720" w:hanging="360"/>
      </w:pPr>
      <w:rPr>
        <w:rFonts w:ascii="Symbol" w:hAnsi="Symbol" w:hint="default"/>
      </w:rPr>
    </w:lvl>
    <w:lvl w:ilvl="1" w:tplc="89A882E6">
      <w:start w:val="1"/>
      <w:numFmt w:val="bullet"/>
      <w:pStyle w:val="BulletedList2"/>
      <w:lvlText w:val="o"/>
      <w:lvlJc w:val="left"/>
      <w:pPr>
        <w:ind w:left="1440" w:hanging="360"/>
      </w:pPr>
      <w:rPr>
        <w:rFonts w:ascii="Courier New" w:hAnsi="Courier New" w:cs="Courier New" w:hint="default"/>
      </w:rPr>
    </w:lvl>
    <w:lvl w:ilvl="2" w:tplc="EF508858">
      <w:start w:val="1"/>
      <w:numFmt w:val="bullet"/>
      <w:pStyle w:val="BulletedList3"/>
      <w:lvlText w:val=""/>
      <w:lvlJc w:val="left"/>
      <w:pPr>
        <w:ind w:left="2160" w:hanging="360"/>
      </w:pPr>
      <w:rPr>
        <w:rFonts w:ascii="Wingdings" w:hAnsi="Wingdings" w:hint="default"/>
      </w:rPr>
    </w:lvl>
    <w:lvl w:ilvl="3" w:tplc="C1B247A8">
      <w:start w:val="1"/>
      <w:numFmt w:val="bullet"/>
      <w:pStyle w:val="BulletedList4"/>
      <w:lvlText w:val=""/>
      <w:lvlJc w:val="left"/>
      <w:pPr>
        <w:ind w:left="2880" w:hanging="360"/>
      </w:pPr>
      <w:rPr>
        <w:rFonts w:ascii="Symbol" w:hAnsi="Symbol" w:hint="default"/>
      </w:rPr>
    </w:lvl>
    <w:lvl w:ilvl="4" w:tplc="26481F62">
      <w:start w:val="1"/>
      <w:numFmt w:val="bullet"/>
      <w:pStyle w:val="BulletedList5"/>
      <w:lvlText w:val="-"/>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DB51E6"/>
    <w:multiLevelType w:val="multilevel"/>
    <w:tmpl w:val="10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767B29FB"/>
    <w:multiLevelType w:val="hybridMultilevel"/>
    <w:tmpl w:val="79E4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20"/>
  </w:num>
  <w:num w:numId="4">
    <w:abstractNumId w:val="18"/>
  </w:num>
  <w:num w:numId="5">
    <w:abstractNumId w:val="12"/>
  </w:num>
  <w:num w:numId="6">
    <w:abstractNumId w:val="11"/>
  </w:num>
  <w:num w:numId="7">
    <w:abstractNumId w:val="2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7"/>
  </w:num>
  <w:num w:numId="20">
    <w:abstractNumId w:val="22"/>
  </w:num>
  <w:num w:numId="21">
    <w:abstractNumId w:val="16"/>
  </w:num>
  <w:num w:numId="22">
    <w:abstractNumId w:val="13"/>
  </w:num>
  <w:num w:numId="23">
    <w:abstractNumId w:val="19"/>
  </w:num>
  <w:num w:numId="24">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2"/>
  </w:compat>
  <w:rsids>
    <w:rsidRoot w:val="00FA078F"/>
    <w:rsid w:val="00004AF3"/>
    <w:rsid w:val="0001642C"/>
    <w:rsid w:val="00021DEB"/>
    <w:rsid w:val="000225BD"/>
    <w:rsid w:val="000259B0"/>
    <w:rsid w:val="00025DC8"/>
    <w:rsid w:val="00030B30"/>
    <w:rsid w:val="00032EA8"/>
    <w:rsid w:val="00034712"/>
    <w:rsid w:val="00036D8D"/>
    <w:rsid w:val="000408D1"/>
    <w:rsid w:val="00042F12"/>
    <w:rsid w:val="000458AE"/>
    <w:rsid w:val="00052884"/>
    <w:rsid w:val="00062F1A"/>
    <w:rsid w:val="000671CA"/>
    <w:rsid w:val="0006787C"/>
    <w:rsid w:val="0007276E"/>
    <w:rsid w:val="00074847"/>
    <w:rsid w:val="00085018"/>
    <w:rsid w:val="000918E7"/>
    <w:rsid w:val="000959CE"/>
    <w:rsid w:val="000A29F2"/>
    <w:rsid w:val="000A7110"/>
    <w:rsid w:val="000A7388"/>
    <w:rsid w:val="000C198D"/>
    <w:rsid w:val="000D05D3"/>
    <w:rsid w:val="000D4557"/>
    <w:rsid w:val="000D595E"/>
    <w:rsid w:val="000D69AC"/>
    <w:rsid w:val="000E2C5C"/>
    <w:rsid w:val="000F2FF9"/>
    <w:rsid w:val="000F4AA1"/>
    <w:rsid w:val="000F7E29"/>
    <w:rsid w:val="001012D2"/>
    <w:rsid w:val="001074F7"/>
    <w:rsid w:val="00112E2B"/>
    <w:rsid w:val="00122717"/>
    <w:rsid w:val="00123F34"/>
    <w:rsid w:val="00130F21"/>
    <w:rsid w:val="001325C8"/>
    <w:rsid w:val="00137259"/>
    <w:rsid w:val="0014324B"/>
    <w:rsid w:val="001433DF"/>
    <w:rsid w:val="00154CA0"/>
    <w:rsid w:val="001574B2"/>
    <w:rsid w:val="001645B9"/>
    <w:rsid w:val="00166F63"/>
    <w:rsid w:val="001728CE"/>
    <w:rsid w:val="00174349"/>
    <w:rsid w:val="00174C23"/>
    <w:rsid w:val="00175E3F"/>
    <w:rsid w:val="00185701"/>
    <w:rsid w:val="00186A27"/>
    <w:rsid w:val="001947A8"/>
    <w:rsid w:val="00196982"/>
    <w:rsid w:val="001A0D0E"/>
    <w:rsid w:val="001A0F15"/>
    <w:rsid w:val="001A2394"/>
    <w:rsid w:val="001A3E31"/>
    <w:rsid w:val="001B1B69"/>
    <w:rsid w:val="001B20FA"/>
    <w:rsid w:val="001B6F5B"/>
    <w:rsid w:val="001C208E"/>
    <w:rsid w:val="001C6E0F"/>
    <w:rsid w:val="001E0C6F"/>
    <w:rsid w:val="001E7414"/>
    <w:rsid w:val="001F0DBB"/>
    <w:rsid w:val="00201008"/>
    <w:rsid w:val="00217490"/>
    <w:rsid w:val="00224711"/>
    <w:rsid w:val="00231AE2"/>
    <w:rsid w:val="00233560"/>
    <w:rsid w:val="0023448F"/>
    <w:rsid w:val="00235420"/>
    <w:rsid w:val="0024181B"/>
    <w:rsid w:val="00243F51"/>
    <w:rsid w:val="00244E44"/>
    <w:rsid w:val="00255260"/>
    <w:rsid w:val="0026320C"/>
    <w:rsid w:val="00265ADF"/>
    <w:rsid w:val="00275B92"/>
    <w:rsid w:val="00282A60"/>
    <w:rsid w:val="00282E5E"/>
    <w:rsid w:val="002845D7"/>
    <w:rsid w:val="0029025C"/>
    <w:rsid w:val="0029353D"/>
    <w:rsid w:val="002936C4"/>
    <w:rsid w:val="002A0A1E"/>
    <w:rsid w:val="002A28AE"/>
    <w:rsid w:val="002A4AEE"/>
    <w:rsid w:val="002A5D99"/>
    <w:rsid w:val="002A64EE"/>
    <w:rsid w:val="002A7CD2"/>
    <w:rsid w:val="002B1029"/>
    <w:rsid w:val="002B7C85"/>
    <w:rsid w:val="002C1F56"/>
    <w:rsid w:val="002C2D47"/>
    <w:rsid w:val="002C2F3D"/>
    <w:rsid w:val="002D5F21"/>
    <w:rsid w:val="002E3725"/>
    <w:rsid w:val="002E64D3"/>
    <w:rsid w:val="002E6F36"/>
    <w:rsid w:val="002F0A1F"/>
    <w:rsid w:val="002F2406"/>
    <w:rsid w:val="002F30BC"/>
    <w:rsid w:val="002F6F25"/>
    <w:rsid w:val="00301681"/>
    <w:rsid w:val="00303B9F"/>
    <w:rsid w:val="00303E3A"/>
    <w:rsid w:val="00307133"/>
    <w:rsid w:val="003120D8"/>
    <w:rsid w:val="00317384"/>
    <w:rsid w:val="00320986"/>
    <w:rsid w:val="0032103B"/>
    <w:rsid w:val="00326EBF"/>
    <w:rsid w:val="00333C14"/>
    <w:rsid w:val="00347C06"/>
    <w:rsid w:val="0035042B"/>
    <w:rsid w:val="00353FDE"/>
    <w:rsid w:val="003541D4"/>
    <w:rsid w:val="00354B69"/>
    <w:rsid w:val="003625F9"/>
    <w:rsid w:val="00367576"/>
    <w:rsid w:val="003930D3"/>
    <w:rsid w:val="003A739F"/>
    <w:rsid w:val="003B10AC"/>
    <w:rsid w:val="003B7DC7"/>
    <w:rsid w:val="003D5B1D"/>
    <w:rsid w:val="003D6C97"/>
    <w:rsid w:val="003E2767"/>
    <w:rsid w:val="003E382B"/>
    <w:rsid w:val="003E4833"/>
    <w:rsid w:val="003F6C3D"/>
    <w:rsid w:val="003F744F"/>
    <w:rsid w:val="003F7DA4"/>
    <w:rsid w:val="004003E0"/>
    <w:rsid w:val="00403D69"/>
    <w:rsid w:val="00405468"/>
    <w:rsid w:val="00414D4D"/>
    <w:rsid w:val="0042254B"/>
    <w:rsid w:val="004246A0"/>
    <w:rsid w:val="00431924"/>
    <w:rsid w:val="0043570A"/>
    <w:rsid w:val="00445BDC"/>
    <w:rsid w:val="00445E9C"/>
    <w:rsid w:val="00447A31"/>
    <w:rsid w:val="00451707"/>
    <w:rsid w:val="004559B6"/>
    <w:rsid w:val="00467411"/>
    <w:rsid w:val="004713E8"/>
    <w:rsid w:val="004728F4"/>
    <w:rsid w:val="004741E7"/>
    <w:rsid w:val="004766BD"/>
    <w:rsid w:val="00480C08"/>
    <w:rsid w:val="00484ADA"/>
    <w:rsid w:val="00494228"/>
    <w:rsid w:val="004966C7"/>
    <w:rsid w:val="004A3EAF"/>
    <w:rsid w:val="004A4696"/>
    <w:rsid w:val="004A7341"/>
    <w:rsid w:val="004B0E87"/>
    <w:rsid w:val="004C4A61"/>
    <w:rsid w:val="004C545F"/>
    <w:rsid w:val="004C56A7"/>
    <w:rsid w:val="004E029A"/>
    <w:rsid w:val="004E2C71"/>
    <w:rsid w:val="004F1EA9"/>
    <w:rsid w:val="004F2C73"/>
    <w:rsid w:val="005039D9"/>
    <w:rsid w:val="00510665"/>
    <w:rsid w:val="00511C17"/>
    <w:rsid w:val="005125AB"/>
    <w:rsid w:val="00515952"/>
    <w:rsid w:val="00520342"/>
    <w:rsid w:val="00521BDF"/>
    <w:rsid w:val="00522E13"/>
    <w:rsid w:val="00534B49"/>
    <w:rsid w:val="00535E1E"/>
    <w:rsid w:val="00536705"/>
    <w:rsid w:val="0053719C"/>
    <w:rsid w:val="00541192"/>
    <w:rsid w:val="00546D2A"/>
    <w:rsid w:val="0056465F"/>
    <w:rsid w:val="00570820"/>
    <w:rsid w:val="00571841"/>
    <w:rsid w:val="005734DF"/>
    <w:rsid w:val="005761D1"/>
    <w:rsid w:val="00576ABC"/>
    <w:rsid w:val="00583267"/>
    <w:rsid w:val="005920EF"/>
    <w:rsid w:val="005926FC"/>
    <w:rsid w:val="005A5B04"/>
    <w:rsid w:val="005A5C39"/>
    <w:rsid w:val="005B0FAB"/>
    <w:rsid w:val="005B1377"/>
    <w:rsid w:val="005B7378"/>
    <w:rsid w:val="005B7E57"/>
    <w:rsid w:val="005C0325"/>
    <w:rsid w:val="005C1086"/>
    <w:rsid w:val="005C145A"/>
    <w:rsid w:val="005C60CC"/>
    <w:rsid w:val="005D0877"/>
    <w:rsid w:val="005D21AD"/>
    <w:rsid w:val="005E614A"/>
    <w:rsid w:val="005F4A78"/>
    <w:rsid w:val="005F53B7"/>
    <w:rsid w:val="00600949"/>
    <w:rsid w:val="006037ED"/>
    <w:rsid w:val="00603DFA"/>
    <w:rsid w:val="0060523B"/>
    <w:rsid w:val="00605366"/>
    <w:rsid w:val="00605D3E"/>
    <w:rsid w:val="0061591A"/>
    <w:rsid w:val="006163F1"/>
    <w:rsid w:val="00616728"/>
    <w:rsid w:val="00623853"/>
    <w:rsid w:val="00627E83"/>
    <w:rsid w:val="00632ED6"/>
    <w:rsid w:val="006338E5"/>
    <w:rsid w:val="0063583C"/>
    <w:rsid w:val="006466E8"/>
    <w:rsid w:val="006517C4"/>
    <w:rsid w:val="00652B03"/>
    <w:rsid w:val="00653477"/>
    <w:rsid w:val="006557E9"/>
    <w:rsid w:val="00656A86"/>
    <w:rsid w:val="00656AEE"/>
    <w:rsid w:val="00657F72"/>
    <w:rsid w:val="0066119C"/>
    <w:rsid w:val="00661F92"/>
    <w:rsid w:val="00677D30"/>
    <w:rsid w:val="00684BA4"/>
    <w:rsid w:val="00690569"/>
    <w:rsid w:val="00693E3A"/>
    <w:rsid w:val="006A0417"/>
    <w:rsid w:val="006A2ACB"/>
    <w:rsid w:val="006A4A0C"/>
    <w:rsid w:val="006A70F9"/>
    <w:rsid w:val="006A7171"/>
    <w:rsid w:val="006A7827"/>
    <w:rsid w:val="006B062E"/>
    <w:rsid w:val="006B1410"/>
    <w:rsid w:val="006C25F0"/>
    <w:rsid w:val="006D0A21"/>
    <w:rsid w:val="006D2D37"/>
    <w:rsid w:val="006D7B58"/>
    <w:rsid w:val="006D7D57"/>
    <w:rsid w:val="006E109A"/>
    <w:rsid w:val="006E2556"/>
    <w:rsid w:val="006E270A"/>
    <w:rsid w:val="006E2CF0"/>
    <w:rsid w:val="006E47D3"/>
    <w:rsid w:val="006E4C8D"/>
    <w:rsid w:val="006E7AB9"/>
    <w:rsid w:val="006F24BE"/>
    <w:rsid w:val="006F40CD"/>
    <w:rsid w:val="006F61CF"/>
    <w:rsid w:val="00706B27"/>
    <w:rsid w:val="00710891"/>
    <w:rsid w:val="00711C92"/>
    <w:rsid w:val="00712122"/>
    <w:rsid w:val="00713914"/>
    <w:rsid w:val="0071502F"/>
    <w:rsid w:val="00721190"/>
    <w:rsid w:val="007413CF"/>
    <w:rsid w:val="00751281"/>
    <w:rsid w:val="007516CA"/>
    <w:rsid w:val="0075234B"/>
    <w:rsid w:val="00756881"/>
    <w:rsid w:val="00756B5F"/>
    <w:rsid w:val="00757C68"/>
    <w:rsid w:val="007611FD"/>
    <w:rsid w:val="007615C4"/>
    <w:rsid w:val="0076296C"/>
    <w:rsid w:val="00762C41"/>
    <w:rsid w:val="00763DF2"/>
    <w:rsid w:val="00764CC5"/>
    <w:rsid w:val="00767665"/>
    <w:rsid w:val="007766D1"/>
    <w:rsid w:val="0079201B"/>
    <w:rsid w:val="00793271"/>
    <w:rsid w:val="007A198A"/>
    <w:rsid w:val="007A5006"/>
    <w:rsid w:val="007A7033"/>
    <w:rsid w:val="007D3E7A"/>
    <w:rsid w:val="007E4323"/>
    <w:rsid w:val="007F2488"/>
    <w:rsid w:val="00816757"/>
    <w:rsid w:val="008241E9"/>
    <w:rsid w:val="00824D87"/>
    <w:rsid w:val="00835845"/>
    <w:rsid w:val="00836564"/>
    <w:rsid w:val="00852212"/>
    <w:rsid w:val="00856885"/>
    <w:rsid w:val="00860F31"/>
    <w:rsid w:val="00866F62"/>
    <w:rsid w:val="008673D2"/>
    <w:rsid w:val="00870BF4"/>
    <w:rsid w:val="00873602"/>
    <w:rsid w:val="00874B72"/>
    <w:rsid w:val="00877202"/>
    <w:rsid w:val="008819FF"/>
    <w:rsid w:val="008861ED"/>
    <w:rsid w:val="00890281"/>
    <w:rsid w:val="00894C6B"/>
    <w:rsid w:val="00897A8D"/>
    <w:rsid w:val="008A6082"/>
    <w:rsid w:val="008B091E"/>
    <w:rsid w:val="008C78E9"/>
    <w:rsid w:val="008D22CD"/>
    <w:rsid w:val="008D29CE"/>
    <w:rsid w:val="008D4FE0"/>
    <w:rsid w:val="008D5579"/>
    <w:rsid w:val="008E2B7B"/>
    <w:rsid w:val="008E304D"/>
    <w:rsid w:val="008F4667"/>
    <w:rsid w:val="008F4E63"/>
    <w:rsid w:val="00901CDE"/>
    <w:rsid w:val="00903305"/>
    <w:rsid w:val="00904733"/>
    <w:rsid w:val="0092206E"/>
    <w:rsid w:val="00924EA9"/>
    <w:rsid w:val="00932F87"/>
    <w:rsid w:val="00933F7C"/>
    <w:rsid w:val="00936825"/>
    <w:rsid w:val="00944D80"/>
    <w:rsid w:val="009510BE"/>
    <w:rsid w:val="00952AC5"/>
    <w:rsid w:val="009553F7"/>
    <w:rsid w:val="00955519"/>
    <w:rsid w:val="00960254"/>
    <w:rsid w:val="0096205A"/>
    <w:rsid w:val="00962E7B"/>
    <w:rsid w:val="009724B5"/>
    <w:rsid w:val="00972F69"/>
    <w:rsid w:val="00980CF4"/>
    <w:rsid w:val="00982E29"/>
    <w:rsid w:val="009A0C35"/>
    <w:rsid w:val="009A398A"/>
    <w:rsid w:val="009A6908"/>
    <w:rsid w:val="009B1F37"/>
    <w:rsid w:val="009C1833"/>
    <w:rsid w:val="009C1907"/>
    <w:rsid w:val="009C78F6"/>
    <w:rsid w:val="009D58EE"/>
    <w:rsid w:val="009D75BA"/>
    <w:rsid w:val="009E1FB8"/>
    <w:rsid w:val="009E2A6A"/>
    <w:rsid w:val="009E2AE4"/>
    <w:rsid w:val="009F46AC"/>
    <w:rsid w:val="009F4D48"/>
    <w:rsid w:val="009F52D6"/>
    <w:rsid w:val="009F7A7F"/>
    <w:rsid w:val="00A013C0"/>
    <w:rsid w:val="00A040E3"/>
    <w:rsid w:val="00A04AB9"/>
    <w:rsid w:val="00A05C51"/>
    <w:rsid w:val="00A0688D"/>
    <w:rsid w:val="00A107F3"/>
    <w:rsid w:val="00A14206"/>
    <w:rsid w:val="00A17DB7"/>
    <w:rsid w:val="00A22890"/>
    <w:rsid w:val="00A2345C"/>
    <w:rsid w:val="00A270E6"/>
    <w:rsid w:val="00A35D1F"/>
    <w:rsid w:val="00A36C31"/>
    <w:rsid w:val="00A40DD7"/>
    <w:rsid w:val="00A430A4"/>
    <w:rsid w:val="00A4461D"/>
    <w:rsid w:val="00A46A23"/>
    <w:rsid w:val="00A52A58"/>
    <w:rsid w:val="00A57EA5"/>
    <w:rsid w:val="00A6022A"/>
    <w:rsid w:val="00A65577"/>
    <w:rsid w:val="00A701C9"/>
    <w:rsid w:val="00A718BA"/>
    <w:rsid w:val="00A74687"/>
    <w:rsid w:val="00A819D6"/>
    <w:rsid w:val="00A863FE"/>
    <w:rsid w:val="00A90467"/>
    <w:rsid w:val="00A931FA"/>
    <w:rsid w:val="00A94F75"/>
    <w:rsid w:val="00AA45D8"/>
    <w:rsid w:val="00AA6D53"/>
    <w:rsid w:val="00AB4A2C"/>
    <w:rsid w:val="00AB7F8F"/>
    <w:rsid w:val="00AC011E"/>
    <w:rsid w:val="00AC3F83"/>
    <w:rsid w:val="00AC6E60"/>
    <w:rsid w:val="00AD5372"/>
    <w:rsid w:val="00AD729D"/>
    <w:rsid w:val="00AD76CB"/>
    <w:rsid w:val="00AE34C5"/>
    <w:rsid w:val="00AE5B62"/>
    <w:rsid w:val="00AF7407"/>
    <w:rsid w:val="00B05945"/>
    <w:rsid w:val="00B07A48"/>
    <w:rsid w:val="00B07ABA"/>
    <w:rsid w:val="00B100F0"/>
    <w:rsid w:val="00B11399"/>
    <w:rsid w:val="00B14136"/>
    <w:rsid w:val="00B15846"/>
    <w:rsid w:val="00B17794"/>
    <w:rsid w:val="00B200A9"/>
    <w:rsid w:val="00B23A04"/>
    <w:rsid w:val="00B2495C"/>
    <w:rsid w:val="00B25524"/>
    <w:rsid w:val="00B27808"/>
    <w:rsid w:val="00B36A4D"/>
    <w:rsid w:val="00B4394E"/>
    <w:rsid w:val="00B5061B"/>
    <w:rsid w:val="00B516D2"/>
    <w:rsid w:val="00B54AD6"/>
    <w:rsid w:val="00B61B43"/>
    <w:rsid w:val="00B64C8C"/>
    <w:rsid w:val="00B658C8"/>
    <w:rsid w:val="00B67951"/>
    <w:rsid w:val="00B7066E"/>
    <w:rsid w:val="00B7360F"/>
    <w:rsid w:val="00B74F4F"/>
    <w:rsid w:val="00B75883"/>
    <w:rsid w:val="00B776C2"/>
    <w:rsid w:val="00B777FD"/>
    <w:rsid w:val="00B77DFB"/>
    <w:rsid w:val="00B80F0D"/>
    <w:rsid w:val="00B87EEA"/>
    <w:rsid w:val="00B90A18"/>
    <w:rsid w:val="00B9186D"/>
    <w:rsid w:val="00BA718C"/>
    <w:rsid w:val="00BA74DC"/>
    <w:rsid w:val="00BC0AD0"/>
    <w:rsid w:val="00BC1C3F"/>
    <w:rsid w:val="00BC24F3"/>
    <w:rsid w:val="00BC4950"/>
    <w:rsid w:val="00BD35DE"/>
    <w:rsid w:val="00BD4EAA"/>
    <w:rsid w:val="00BD527C"/>
    <w:rsid w:val="00BD5588"/>
    <w:rsid w:val="00BD5CE7"/>
    <w:rsid w:val="00BD6506"/>
    <w:rsid w:val="00BE27BA"/>
    <w:rsid w:val="00BE65E5"/>
    <w:rsid w:val="00BE6927"/>
    <w:rsid w:val="00BE77EB"/>
    <w:rsid w:val="00BF2F74"/>
    <w:rsid w:val="00C00F05"/>
    <w:rsid w:val="00C013B9"/>
    <w:rsid w:val="00C01B79"/>
    <w:rsid w:val="00C01C7C"/>
    <w:rsid w:val="00C17552"/>
    <w:rsid w:val="00C22788"/>
    <w:rsid w:val="00C27FCF"/>
    <w:rsid w:val="00C40F81"/>
    <w:rsid w:val="00C412B2"/>
    <w:rsid w:val="00C42D35"/>
    <w:rsid w:val="00C45C04"/>
    <w:rsid w:val="00C64A70"/>
    <w:rsid w:val="00C775BA"/>
    <w:rsid w:val="00C8082E"/>
    <w:rsid w:val="00C82718"/>
    <w:rsid w:val="00C86B3F"/>
    <w:rsid w:val="00C917FD"/>
    <w:rsid w:val="00C91A80"/>
    <w:rsid w:val="00C9663E"/>
    <w:rsid w:val="00CA40CC"/>
    <w:rsid w:val="00CA6DCD"/>
    <w:rsid w:val="00CA6FC6"/>
    <w:rsid w:val="00CB1F51"/>
    <w:rsid w:val="00CB213D"/>
    <w:rsid w:val="00CB367D"/>
    <w:rsid w:val="00CC38CE"/>
    <w:rsid w:val="00CC40FB"/>
    <w:rsid w:val="00CC43E5"/>
    <w:rsid w:val="00CD38B1"/>
    <w:rsid w:val="00CD5CD9"/>
    <w:rsid w:val="00CD739C"/>
    <w:rsid w:val="00CE117E"/>
    <w:rsid w:val="00CE2786"/>
    <w:rsid w:val="00CF156D"/>
    <w:rsid w:val="00CF48CB"/>
    <w:rsid w:val="00D01AFB"/>
    <w:rsid w:val="00D0543E"/>
    <w:rsid w:val="00D152D5"/>
    <w:rsid w:val="00D43572"/>
    <w:rsid w:val="00D44E50"/>
    <w:rsid w:val="00D55855"/>
    <w:rsid w:val="00D57E3D"/>
    <w:rsid w:val="00D62739"/>
    <w:rsid w:val="00D706C3"/>
    <w:rsid w:val="00D71AE8"/>
    <w:rsid w:val="00D76153"/>
    <w:rsid w:val="00D8058A"/>
    <w:rsid w:val="00D80F4C"/>
    <w:rsid w:val="00D8480E"/>
    <w:rsid w:val="00D85E75"/>
    <w:rsid w:val="00D91EBF"/>
    <w:rsid w:val="00D94F83"/>
    <w:rsid w:val="00D95CB0"/>
    <w:rsid w:val="00D964E4"/>
    <w:rsid w:val="00DA35CB"/>
    <w:rsid w:val="00DB434B"/>
    <w:rsid w:val="00DC1522"/>
    <w:rsid w:val="00DC6327"/>
    <w:rsid w:val="00DC67A8"/>
    <w:rsid w:val="00DD0309"/>
    <w:rsid w:val="00DD0819"/>
    <w:rsid w:val="00DD2DEB"/>
    <w:rsid w:val="00DE317A"/>
    <w:rsid w:val="00DE5885"/>
    <w:rsid w:val="00DF11C1"/>
    <w:rsid w:val="00DF36E8"/>
    <w:rsid w:val="00E10A51"/>
    <w:rsid w:val="00E11F7E"/>
    <w:rsid w:val="00E160C2"/>
    <w:rsid w:val="00E2065B"/>
    <w:rsid w:val="00E20D68"/>
    <w:rsid w:val="00E23153"/>
    <w:rsid w:val="00E26C84"/>
    <w:rsid w:val="00E3006D"/>
    <w:rsid w:val="00E34AC1"/>
    <w:rsid w:val="00E34DAC"/>
    <w:rsid w:val="00E363C6"/>
    <w:rsid w:val="00E42266"/>
    <w:rsid w:val="00E44724"/>
    <w:rsid w:val="00E52235"/>
    <w:rsid w:val="00E524D0"/>
    <w:rsid w:val="00E97C0E"/>
    <w:rsid w:val="00EA2BD2"/>
    <w:rsid w:val="00EA3E3D"/>
    <w:rsid w:val="00EA5C33"/>
    <w:rsid w:val="00EA6E92"/>
    <w:rsid w:val="00EB3411"/>
    <w:rsid w:val="00EB607A"/>
    <w:rsid w:val="00ED03BD"/>
    <w:rsid w:val="00ED093C"/>
    <w:rsid w:val="00ED627E"/>
    <w:rsid w:val="00EE1F1C"/>
    <w:rsid w:val="00EE5687"/>
    <w:rsid w:val="00F062AA"/>
    <w:rsid w:val="00F071C5"/>
    <w:rsid w:val="00F0799D"/>
    <w:rsid w:val="00F07EAA"/>
    <w:rsid w:val="00F20590"/>
    <w:rsid w:val="00F2726F"/>
    <w:rsid w:val="00F300CA"/>
    <w:rsid w:val="00F31433"/>
    <w:rsid w:val="00F33CD8"/>
    <w:rsid w:val="00F35701"/>
    <w:rsid w:val="00F44751"/>
    <w:rsid w:val="00F45FBD"/>
    <w:rsid w:val="00F507EE"/>
    <w:rsid w:val="00F57EDE"/>
    <w:rsid w:val="00F60472"/>
    <w:rsid w:val="00F61D32"/>
    <w:rsid w:val="00F64AC8"/>
    <w:rsid w:val="00F72F20"/>
    <w:rsid w:val="00F73929"/>
    <w:rsid w:val="00F7427D"/>
    <w:rsid w:val="00F75345"/>
    <w:rsid w:val="00F812C0"/>
    <w:rsid w:val="00F86490"/>
    <w:rsid w:val="00F9025E"/>
    <w:rsid w:val="00FA078F"/>
    <w:rsid w:val="00FA1473"/>
    <w:rsid w:val="00FA62DC"/>
    <w:rsid w:val="00FC48E8"/>
    <w:rsid w:val="00FD0D54"/>
    <w:rsid w:val="00FD722F"/>
    <w:rsid w:val="00FE0AD9"/>
    <w:rsid w:val="00FE369A"/>
    <w:rsid w:val="00FE6BC8"/>
    <w:rsid w:val="00FE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FEA5A6-C27C-47B1-98C1-97BD0A5A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8C8"/>
    <w:rPr>
      <w:rFonts w:ascii="Times New Roman" w:hAnsi="Times New Roman"/>
      <w:sz w:val="24"/>
    </w:rPr>
  </w:style>
  <w:style w:type="paragraph" w:styleId="Heading1">
    <w:name w:val="heading 1"/>
    <w:aliases w:val="Heading 1 (DO NOT USE),Section,ONRHeading 1"/>
    <w:basedOn w:val="Normal"/>
    <w:next w:val="Normal"/>
    <w:link w:val="Heading1Char"/>
    <w:qFormat/>
    <w:rsid w:val="00B658C8"/>
    <w:pPr>
      <w:keepNext/>
      <w:keepLines/>
      <w:numPr>
        <w:numId w:val="2"/>
      </w:numPr>
      <w:spacing w:before="240" w:after="240"/>
      <w:outlineLvl w:val="0"/>
    </w:pPr>
    <w:rPr>
      <w:rFonts w:ascii="Calibri" w:eastAsiaTheme="majorEastAsia" w:hAnsi="Calibri" w:cs="Times New Roman"/>
      <w:b/>
      <w:bCs/>
      <w:smallCaps/>
      <w:color w:val="000000" w:themeColor="text1"/>
      <w:sz w:val="32"/>
      <w:szCs w:val="24"/>
    </w:rPr>
  </w:style>
  <w:style w:type="paragraph" w:styleId="Heading2">
    <w:name w:val="heading 2"/>
    <w:aliases w:val="Heading 2 (DO NOT USE),Subsection"/>
    <w:basedOn w:val="ListParagraph"/>
    <w:next w:val="Normal"/>
    <w:link w:val="Heading2Char"/>
    <w:unhideWhenUsed/>
    <w:qFormat/>
    <w:rsid w:val="00B658C8"/>
    <w:pPr>
      <w:keepNext/>
      <w:numPr>
        <w:ilvl w:val="1"/>
        <w:numId w:val="2"/>
      </w:numPr>
      <w:spacing w:before="240" w:after="240" w:line="240" w:lineRule="auto"/>
      <w:contextualSpacing w:val="0"/>
      <w:outlineLvl w:val="1"/>
    </w:pPr>
    <w:rPr>
      <w:rFonts w:ascii="Calibri" w:hAnsi="Calibri"/>
      <w:b/>
      <w:sz w:val="28"/>
      <w:szCs w:val="24"/>
    </w:rPr>
  </w:style>
  <w:style w:type="paragraph" w:styleId="Heading3">
    <w:name w:val="heading 3"/>
    <w:aliases w:val="Heading 3 (DO NOT USE)"/>
    <w:basedOn w:val="Normal"/>
    <w:next w:val="Normal"/>
    <w:link w:val="Heading3Char"/>
    <w:unhideWhenUsed/>
    <w:qFormat/>
    <w:rsid w:val="00BE6927"/>
    <w:pPr>
      <w:keepNext/>
      <w:numPr>
        <w:ilvl w:val="2"/>
        <w:numId w:val="2"/>
      </w:numPr>
      <w:spacing w:after="240"/>
      <w:contextualSpacing/>
      <w:outlineLvl w:val="2"/>
    </w:pPr>
    <w:rPr>
      <w:rFonts w:ascii="Calibri" w:hAnsi="Calibri" w:cstheme="minorHAnsi"/>
      <w:b/>
      <w:sz w:val="26"/>
      <w:szCs w:val="26"/>
    </w:rPr>
  </w:style>
  <w:style w:type="paragraph" w:styleId="Heading4">
    <w:name w:val="heading 4"/>
    <w:aliases w:val="Heading 4 (DO NOT USE)"/>
    <w:basedOn w:val="Normal"/>
    <w:next w:val="Normal"/>
    <w:link w:val="Heading4Char"/>
    <w:unhideWhenUsed/>
    <w:qFormat/>
    <w:rsid w:val="00B658C8"/>
    <w:pPr>
      <w:keepNext/>
      <w:numPr>
        <w:ilvl w:val="3"/>
        <w:numId w:val="2"/>
      </w:numPr>
      <w:spacing w:before="240" w:after="240"/>
      <w:outlineLvl w:val="3"/>
    </w:pPr>
    <w:rPr>
      <w:rFonts w:asciiTheme="minorHAnsi" w:eastAsiaTheme="majorEastAsia" w:hAnsiTheme="minorHAnsi" w:cstheme="minorHAnsi"/>
      <w:b/>
      <w:bCs/>
      <w:i/>
      <w:iCs/>
      <w:sz w:val="26"/>
      <w:szCs w:val="26"/>
    </w:rPr>
  </w:style>
  <w:style w:type="paragraph" w:styleId="Heading5">
    <w:name w:val="heading 5"/>
    <w:aliases w:val="Heading 5 (DO NOT USE)"/>
    <w:basedOn w:val="Normal"/>
    <w:next w:val="Normal"/>
    <w:link w:val="Heading5Char"/>
    <w:unhideWhenUsed/>
    <w:qFormat/>
    <w:rsid w:val="00B658C8"/>
    <w:pPr>
      <w:keepNext/>
      <w:numPr>
        <w:ilvl w:val="4"/>
        <w:numId w:val="2"/>
      </w:numPr>
      <w:spacing w:before="240" w:after="240"/>
      <w:outlineLvl w:val="4"/>
    </w:pPr>
    <w:rPr>
      <w:rFonts w:asciiTheme="minorHAnsi" w:eastAsiaTheme="majorEastAsia" w:hAnsiTheme="minorHAnsi" w:cstheme="minorHAnsi"/>
      <w:b/>
      <w:szCs w:val="26"/>
    </w:rPr>
  </w:style>
  <w:style w:type="paragraph" w:styleId="Heading6">
    <w:name w:val="heading 6"/>
    <w:aliases w:val="Heading 6 (DO NOT USE)"/>
    <w:basedOn w:val="Normal"/>
    <w:next w:val="Normal"/>
    <w:link w:val="Heading6Char"/>
    <w:unhideWhenUsed/>
    <w:qFormat/>
    <w:rsid w:val="00B658C8"/>
    <w:pPr>
      <w:keepNext/>
      <w:numPr>
        <w:ilvl w:val="5"/>
        <w:numId w:val="2"/>
      </w:numPr>
      <w:spacing w:before="240" w:after="240"/>
      <w:outlineLvl w:val="5"/>
    </w:pPr>
    <w:rPr>
      <w:rFonts w:asciiTheme="minorHAnsi" w:eastAsiaTheme="majorEastAsia" w:hAnsiTheme="minorHAnsi" w:cstheme="minorHAnsi"/>
      <w:b/>
      <w:i/>
      <w:iCs/>
    </w:rPr>
  </w:style>
  <w:style w:type="paragraph" w:styleId="Heading7">
    <w:name w:val="heading 7"/>
    <w:aliases w:val="Heading 7 (DO NOT USE)"/>
    <w:basedOn w:val="Normal"/>
    <w:next w:val="Normal"/>
    <w:link w:val="Heading7Char"/>
    <w:unhideWhenUsed/>
    <w:qFormat/>
    <w:rsid w:val="00B658C8"/>
    <w:pPr>
      <w:keepNext/>
      <w:numPr>
        <w:ilvl w:val="6"/>
        <w:numId w:val="2"/>
      </w:numPr>
      <w:spacing w:before="240" w:after="240"/>
      <w:outlineLvl w:val="6"/>
    </w:pPr>
    <w:rPr>
      <w:rFonts w:asciiTheme="minorHAnsi" w:eastAsiaTheme="majorEastAsia" w:hAnsiTheme="minorHAnsi" w:cstheme="minorHAnsi"/>
      <w:i/>
      <w:iCs/>
      <w:color w:val="404040" w:themeColor="text1" w:themeTint="BF"/>
    </w:rPr>
  </w:style>
  <w:style w:type="paragraph" w:styleId="Heading8">
    <w:name w:val="heading 8"/>
    <w:aliases w:val="Heading 8 (DO NOT USE)"/>
    <w:basedOn w:val="Normal"/>
    <w:next w:val="Normal"/>
    <w:link w:val="Heading8Char"/>
    <w:unhideWhenUsed/>
    <w:qFormat/>
    <w:rsid w:val="00B658C8"/>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 (DO NOT USE)"/>
    <w:basedOn w:val="Normal"/>
    <w:next w:val="Normal"/>
    <w:link w:val="Heading9Char"/>
    <w:unhideWhenUsed/>
    <w:qFormat/>
    <w:rsid w:val="00B658C8"/>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A078F"/>
    <w:pPr>
      <w:spacing w:before="100" w:beforeAutospacing="1" w:after="100" w:afterAutospacing="1"/>
    </w:pPr>
    <w:rPr>
      <w:rFonts w:eastAsia="Times New Roman" w:cs="Times New Roman"/>
      <w:szCs w:val="24"/>
    </w:rPr>
  </w:style>
  <w:style w:type="paragraph" w:styleId="BalloonText">
    <w:name w:val="Balloon Text"/>
    <w:basedOn w:val="Normal"/>
    <w:link w:val="BalloonTextChar"/>
    <w:unhideWhenUsed/>
    <w:rsid w:val="00B658C8"/>
    <w:rPr>
      <w:rFonts w:ascii="Tahoma" w:hAnsi="Tahoma" w:cs="Tahoma"/>
      <w:sz w:val="16"/>
      <w:szCs w:val="16"/>
    </w:rPr>
  </w:style>
  <w:style w:type="character" w:customStyle="1" w:styleId="BalloonTextChar">
    <w:name w:val="Balloon Text Char"/>
    <w:basedOn w:val="DefaultParagraphFont"/>
    <w:link w:val="BalloonText"/>
    <w:rsid w:val="00A57EA5"/>
    <w:rPr>
      <w:rFonts w:ascii="Tahoma" w:hAnsi="Tahoma" w:cs="Tahoma"/>
      <w:sz w:val="16"/>
      <w:szCs w:val="16"/>
    </w:rPr>
  </w:style>
  <w:style w:type="paragraph" w:styleId="Header">
    <w:name w:val="header"/>
    <w:basedOn w:val="Normal"/>
    <w:link w:val="HeaderChar"/>
    <w:unhideWhenUsed/>
    <w:rsid w:val="00B658C8"/>
    <w:pPr>
      <w:tabs>
        <w:tab w:val="center" w:pos="4680"/>
        <w:tab w:val="right" w:pos="9360"/>
      </w:tabs>
    </w:pPr>
  </w:style>
  <w:style w:type="character" w:customStyle="1" w:styleId="HeaderChar">
    <w:name w:val="Header Char"/>
    <w:basedOn w:val="DefaultParagraphFont"/>
    <w:link w:val="Header"/>
    <w:uiPriority w:val="99"/>
    <w:rsid w:val="006E7AB9"/>
    <w:rPr>
      <w:rFonts w:ascii="Times New Roman" w:hAnsi="Times New Roman"/>
      <w:sz w:val="24"/>
    </w:rPr>
  </w:style>
  <w:style w:type="paragraph" w:styleId="Footer">
    <w:name w:val="footer"/>
    <w:basedOn w:val="Normal"/>
    <w:link w:val="FooterChar"/>
    <w:uiPriority w:val="99"/>
    <w:unhideWhenUsed/>
    <w:rsid w:val="00B658C8"/>
    <w:pPr>
      <w:tabs>
        <w:tab w:val="center" w:pos="4680"/>
        <w:tab w:val="right" w:pos="9360"/>
      </w:tabs>
    </w:pPr>
  </w:style>
  <w:style w:type="character" w:customStyle="1" w:styleId="FooterChar">
    <w:name w:val="Footer Char"/>
    <w:basedOn w:val="DefaultParagraphFont"/>
    <w:link w:val="Footer"/>
    <w:uiPriority w:val="99"/>
    <w:rsid w:val="006E7AB9"/>
    <w:rPr>
      <w:rFonts w:ascii="Times New Roman" w:hAnsi="Times New Roman"/>
      <w:sz w:val="24"/>
    </w:rPr>
  </w:style>
  <w:style w:type="paragraph" w:styleId="FootnoteText">
    <w:name w:val="footnote text"/>
    <w:basedOn w:val="Normal"/>
    <w:link w:val="FootnoteTextChar"/>
    <w:unhideWhenUsed/>
    <w:rsid w:val="00B658C8"/>
    <w:rPr>
      <w:sz w:val="20"/>
      <w:szCs w:val="20"/>
    </w:rPr>
  </w:style>
  <w:style w:type="character" w:customStyle="1" w:styleId="FootnoteTextChar">
    <w:name w:val="Footnote Text Char"/>
    <w:basedOn w:val="DefaultParagraphFont"/>
    <w:link w:val="FootnoteText"/>
    <w:uiPriority w:val="99"/>
    <w:semiHidden/>
    <w:rsid w:val="008673D2"/>
    <w:rPr>
      <w:rFonts w:ascii="Times New Roman" w:hAnsi="Times New Roman"/>
      <w:sz w:val="20"/>
      <w:szCs w:val="20"/>
    </w:rPr>
  </w:style>
  <w:style w:type="character" w:styleId="FootnoteReference">
    <w:name w:val="footnote reference"/>
    <w:basedOn w:val="DefaultParagraphFont"/>
    <w:unhideWhenUsed/>
    <w:rsid w:val="00B658C8"/>
    <w:rPr>
      <w:vertAlign w:val="superscript"/>
    </w:rPr>
  </w:style>
  <w:style w:type="paragraph" w:styleId="EndnoteText">
    <w:name w:val="endnote text"/>
    <w:basedOn w:val="Normal"/>
    <w:link w:val="EndnoteTextChar"/>
    <w:unhideWhenUsed/>
    <w:rsid w:val="00B658C8"/>
    <w:rPr>
      <w:sz w:val="20"/>
      <w:szCs w:val="20"/>
    </w:rPr>
  </w:style>
  <w:style w:type="character" w:customStyle="1" w:styleId="EndnoteTextChar">
    <w:name w:val="Endnote Text Char"/>
    <w:basedOn w:val="DefaultParagraphFont"/>
    <w:link w:val="EndnoteText"/>
    <w:rsid w:val="005F53B7"/>
    <w:rPr>
      <w:rFonts w:ascii="Times New Roman" w:hAnsi="Times New Roman"/>
      <w:sz w:val="20"/>
      <w:szCs w:val="20"/>
    </w:rPr>
  </w:style>
  <w:style w:type="character" w:styleId="EndnoteReference">
    <w:name w:val="endnote reference"/>
    <w:basedOn w:val="DefaultParagraphFont"/>
    <w:semiHidden/>
    <w:unhideWhenUsed/>
    <w:rsid w:val="00B658C8"/>
    <w:rPr>
      <w:vertAlign w:val="superscript"/>
    </w:rPr>
  </w:style>
  <w:style w:type="paragraph" w:styleId="Caption">
    <w:name w:val="caption"/>
    <w:aliases w:val="Caption-thesis,Referenc Caption"/>
    <w:basedOn w:val="Normal"/>
    <w:next w:val="Normal"/>
    <w:link w:val="CaptionChar"/>
    <w:unhideWhenUsed/>
    <w:qFormat/>
    <w:rsid w:val="00B658C8"/>
    <w:pPr>
      <w:spacing w:before="60" w:after="240"/>
      <w:jc w:val="center"/>
    </w:pPr>
    <w:rPr>
      <w:rFonts w:asciiTheme="minorHAnsi" w:hAnsiTheme="minorHAnsi"/>
      <w:b/>
      <w:bCs/>
      <w:sz w:val="20"/>
      <w:szCs w:val="18"/>
    </w:rPr>
  </w:style>
  <w:style w:type="character" w:customStyle="1" w:styleId="Heading1Char">
    <w:name w:val="Heading 1 Char"/>
    <w:aliases w:val="Heading 1 (DO NOT USE) Char,Section Char,ONRHeading 1 Char"/>
    <w:basedOn w:val="DefaultParagraphFont"/>
    <w:link w:val="Heading1"/>
    <w:rsid w:val="00B658C8"/>
    <w:rPr>
      <w:rFonts w:ascii="Calibri" w:eastAsiaTheme="majorEastAsia" w:hAnsi="Calibri" w:cs="Times New Roman"/>
      <w:b/>
      <w:bCs/>
      <w:smallCaps/>
      <w:color w:val="000000" w:themeColor="text1"/>
      <w:sz w:val="32"/>
      <w:szCs w:val="24"/>
    </w:rPr>
  </w:style>
  <w:style w:type="character" w:customStyle="1" w:styleId="Heading2Char">
    <w:name w:val="Heading 2 Char"/>
    <w:aliases w:val="Heading 2 (DO NOT USE) Char,Subsection Char"/>
    <w:basedOn w:val="DefaultParagraphFont"/>
    <w:link w:val="Heading2"/>
    <w:rsid w:val="00B658C8"/>
    <w:rPr>
      <w:rFonts w:ascii="Calibri" w:hAnsi="Calibri"/>
      <w:b/>
      <w:sz w:val="28"/>
      <w:szCs w:val="24"/>
    </w:rPr>
  </w:style>
  <w:style w:type="character" w:customStyle="1" w:styleId="Heading3Char">
    <w:name w:val="Heading 3 Char"/>
    <w:aliases w:val="Heading 3 (DO NOT USE) Char"/>
    <w:basedOn w:val="DefaultParagraphFont"/>
    <w:link w:val="Heading3"/>
    <w:rsid w:val="00BE6927"/>
    <w:rPr>
      <w:rFonts w:ascii="Calibri" w:hAnsi="Calibri" w:cstheme="minorHAnsi"/>
      <w:b/>
      <w:sz w:val="26"/>
      <w:szCs w:val="26"/>
    </w:rPr>
  </w:style>
  <w:style w:type="paragraph" w:styleId="ListParagraph">
    <w:name w:val="List Paragraph"/>
    <w:basedOn w:val="Normal"/>
    <w:qFormat/>
    <w:rsid w:val="00B658C8"/>
    <w:pPr>
      <w:spacing w:line="276" w:lineRule="auto"/>
      <w:ind w:left="720"/>
      <w:contextualSpacing/>
    </w:pPr>
    <w:rPr>
      <w:rFonts w:asciiTheme="minorHAnsi" w:hAnsiTheme="minorHAnsi"/>
    </w:rPr>
  </w:style>
  <w:style w:type="character" w:styleId="CommentReference">
    <w:name w:val="annotation reference"/>
    <w:basedOn w:val="DefaultParagraphFont"/>
    <w:uiPriority w:val="99"/>
    <w:semiHidden/>
    <w:unhideWhenUsed/>
    <w:rsid w:val="00326EBF"/>
    <w:rPr>
      <w:sz w:val="16"/>
      <w:szCs w:val="16"/>
    </w:rPr>
  </w:style>
  <w:style w:type="paragraph" w:styleId="CommentText">
    <w:name w:val="annotation text"/>
    <w:basedOn w:val="Normal"/>
    <w:link w:val="CommentTextChar"/>
    <w:uiPriority w:val="99"/>
    <w:semiHidden/>
    <w:unhideWhenUsed/>
    <w:rsid w:val="00326EBF"/>
    <w:rPr>
      <w:sz w:val="20"/>
      <w:szCs w:val="20"/>
    </w:rPr>
  </w:style>
  <w:style w:type="character" w:customStyle="1" w:styleId="CommentTextChar">
    <w:name w:val="Comment Text Char"/>
    <w:basedOn w:val="DefaultParagraphFont"/>
    <w:link w:val="CommentText"/>
    <w:uiPriority w:val="99"/>
    <w:semiHidden/>
    <w:rsid w:val="00326EBF"/>
    <w:rPr>
      <w:sz w:val="20"/>
      <w:szCs w:val="20"/>
    </w:rPr>
  </w:style>
  <w:style w:type="paragraph" w:styleId="CommentSubject">
    <w:name w:val="annotation subject"/>
    <w:basedOn w:val="CommentText"/>
    <w:next w:val="CommentText"/>
    <w:link w:val="CommentSubjectChar"/>
    <w:uiPriority w:val="99"/>
    <w:semiHidden/>
    <w:unhideWhenUsed/>
    <w:rsid w:val="00326EBF"/>
    <w:rPr>
      <w:b/>
      <w:bCs/>
    </w:rPr>
  </w:style>
  <w:style w:type="character" w:customStyle="1" w:styleId="CommentSubjectChar">
    <w:name w:val="Comment Subject Char"/>
    <w:basedOn w:val="CommentTextChar"/>
    <w:link w:val="CommentSubject"/>
    <w:uiPriority w:val="99"/>
    <w:semiHidden/>
    <w:rsid w:val="00326EBF"/>
    <w:rPr>
      <w:b/>
      <w:bCs/>
      <w:sz w:val="20"/>
      <w:szCs w:val="20"/>
    </w:rPr>
  </w:style>
  <w:style w:type="paragraph" w:styleId="Title">
    <w:name w:val="Title"/>
    <w:basedOn w:val="Normal"/>
    <w:next w:val="Normal"/>
    <w:link w:val="TitleChar"/>
    <w:qFormat/>
    <w:rsid w:val="00B658C8"/>
    <w:pPr>
      <w:jc w:val="center"/>
    </w:pPr>
    <w:rPr>
      <w:rFonts w:eastAsiaTheme="majorEastAsia" w:cstheme="majorBidi"/>
      <w:b/>
      <w:smallCaps/>
      <w:color w:val="000000" w:themeColor="text1"/>
      <w:spacing w:val="5"/>
      <w:kern w:val="28"/>
      <w:sz w:val="48"/>
      <w:szCs w:val="52"/>
    </w:rPr>
  </w:style>
  <w:style w:type="character" w:customStyle="1" w:styleId="TitleChar">
    <w:name w:val="Title Char"/>
    <w:basedOn w:val="DefaultParagraphFont"/>
    <w:link w:val="Title"/>
    <w:uiPriority w:val="10"/>
    <w:rsid w:val="00C775BA"/>
    <w:rPr>
      <w:rFonts w:ascii="Times New Roman" w:eastAsiaTheme="majorEastAsia" w:hAnsi="Times New Roman" w:cstheme="majorBidi"/>
      <w:b/>
      <w:smallCaps/>
      <w:color w:val="000000" w:themeColor="text1"/>
      <w:spacing w:val="5"/>
      <w:kern w:val="28"/>
      <w:sz w:val="48"/>
      <w:szCs w:val="52"/>
    </w:rPr>
  </w:style>
  <w:style w:type="table" w:styleId="TableGrid">
    <w:name w:val="Table Grid"/>
    <w:basedOn w:val="TableNormal"/>
    <w:uiPriority w:val="59"/>
    <w:rsid w:val="00B658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1">
    <w:name w:val="Appendix Heading 1"/>
    <w:basedOn w:val="Heading1"/>
    <w:qFormat/>
    <w:rsid w:val="00B658C8"/>
    <w:pPr>
      <w:numPr>
        <w:numId w:val="0"/>
      </w:numPr>
    </w:pPr>
  </w:style>
  <w:style w:type="paragraph" w:customStyle="1" w:styleId="BlankLine">
    <w:name w:val="Blank Line"/>
    <w:basedOn w:val="Normal"/>
    <w:qFormat/>
    <w:rsid w:val="00B658C8"/>
  </w:style>
  <w:style w:type="paragraph" w:customStyle="1" w:styleId="Text">
    <w:name w:val="Text"/>
    <w:basedOn w:val="Normal"/>
    <w:qFormat/>
    <w:rsid w:val="00B658C8"/>
    <w:pPr>
      <w:spacing w:after="240"/>
    </w:pPr>
  </w:style>
  <w:style w:type="paragraph" w:customStyle="1" w:styleId="BulletedList1">
    <w:name w:val="Bulleted List 1"/>
    <w:basedOn w:val="Text"/>
    <w:qFormat/>
    <w:rsid w:val="00B658C8"/>
    <w:pPr>
      <w:numPr>
        <w:numId w:val="1"/>
      </w:numPr>
    </w:pPr>
  </w:style>
  <w:style w:type="paragraph" w:customStyle="1" w:styleId="BulletedList2">
    <w:name w:val="Bulleted List 2"/>
    <w:basedOn w:val="BulletedList1"/>
    <w:qFormat/>
    <w:rsid w:val="00B658C8"/>
    <w:pPr>
      <w:numPr>
        <w:ilvl w:val="1"/>
      </w:numPr>
    </w:pPr>
  </w:style>
  <w:style w:type="paragraph" w:customStyle="1" w:styleId="BulletedList3">
    <w:name w:val="Bulleted List 3"/>
    <w:basedOn w:val="BulletedList1"/>
    <w:qFormat/>
    <w:rsid w:val="00B658C8"/>
    <w:pPr>
      <w:numPr>
        <w:ilvl w:val="2"/>
      </w:numPr>
    </w:pPr>
  </w:style>
  <w:style w:type="paragraph" w:customStyle="1" w:styleId="BulletedList4">
    <w:name w:val="Bulleted List 4"/>
    <w:basedOn w:val="BulletedList1"/>
    <w:qFormat/>
    <w:rsid w:val="00B658C8"/>
    <w:pPr>
      <w:numPr>
        <w:ilvl w:val="3"/>
      </w:numPr>
    </w:pPr>
  </w:style>
  <w:style w:type="paragraph" w:customStyle="1" w:styleId="BulletedList5">
    <w:name w:val="Bulleted List 5"/>
    <w:basedOn w:val="BulletedList4"/>
    <w:qFormat/>
    <w:rsid w:val="00B658C8"/>
    <w:pPr>
      <w:numPr>
        <w:ilvl w:val="4"/>
      </w:numPr>
    </w:pPr>
  </w:style>
  <w:style w:type="paragraph" w:customStyle="1" w:styleId="caption-Table">
    <w:name w:val="caption - Table"/>
    <w:basedOn w:val="Caption"/>
    <w:qFormat/>
    <w:rsid w:val="00B658C8"/>
    <w:pPr>
      <w:keepNext/>
      <w:spacing w:before="0" w:after="60"/>
    </w:pPr>
  </w:style>
  <w:style w:type="paragraph" w:styleId="DocumentMap">
    <w:name w:val="Document Map"/>
    <w:basedOn w:val="Normal"/>
    <w:link w:val="DocumentMapChar"/>
    <w:uiPriority w:val="99"/>
    <w:semiHidden/>
    <w:unhideWhenUsed/>
    <w:rsid w:val="00B658C8"/>
    <w:rPr>
      <w:rFonts w:ascii="Tahoma" w:hAnsi="Tahoma" w:cs="Tahoma"/>
      <w:sz w:val="16"/>
      <w:szCs w:val="16"/>
    </w:rPr>
  </w:style>
  <w:style w:type="character" w:customStyle="1" w:styleId="DocumentMapChar">
    <w:name w:val="Document Map Char"/>
    <w:basedOn w:val="DefaultParagraphFont"/>
    <w:link w:val="DocumentMap"/>
    <w:uiPriority w:val="99"/>
    <w:semiHidden/>
    <w:rsid w:val="00B658C8"/>
    <w:rPr>
      <w:rFonts w:ascii="Tahoma" w:hAnsi="Tahoma" w:cs="Tahoma"/>
      <w:sz w:val="16"/>
      <w:szCs w:val="16"/>
    </w:rPr>
  </w:style>
  <w:style w:type="paragraph" w:customStyle="1" w:styleId="Figure">
    <w:name w:val="Figure"/>
    <w:basedOn w:val="Normal"/>
    <w:qFormat/>
    <w:rsid w:val="00B658C8"/>
    <w:pPr>
      <w:keepNext/>
      <w:jc w:val="center"/>
    </w:pPr>
    <w:rPr>
      <w:noProof/>
    </w:rPr>
  </w:style>
  <w:style w:type="character" w:styleId="FollowedHyperlink">
    <w:name w:val="FollowedHyperlink"/>
    <w:basedOn w:val="DefaultParagraphFont"/>
    <w:semiHidden/>
    <w:unhideWhenUsed/>
    <w:rsid w:val="00B658C8"/>
    <w:rPr>
      <w:color w:val="800080" w:themeColor="followedHyperlink"/>
      <w:u w:val="single"/>
    </w:rPr>
  </w:style>
  <w:style w:type="character" w:customStyle="1" w:styleId="Heading4Char">
    <w:name w:val="Heading 4 Char"/>
    <w:aliases w:val="Heading 4 (DO NOT USE) Char"/>
    <w:basedOn w:val="DefaultParagraphFont"/>
    <w:link w:val="Heading4"/>
    <w:rsid w:val="00B658C8"/>
    <w:rPr>
      <w:rFonts w:eastAsiaTheme="majorEastAsia" w:cstheme="minorHAnsi"/>
      <w:b/>
      <w:bCs/>
      <w:i/>
      <w:iCs/>
      <w:sz w:val="26"/>
      <w:szCs w:val="26"/>
    </w:rPr>
  </w:style>
  <w:style w:type="character" w:customStyle="1" w:styleId="Heading5Char">
    <w:name w:val="Heading 5 Char"/>
    <w:aliases w:val="Heading 5 (DO NOT USE) Char"/>
    <w:basedOn w:val="DefaultParagraphFont"/>
    <w:link w:val="Heading5"/>
    <w:rsid w:val="00B658C8"/>
    <w:rPr>
      <w:rFonts w:eastAsiaTheme="majorEastAsia" w:cstheme="minorHAnsi"/>
      <w:b/>
      <w:sz w:val="24"/>
      <w:szCs w:val="26"/>
    </w:rPr>
  </w:style>
  <w:style w:type="character" w:customStyle="1" w:styleId="Heading6Char">
    <w:name w:val="Heading 6 Char"/>
    <w:aliases w:val="Heading 6 (DO NOT USE) Char"/>
    <w:basedOn w:val="DefaultParagraphFont"/>
    <w:link w:val="Heading6"/>
    <w:rsid w:val="00B658C8"/>
    <w:rPr>
      <w:rFonts w:eastAsiaTheme="majorEastAsia" w:cstheme="minorHAnsi"/>
      <w:b/>
      <w:i/>
      <w:iCs/>
      <w:sz w:val="24"/>
    </w:rPr>
  </w:style>
  <w:style w:type="character" w:customStyle="1" w:styleId="Heading7Char">
    <w:name w:val="Heading 7 Char"/>
    <w:aliases w:val="Heading 7 (DO NOT USE) Char"/>
    <w:basedOn w:val="DefaultParagraphFont"/>
    <w:link w:val="Heading7"/>
    <w:rsid w:val="00B658C8"/>
    <w:rPr>
      <w:rFonts w:eastAsiaTheme="majorEastAsia" w:cstheme="minorHAnsi"/>
      <w:i/>
      <w:iCs/>
      <w:color w:val="404040" w:themeColor="text1" w:themeTint="BF"/>
      <w:sz w:val="24"/>
    </w:rPr>
  </w:style>
  <w:style w:type="character" w:customStyle="1" w:styleId="Heading8Char">
    <w:name w:val="Heading 8 Char"/>
    <w:aliases w:val="Heading 8 (DO NOT USE) Char"/>
    <w:basedOn w:val="DefaultParagraphFont"/>
    <w:link w:val="Heading8"/>
    <w:rsid w:val="00B658C8"/>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 (DO NOT USE) Char"/>
    <w:basedOn w:val="DefaultParagraphFont"/>
    <w:link w:val="Heading9"/>
    <w:rsid w:val="00B658C8"/>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B658C8"/>
    <w:rPr>
      <w:color w:val="0000FF" w:themeColor="hyperlink"/>
      <w:u w:val="single"/>
    </w:rPr>
  </w:style>
  <w:style w:type="paragraph" w:styleId="NoSpacing">
    <w:name w:val="No Spacing"/>
    <w:link w:val="NoSpacingChar"/>
    <w:uiPriority w:val="1"/>
    <w:qFormat/>
    <w:rsid w:val="00B658C8"/>
    <w:rPr>
      <w:rFonts w:ascii="Times New Roman" w:eastAsiaTheme="minorEastAsia" w:hAnsi="Times New Roman"/>
    </w:rPr>
  </w:style>
  <w:style w:type="paragraph" w:customStyle="1" w:styleId="NumberedList1">
    <w:name w:val="Numbered List 1"/>
    <w:basedOn w:val="Text"/>
    <w:qFormat/>
    <w:rsid w:val="00B658C8"/>
    <w:pPr>
      <w:numPr>
        <w:numId w:val="3"/>
      </w:numPr>
    </w:pPr>
  </w:style>
  <w:style w:type="paragraph" w:customStyle="1" w:styleId="NumberedList2">
    <w:name w:val="Numbered List 2"/>
    <w:basedOn w:val="NumberedList1"/>
    <w:qFormat/>
    <w:rsid w:val="00B658C8"/>
    <w:pPr>
      <w:numPr>
        <w:ilvl w:val="1"/>
      </w:numPr>
    </w:pPr>
  </w:style>
  <w:style w:type="paragraph" w:customStyle="1" w:styleId="NumberedList3">
    <w:name w:val="Numbered List 3"/>
    <w:basedOn w:val="ListParagraph"/>
    <w:qFormat/>
    <w:rsid w:val="00B658C8"/>
    <w:pPr>
      <w:numPr>
        <w:numId w:val="4"/>
      </w:numPr>
      <w:spacing w:after="240" w:line="240" w:lineRule="auto"/>
      <w:contextualSpacing w:val="0"/>
    </w:pPr>
    <w:rPr>
      <w:rFonts w:ascii="Times New Roman" w:hAnsi="Times New Roman" w:cs="Times New Roman"/>
    </w:rPr>
  </w:style>
  <w:style w:type="paragraph" w:customStyle="1" w:styleId="NumberedList4">
    <w:name w:val="Numbered List 4"/>
    <w:basedOn w:val="NumberedList3"/>
    <w:qFormat/>
    <w:rsid w:val="00B658C8"/>
    <w:pPr>
      <w:numPr>
        <w:numId w:val="5"/>
      </w:numPr>
    </w:pPr>
  </w:style>
  <w:style w:type="character" w:styleId="PlaceholderText">
    <w:name w:val="Placeholder Text"/>
    <w:basedOn w:val="DefaultParagraphFont"/>
    <w:uiPriority w:val="99"/>
    <w:semiHidden/>
    <w:rsid w:val="00B658C8"/>
    <w:rPr>
      <w:color w:val="808080"/>
    </w:rPr>
  </w:style>
  <w:style w:type="paragraph" w:customStyle="1" w:styleId="Preheader">
    <w:name w:val="Preheader"/>
    <w:basedOn w:val="Heading2"/>
    <w:qFormat/>
    <w:rsid w:val="00B658C8"/>
    <w:pPr>
      <w:numPr>
        <w:ilvl w:val="0"/>
        <w:numId w:val="0"/>
      </w:numPr>
      <w:jc w:val="center"/>
    </w:pPr>
  </w:style>
  <w:style w:type="paragraph" w:customStyle="1" w:styleId="References">
    <w:name w:val="References"/>
    <w:basedOn w:val="EndnoteText"/>
    <w:qFormat/>
    <w:rsid w:val="00B658C8"/>
    <w:pPr>
      <w:tabs>
        <w:tab w:val="left" w:pos="360"/>
      </w:tabs>
      <w:ind w:left="360" w:hanging="360"/>
    </w:pPr>
  </w:style>
  <w:style w:type="paragraph" w:customStyle="1" w:styleId="Table10-pt">
    <w:name w:val="Table 10-pt"/>
    <w:basedOn w:val="Normal"/>
    <w:qFormat/>
    <w:rsid w:val="00B658C8"/>
    <w:rPr>
      <w:sz w:val="20"/>
    </w:rPr>
  </w:style>
  <w:style w:type="paragraph" w:customStyle="1" w:styleId="Table11-pt">
    <w:name w:val="Table 11-pt"/>
    <w:basedOn w:val="Normal"/>
    <w:qFormat/>
    <w:rsid w:val="00B658C8"/>
    <w:rPr>
      <w:sz w:val="22"/>
    </w:rPr>
  </w:style>
  <w:style w:type="paragraph" w:customStyle="1" w:styleId="Table12-pt">
    <w:name w:val="Table 12-pt"/>
    <w:basedOn w:val="Normal"/>
    <w:qFormat/>
    <w:rsid w:val="00B658C8"/>
  </w:style>
  <w:style w:type="paragraph" w:styleId="TableofFigures">
    <w:name w:val="table of figures"/>
    <w:basedOn w:val="Normal"/>
    <w:next w:val="Normal"/>
    <w:uiPriority w:val="99"/>
    <w:unhideWhenUsed/>
    <w:rsid w:val="00B658C8"/>
  </w:style>
  <w:style w:type="paragraph" w:customStyle="1" w:styleId="Text-SingleSpacing">
    <w:name w:val="Text - Single Spacing"/>
    <w:basedOn w:val="Text"/>
    <w:qFormat/>
    <w:rsid w:val="00B658C8"/>
    <w:pPr>
      <w:spacing w:after="0"/>
    </w:pPr>
  </w:style>
  <w:style w:type="paragraph" w:styleId="TOC1">
    <w:name w:val="toc 1"/>
    <w:basedOn w:val="Normal"/>
    <w:next w:val="Normal"/>
    <w:autoRedefine/>
    <w:uiPriority w:val="39"/>
    <w:unhideWhenUsed/>
    <w:qFormat/>
    <w:rsid w:val="00B658C8"/>
    <w:pPr>
      <w:spacing w:after="100"/>
    </w:pPr>
  </w:style>
  <w:style w:type="paragraph" w:styleId="TOC2">
    <w:name w:val="toc 2"/>
    <w:basedOn w:val="Normal"/>
    <w:next w:val="Normal"/>
    <w:autoRedefine/>
    <w:uiPriority w:val="39"/>
    <w:unhideWhenUsed/>
    <w:qFormat/>
    <w:rsid w:val="00B658C8"/>
    <w:pPr>
      <w:spacing w:after="100"/>
      <w:ind w:left="220"/>
    </w:pPr>
  </w:style>
  <w:style w:type="paragraph" w:styleId="TOC3">
    <w:name w:val="toc 3"/>
    <w:basedOn w:val="Normal"/>
    <w:next w:val="Normal"/>
    <w:autoRedefine/>
    <w:uiPriority w:val="39"/>
    <w:unhideWhenUsed/>
    <w:qFormat/>
    <w:rsid w:val="00B658C8"/>
    <w:pPr>
      <w:spacing w:after="100" w:line="276" w:lineRule="auto"/>
      <w:ind w:left="440"/>
    </w:pPr>
    <w:rPr>
      <w:rFonts w:asciiTheme="minorHAnsi" w:eastAsiaTheme="minorEastAsia" w:hAnsiTheme="minorHAnsi"/>
    </w:rPr>
  </w:style>
  <w:style w:type="paragraph" w:styleId="TOCHeading">
    <w:name w:val="TOC Heading"/>
    <w:basedOn w:val="Heading1"/>
    <w:next w:val="Normal"/>
    <w:uiPriority w:val="39"/>
    <w:unhideWhenUsed/>
    <w:qFormat/>
    <w:rsid w:val="00B658C8"/>
    <w:pPr>
      <w:numPr>
        <w:numId w:val="0"/>
      </w:numPr>
      <w:spacing w:before="0"/>
      <w:outlineLvl w:val="9"/>
    </w:pPr>
    <w:rPr>
      <w:rFonts w:asciiTheme="majorHAnsi" w:hAnsiTheme="majorHAnsi"/>
      <w:color w:val="365F91" w:themeColor="accent1" w:themeShade="BF"/>
      <w:sz w:val="28"/>
    </w:rPr>
  </w:style>
  <w:style w:type="paragraph" w:styleId="BodyText">
    <w:name w:val="Body Text"/>
    <w:basedOn w:val="Normal"/>
    <w:link w:val="BodyTextChar"/>
    <w:rsid w:val="00623853"/>
    <w:pPr>
      <w:spacing w:after="120"/>
      <w:jc w:val="both"/>
    </w:pPr>
    <w:rPr>
      <w:rFonts w:eastAsia="Times New Roman" w:cs="Times New Roman"/>
      <w:sz w:val="22"/>
      <w:szCs w:val="20"/>
      <w:lang w:eastAsia="en-CA"/>
    </w:rPr>
  </w:style>
  <w:style w:type="character" w:customStyle="1" w:styleId="BodyTextChar">
    <w:name w:val="Body Text Char"/>
    <w:basedOn w:val="DefaultParagraphFont"/>
    <w:link w:val="BodyText"/>
    <w:rsid w:val="00623853"/>
    <w:rPr>
      <w:rFonts w:ascii="Times New Roman" w:eastAsia="Times New Roman" w:hAnsi="Times New Roman" w:cs="Times New Roman"/>
      <w:szCs w:val="20"/>
      <w:lang w:eastAsia="en-CA"/>
    </w:rPr>
  </w:style>
  <w:style w:type="paragraph" w:customStyle="1" w:styleId="RTOBullets">
    <w:name w:val="RTO Bullets"/>
    <w:basedOn w:val="Normal"/>
    <w:rsid w:val="00FA62DC"/>
    <w:pPr>
      <w:numPr>
        <w:numId w:val="6"/>
      </w:numPr>
      <w:tabs>
        <w:tab w:val="clear" w:pos="360"/>
        <w:tab w:val="left" w:pos="369"/>
        <w:tab w:val="left" w:pos="737"/>
      </w:tabs>
      <w:suppressAutoHyphens/>
      <w:spacing w:after="120"/>
      <w:ind w:left="738" w:hanging="369"/>
      <w:jc w:val="both"/>
    </w:pPr>
    <w:rPr>
      <w:rFonts w:eastAsia="Times New Roman" w:cs="Times New Roman"/>
      <w:sz w:val="22"/>
      <w:szCs w:val="20"/>
      <w:lang w:val="en-GB" w:eastAsia="en-CA"/>
    </w:rPr>
  </w:style>
  <w:style w:type="paragraph" w:customStyle="1" w:styleId="RTOText">
    <w:name w:val="RTO Text"/>
    <w:rsid w:val="00FA62DC"/>
    <w:pPr>
      <w:suppressAutoHyphens/>
      <w:spacing w:after="240"/>
      <w:jc w:val="both"/>
    </w:pPr>
    <w:rPr>
      <w:rFonts w:ascii="Times New Roman" w:eastAsia="Times New Roman" w:hAnsi="Times New Roman" w:cs="Times New Roman"/>
      <w:szCs w:val="20"/>
      <w:lang w:val="en-GB" w:eastAsia="en-CA"/>
    </w:rPr>
  </w:style>
  <w:style w:type="paragraph" w:customStyle="1" w:styleId="RTOSecondLevelHeading">
    <w:name w:val="RTO Second Level Heading"/>
    <w:basedOn w:val="RTOText"/>
    <w:rsid w:val="00FA62DC"/>
    <w:pPr>
      <w:keepNext/>
      <w:spacing w:before="120" w:after="120"/>
      <w:ind w:left="652" w:hanging="652"/>
      <w:jc w:val="left"/>
    </w:pPr>
    <w:rPr>
      <w:b/>
      <w:snapToGrid w:val="0"/>
      <w:sz w:val="24"/>
    </w:rPr>
  </w:style>
  <w:style w:type="paragraph" w:customStyle="1" w:styleId="RTOFigureCaption">
    <w:name w:val="RTO Figure Caption"/>
    <w:basedOn w:val="Normal"/>
    <w:rsid w:val="00FA62DC"/>
    <w:pPr>
      <w:suppressAutoHyphens/>
      <w:spacing w:before="120" w:after="360"/>
      <w:ind w:left="567" w:right="567"/>
      <w:jc w:val="center"/>
    </w:pPr>
    <w:rPr>
      <w:rFonts w:ascii="Arial" w:eastAsia="Times New Roman" w:hAnsi="Arial" w:cs="Times New Roman"/>
      <w:b/>
      <w:sz w:val="18"/>
      <w:szCs w:val="20"/>
      <w:lang w:val="en-GB" w:eastAsia="en-CA"/>
    </w:rPr>
  </w:style>
  <w:style w:type="paragraph" w:customStyle="1" w:styleId="RTOPaperChapterTitle">
    <w:name w:val="RTO Paper/Chapter Title"/>
    <w:basedOn w:val="RTOText"/>
    <w:rsid w:val="00FA62DC"/>
    <w:pPr>
      <w:jc w:val="center"/>
    </w:pPr>
    <w:rPr>
      <w:b/>
      <w:color w:val="800000"/>
      <w:sz w:val="30"/>
    </w:rPr>
  </w:style>
  <w:style w:type="paragraph" w:customStyle="1" w:styleId="RTOFirstLevelHeading">
    <w:name w:val="RTO First Level Heading"/>
    <w:basedOn w:val="RTOText"/>
    <w:rsid w:val="00FA62DC"/>
    <w:pPr>
      <w:keepNext/>
      <w:spacing w:before="180" w:after="180"/>
      <w:ind w:left="567" w:hanging="567"/>
      <w:jc w:val="left"/>
    </w:pPr>
    <w:rPr>
      <w:b/>
      <w:caps/>
      <w:snapToGrid w:val="0"/>
      <w:sz w:val="26"/>
    </w:rPr>
  </w:style>
  <w:style w:type="paragraph" w:customStyle="1" w:styleId="RTOThirdLevelHeading">
    <w:name w:val="RTO Third Level Heading"/>
    <w:basedOn w:val="RTOText"/>
    <w:rsid w:val="00FA62DC"/>
    <w:pPr>
      <w:keepNext/>
      <w:spacing w:before="120" w:after="120"/>
      <w:ind w:left="822" w:hanging="822"/>
      <w:jc w:val="left"/>
    </w:pPr>
    <w:rPr>
      <w:b/>
    </w:rPr>
  </w:style>
  <w:style w:type="paragraph" w:customStyle="1" w:styleId="RTOTableCaption">
    <w:name w:val="RTO Table Caption"/>
    <w:basedOn w:val="RTOText"/>
    <w:rsid w:val="00FA62DC"/>
    <w:pPr>
      <w:spacing w:before="120" w:after="180"/>
      <w:ind w:left="567" w:right="567"/>
      <w:jc w:val="center"/>
    </w:pPr>
    <w:rPr>
      <w:rFonts w:ascii="Arial" w:hAnsi="Arial"/>
      <w:b/>
      <w:sz w:val="18"/>
    </w:rPr>
  </w:style>
  <w:style w:type="paragraph" w:customStyle="1" w:styleId="RTOHeaderTextEvenPage">
    <w:name w:val="RTO Header Text Even Page"/>
    <w:basedOn w:val="RTOText"/>
    <w:semiHidden/>
    <w:rsid w:val="00FA62DC"/>
    <w:pPr>
      <w:spacing w:before="440" w:after="0"/>
      <w:jc w:val="left"/>
    </w:pPr>
    <w:rPr>
      <w:rFonts w:ascii="Arial" w:hAnsi="Arial"/>
      <w:b/>
      <w:szCs w:val="22"/>
    </w:rPr>
  </w:style>
  <w:style w:type="paragraph" w:customStyle="1" w:styleId="RTOFooterText">
    <w:name w:val="RTO Footer Text"/>
    <w:basedOn w:val="RTOText"/>
    <w:semiHidden/>
    <w:rsid w:val="00FA62DC"/>
    <w:pPr>
      <w:tabs>
        <w:tab w:val="right" w:pos="9679"/>
      </w:tabs>
      <w:spacing w:after="0"/>
    </w:pPr>
    <w:rPr>
      <w:rFonts w:ascii="Arial" w:hAnsi="Arial"/>
      <w:b/>
      <w:sz w:val="18"/>
    </w:rPr>
  </w:style>
  <w:style w:type="paragraph" w:customStyle="1" w:styleId="RTOHeaderTextOddPage">
    <w:name w:val="RTO Header Text Odd Page"/>
    <w:basedOn w:val="RTOHeaderTextEvenPage"/>
    <w:semiHidden/>
    <w:rsid w:val="00FA62DC"/>
    <w:pPr>
      <w:jc w:val="right"/>
    </w:pPr>
  </w:style>
  <w:style w:type="paragraph" w:customStyle="1" w:styleId="RTOClassification">
    <w:name w:val="RTO Classification"/>
    <w:basedOn w:val="RTOFooterText"/>
    <w:semiHidden/>
    <w:rsid w:val="00FA62DC"/>
    <w:pPr>
      <w:jc w:val="center"/>
    </w:pPr>
    <w:rPr>
      <w:caps/>
      <w:sz w:val="20"/>
    </w:rPr>
  </w:style>
  <w:style w:type="paragraph" w:customStyle="1" w:styleId="RTOAuthorName">
    <w:name w:val="RTO Author Name"/>
    <w:basedOn w:val="RTOText"/>
    <w:rsid w:val="00FA62DC"/>
    <w:pPr>
      <w:spacing w:before="120" w:after="0"/>
      <w:jc w:val="center"/>
    </w:pPr>
    <w:rPr>
      <w:b/>
      <w:sz w:val="24"/>
    </w:rPr>
  </w:style>
  <w:style w:type="paragraph" w:customStyle="1" w:styleId="RTOAuthorAddress">
    <w:name w:val="RTO Author Address"/>
    <w:basedOn w:val="RTOText"/>
    <w:rsid w:val="00FA62DC"/>
    <w:pPr>
      <w:spacing w:after="0"/>
      <w:jc w:val="center"/>
    </w:pPr>
  </w:style>
  <w:style w:type="paragraph" w:customStyle="1" w:styleId="RTOFourthLevelHeading">
    <w:name w:val="RTO Fourth Level Heading"/>
    <w:basedOn w:val="RTOText"/>
    <w:rsid w:val="00FA62DC"/>
    <w:pPr>
      <w:keepNext/>
      <w:spacing w:before="120" w:after="120"/>
      <w:ind w:left="907" w:hanging="907"/>
      <w:jc w:val="left"/>
    </w:pPr>
    <w:rPr>
      <w:i/>
    </w:rPr>
  </w:style>
  <w:style w:type="paragraph" w:customStyle="1" w:styleId="RTOemailaddress">
    <w:name w:val="RTO email address"/>
    <w:basedOn w:val="RTOText"/>
    <w:rsid w:val="00FA62DC"/>
    <w:pPr>
      <w:spacing w:before="160"/>
      <w:jc w:val="center"/>
    </w:pPr>
    <w:rPr>
      <w:color w:val="000080"/>
    </w:rPr>
  </w:style>
  <w:style w:type="paragraph" w:styleId="BlockText">
    <w:name w:val="Block Text"/>
    <w:basedOn w:val="Normal"/>
    <w:semiHidden/>
    <w:rsid w:val="00FA62DC"/>
    <w:pPr>
      <w:spacing w:after="120"/>
      <w:ind w:left="1440" w:right="1440"/>
      <w:jc w:val="both"/>
    </w:pPr>
    <w:rPr>
      <w:rFonts w:eastAsia="Times New Roman" w:cs="Times New Roman"/>
      <w:sz w:val="22"/>
      <w:szCs w:val="20"/>
      <w:lang w:eastAsia="en-CA"/>
    </w:rPr>
  </w:style>
  <w:style w:type="paragraph" w:styleId="BodyText2">
    <w:name w:val="Body Text 2"/>
    <w:basedOn w:val="Normal"/>
    <w:link w:val="BodyText2Char"/>
    <w:semiHidden/>
    <w:rsid w:val="00FA62DC"/>
    <w:pPr>
      <w:spacing w:after="120" w:line="480" w:lineRule="auto"/>
      <w:jc w:val="both"/>
    </w:pPr>
    <w:rPr>
      <w:rFonts w:eastAsia="Times New Roman" w:cs="Times New Roman"/>
      <w:sz w:val="22"/>
      <w:szCs w:val="20"/>
      <w:lang w:eastAsia="en-CA"/>
    </w:rPr>
  </w:style>
  <w:style w:type="character" w:customStyle="1" w:styleId="BodyText2Char">
    <w:name w:val="Body Text 2 Char"/>
    <w:basedOn w:val="DefaultParagraphFont"/>
    <w:link w:val="BodyText2"/>
    <w:semiHidden/>
    <w:rsid w:val="00FA62DC"/>
    <w:rPr>
      <w:rFonts w:ascii="Times New Roman" w:eastAsia="Times New Roman" w:hAnsi="Times New Roman" w:cs="Times New Roman"/>
      <w:szCs w:val="20"/>
      <w:lang w:eastAsia="en-CA"/>
    </w:rPr>
  </w:style>
  <w:style w:type="paragraph" w:styleId="BodyText3">
    <w:name w:val="Body Text 3"/>
    <w:basedOn w:val="Normal"/>
    <w:link w:val="BodyText3Char"/>
    <w:semiHidden/>
    <w:rsid w:val="00FA62DC"/>
    <w:pPr>
      <w:spacing w:after="120"/>
      <w:jc w:val="both"/>
    </w:pPr>
    <w:rPr>
      <w:rFonts w:eastAsia="Times New Roman" w:cs="Times New Roman"/>
      <w:sz w:val="16"/>
      <w:szCs w:val="16"/>
      <w:lang w:eastAsia="en-CA"/>
    </w:rPr>
  </w:style>
  <w:style w:type="character" w:customStyle="1" w:styleId="BodyText3Char">
    <w:name w:val="Body Text 3 Char"/>
    <w:basedOn w:val="DefaultParagraphFont"/>
    <w:link w:val="BodyText3"/>
    <w:semiHidden/>
    <w:rsid w:val="00FA62DC"/>
    <w:rPr>
      <w:rFonts w:ascii="Times New Roman" w:eastAsia="Times New Roman" w:hAnsi="Times New Roman" w:cs="Times New Roman"/>
      <w:sz w:val="16"/>
      <w:szCs w:val="16"/>
      <w:lang w:eastAsia="en-CA"/>
    </w:rPr>
  </w:style>
  <w:style w:type="paragraph" w:styleId="BodyTextFirstIndent">
    <w:name w:val="Body Text First Indent"/>
    <w:basedOn w:val="BodyText"/>
    <w:link w:val="BodyTextFirstIndentChar"/>
    <w:semiHidden/>
    <w:rsid w:val="00FA62DC"/>
    <w:pPr>
      <w:ind w:firstLine="210"/>
    </w:pPr>
  </w:style>
  <w:style w:type="character" w:customStyle="1" w:styleId="BodyTextFirstIndentChar">
    <w:name w:val="Body Text First Indent Char"/>
    <w:basedOn w:val="BodyTextChar"/>
    <w:link w:val="BodyTextFirstIndent"/>
    <w:semiHidden/>
    <w:rsid w:val="00FA62DC"/>
    <w:rPr>
      <w:rFonts w:ascii="Times New Roman" w:eastAsia="Times New Roman" w:hAnsi="Times New Roman" w:cs="Times New Roman"/>
      <w:szCs w:val="20"/>
      <w:lang w:eastAsia="en-CA"/>
    </w:rPr>
  </w:style>
  <w:style w:type="paragraph" w:styleId="BodyTextIndent">
    <w:name w:val="Body Text Indent"/>
    <w:basedOn w:val="Normal"/>
    <w:link w:val="BodyTextIndentChar"/>
    <w:semiHidden/>
    <w:rsid w:val="00FA62DC"/>
    <w:pPr>
      <w:spacing w:after="120"/>
      <w:ind w:left="283"/>
      <w:jc w:val="both"/>
    </w:pPr>
    <w:rPr>
      <w:rFonts w:eastAsia="Times New Roman" w:cs="Times New Roman"/>
      <w:sz w:val="22"/>
      <w:szCs w:val="20"/>
      <w:lang w:eastAsia="en-CA"/>
    </w:rPr>
  </w:style>
  <w:style w:type="character" w:customStyle="1" w:styleId="BodyTextIndentChar">
    <w:name w:val="Body Text Indent Char"/>
    <w:basedOn w:val="DefaultParagraphFont"/>
    <w:link w:val="BodyTextIndent"/>
    <w:semiHidden/>
    <w:rsid w:val="00FA62DC"/>
    <w:rPr>
      <w:rFonts w:ascii="Times New Roman" w:eastAsia="Times New Roman" w:hAnsi="Times New Roman" w:cs="Times New Roman"/>
      <w:szCs w:val="20"/>
      <w:lang w:eastAsia="en-CA"/>
    </w:rPr>
  </w:style>
  <w:style w:type="paragraph" w:styleId="BodyTextFirstIndent2">
    <w:name w:val="Body Text First Indent 2"/>
    <w:basedOn w:val="BodyTextIndent"/>
    <w:link w:val="BodyTextFirstIndent2Char"/>
    <w:semiHidden/>
    <w:rsid w:val="00FA62DC"/>
    <w:pPr>
      <w:ind w:firstLine="210"/>
    </w:pPr>
  </w:style>
  <w:style w:type="character" w:customStyle="1" w:styleId="BodyTextFirstIndent2Char">
    <w:name w:val="Body Text First Indent 2 Char"/>
    <w:basedOn w:val="BodyTextIndentChar"/>
    <w:link w:val="BodyTextFirstIndent2"/>
    <w:semiHidden/>
    <w:rsid w:val="00FA62DC"/>
    <w:rPr>
      <w:rFonts w:ascii="Times New Roman" w:eastAsia="Times New Roman" w:hAnsi="Times New Roman" w:cs="Times New Roman"/>
      <w:szCs w:val="20"/>
      <w:lang w:eastAsia="en-CA"/>
    </w:rPr>
  </w:style>
  <w:style w:type="paragraph" w:styleId="BodyTextIndent2">
    <w:name w:val="Body Text Indent 2"/>
    <w:basedOn w:val="Normal"/>
    <w:link w:val="BodyTextIndent2Char"/>
    <w:semiHidden/>
    <w:rsid w:val="00FA62DC"/>
    <w:pPr>
      <w:spacing w:after="120" w:line="480" w:lineRule="auto"/>
      <w:ind w:left="283"/>
      <w:jc w:val="both"/>
    </w:pPr>
    <w:rPr>
      <w:rFonts w:eastAsia="Times New Roman" w:cs="Times New Roman"/>
      <w:sz w:val="22"/>
      <w:szCs w:val="20"/>
      <w:lang w:eastAsia="en-CA"/>
    </w:rPr>
  </w:style>
  <w:style w:type="character" w:customStyle="1" w:styleId="BodyTextIndent2Char">
    <w:name w:val="Body Text Indent 2 Char"/>
    <w:basedOn w:val="DefaultParagraphFont"/>
    <w:link w:val="BodyTextIndent2"/>
    <w:semiHidden/>
    <w:rsid w:val="00FA62DC"/>
    <w:rPr>
      <w:rFonts w:ascii="Times New Roman" w:eastAsia="Times New Roman" w:hAnsi="Times New Roman" w:cs="Times New Roman"/>
      <w:szCs w:val="20"/>
      <w:lang w:eastAsia="en-CA"/>
    </w:rPr>
  </w:style>
  <w:style w:type="paragraph" w:styleId="BodyTextIndent3">
    <w:name w:val="Body Text Indent 3"/>
    <w:basedOn w:val="Normal"/>
    <w:link w:val="BodyTextIndent3Char"/>
    <w:semiHidden/>
    <w:rsid w:val="00FA62DC"/>
    <w:pPr>
      <w:spacing w:after="120"/>
      <w:ind w:left="283"/>
      <w:jc w:val="both"/>
    </w:pPr>
    <w:rPr>
      <w:rFonts w:eastAsia="Times New Roman" w:cs="Times New Roman"/>
      <w:sz w:val="16"/>
      <w:szCs w:val="16"/>
      <w:lang w:eastAsia="en-CA"/>
    </w:rPr>
  </w:style>
  <w:style w:type="character" w:customStyle="1" w:styleId="BodyTextIndent3Char">
    <w:name w:val="Body Text Indent 3 Char"/>
    <w:basedOn w:val="DefaultParagraphFont"/>
    <w:link w:val="BodyTextIndent3"/>
    <w:semiHidden/>
    <w:rsid w:val="00FA62DC"/>
    <w:rPr>
      <w:rFonts w:ascii="Times New Roman" w:eastAsia="Times New Roman" w:hAnsi="Times New Roman" w:cs="Times New Roman"/>
      <w:sz w:val="16"/>
      <w:szCs w:val="16"/>
      <w:lang w:eastAsia="en-CA"/>
    </w:rPr>
  </w:style>
  <w:style w:type="paragraph" w:styleId="Closing">
    <w:name w:val="Closing"/>
    <w:basedOn w:val="Normal"/>
    <w:link w:val="ClosingChar"/>
    <w:semiHidden/>
    <w:rsid w:val="00FA62DC"/>
    <w:pPr>
      <w:spacing w:after="120"/>
      <w:ind w:left="4252"/>
      <w:jc w:val="both"/>
    </w:pPr>
    <w:rPr>
      <w:rFonts w:eastAsia="Times New Roman" w:cs="Times New Roman"/>
      <w:sz w:val="22"/>
      <w:szCs w:val="20"/>
      <w:lang w:eastAsia="en-CA"/>
    </w:rPr>
  </w:style>
  <w:style w:type="character" w:customStyle="1" w:styleId="ClosingChar">
    <w:name w:val="Closing Char"/>
    <w:basedOn w:val="DefaultParagraphFont"/>
    <w:link w:val="Closing"/>
    <w:semiHidden/>
    <w:rsid w:val="00FA62DC"/>
    <w:rPr>
      <w:rFonts w:ascii="Times New Roman" w:eastAsia="Times New Roman" w:hAnsi="Times New Roman" w:cs="Times New Roman"/>
      <w:szCs w:val="20"/>
      <w:lang w:eastAsia="en-CA"/>
    </w:rPr>
  </w:style>
  <w:style w:type="paragraph" w:styleId="Date">
    <w:name w:val="Date"/>
    <w:basedOn w:val="Normal"/>
    <w:next w:val="Normal"/>
    <w:link w:val="DateChar"/>
    <w:semiHidden/>
    <w:rsid w:val="00FA62DC"/>
    <w:pPr>
      <w:spacing w:after="120"/>
      <w:jc w:val="both"/>
    </w:pPr>
    <w:rPr>
      <w:rFonts w:eastAsia="Times New Roman" w:cs="Times New Roman"/>
      <w:sz w:val="22"/>
      <w:szCs w:val="20"/>
      <w:lang w:eastAsia="en-CA"/>
    </w:rPr>
  </w:style>
  <w:style w:type="character" w:customStyle="1" w:styleId="DateChar">
    <w:name w:val="Date Char"/>
    <w:basedOn w:val="DefaultParagraphFont"/>
    <w:link w:val="Date"/>
    <w:semiHidden/>
    <w:rsid w:val="00FA62DC"/>
    <w:rPr>
      <w:rFonts w:ascii="Times New Roman" w:eastAsia="Times New Roman" w:hAnsi="Times New Roman" w:cs="Times New Roman"/>
      <w:szCs w:val="20"/>
      <w:lang w:eastAsia="en-CA"/>
    </w:rPr>
  </w:style>
  <w:style w:type="paragraph" w:styleId="E-mailSignature">
    <w:name w:val="E-mail Signature"/>
    <w:basedOn w:val="Normal"/>
    <w:link w:val="E-mailSignatureChar"/>
    <w:semiHidden/>
    <w:rsid w:val="00FA62DC"/>
    <w:pPr>
      <w:spacing w:after="120"/>
      <w:jc w:val="both"/>
    </w:pPr>
    <w:rPr>
      <w:rFonts w:eastAsia="Times New Roman" w:cs="Times New Roman"/>
      <w:sz w:val="22"/>
      <w:szCs w:val="20"/>
      <w:lang w:eastAsia="en-CA"/>
    </w:rPr>
  </w:style>
  <w:style w:type="character" w:customStyle="1" w:styleId="E-mailSignatureChar">
    <w:name w:val="E-mail Signature Char"/>
    <w:basedOn w:val="DefaultParagraphFont"/>
    <w:link w:val="E-mailSignature"/>
    <w:semiHidden/>
    <w:rsid w:val="00FA62DC"/>
    <w:rPr>
      <w:rFonts w:ascii="Times New Roman" w:eastAsia="Times New Roman" w:hAnsi="Times New Roman" w:cs="Times New Roman"/>
      <w:szCs w:val="20"/>
      <w:lang w:eastAsia="en-CA"/>
    </w:rPr>
  </w:style>
  <w:style w:type="character" w:styleId="Emphasis">
    <w:name w:val="Emphasis"/>
    <w:qFormat/>
    <w:rsid w:val="00FA62DC"/>
    <w:rPr>
      <w:i/>
      <w:iCs/>
    </w:rPr>
  </w:style>
  <w:style w:type="paragraph" w:styleId="EnvelopeAddress">
    <w:name w:val="envelope address"/>
    <w:basedOn w:val="Normal"/>
    <w:semiHidden/>
    <w:rsid w:val="00FA62DC"/>
    <w:pPr>
      <w:framePr w:w="7920" w:h="1980" w:hRule="exact" w:hSpace="180" w:wrap="auto" w:hAnchor="page" w:xAlign="center" w:yAlign="bottom"/>
      <w:spacing w:after="120"/>
      <w:ind w:left="2880"/>
      <w:jc w:val="both"/>
    </w:pPr>
    <w:rPr>
      <w:rFonts w:ascii="Arial" w:eastAsia="Times New Roman" w:hAnsi="Arial" w:cs="Arial"/>
      <w:szCs w:val="24"/>
      <w:lang w:eastAsia="en-CA"/>
    </w:rPr>
  </w:style>
  <w:style w:type="paragraph" w:styleId="EnvelopeReturn">
    <w:name w:val="envelope return"/>
    <w:basedOn w:val="Normal"/>
    <w:semiHidden/>
    <w:rsid w:val="00FA62DC"/>
    <w:pPr>
      <w:spacing w:after="120"/>
      <w:jc w:val="both"/>
    </w:pPr>
    <w:rPr>
      <w:rFonts w:ascii="Arial" w:eastAsia="Times New Roman" w:hAnsi="Arial" w:cs="Arial"/>
      <w:sz w:val="20"/>
      <w:szCs w:val="20"/>
      <w:lang w:eastAsia="en-CA"/>
    </w:rPr>
  </w:style>
  <w:style w:type="character" w:styleId="HTMLAcronym">
    <w:name w:val="HTML Acronym"/>
    <w:basedOn w:val="DefaultParagraphFont"/>
    <w:semiHidden/>
    <w:rsid w:val="00FA62DC"/>
  </w:style>
  <w:style w:type="paragraph" w:styleId="HTMLAddress">
    <w:name w:val="HTML Address"/>
    <w:basedOn w:val="Normal"/>
    <w:link w:val="HTMLAddressChar"/>
    <w:semiHidden/>
    <w:rsid w:val="00FA62DC"/>
    <w:pPr>
      <w:spacing w:after="120"/>
      <w:jc w:val="both"/>
    </w:pPr>
    <w:rPr>
      <w:rFonts w:eastAsia="Times New Roman" w:cs="Times New Roman"/>
      <w:i/>
      <w:iCs/>
      <w:sz w:val="22"/>
      <w:szCs w:val="20"/>
      <w:lang w:eastAsia="en-CA"/>
    </w:rPr>
  </w:style>
  <w:style w:type="character" w:customStyle="1" w:styleId="HTMLAddressChar">
    <w:name w:val="HTML Address Char"/>
    <w:basedOn w:val="DefaultParagraphFont"/>
    <w:link w:val="HTMLAddress"/>
    <w:semiHidden/>
    <w:rsid w:val="00FA62DC"/>
    <w:rPr>
      <w:rFonts w:ascii="Times New Roman" w:eastAsia="Times New Roman" w:hAnsi="Times New Roman" w:cs="Times New Roman"/>
      <w:i/>
      <w:iCs/>
      <w:szCs w:val="20"/>
      <w:lang w:eastAsia="en-CA"/>
    </w:rPr>
  </w:style>
  <w:style w:type="character" w:styleId="HTMLCite">
    <w:name w:val="HTML Cite"/>
    <w:semiHidden/>
    <w:rsid w:val="00FA62DC"/>
    <w:rPr>
      <w:i/>
      <w:iCs/>
    </w:rPr>
  </w:style>
  <w:style w:type="character" w:styleId="HTMLCode">
    <w:name w:val="HTML Code"/>
    <w:semiHidden/>
    <w:rsid w:val="00FA62DC"/>
    <w:rPr>
      <w:rFonts w:ascii="Courier New" w:hAnsi="Courier New" w:cs="Courier New"/>
      <w:sz w:val="20"/>
      <w:szCs w:val="20"/>
    </w:rPr>
  </w:style>
  <w:style w:type="character" w:styleId="HTMLDefinition">
    <w:name w:val="HTML Definition"/>
    <w:semiHidden/>
    <w:rsid w:val="00FA62DC"/>
    <w:rPr>
      <w:i/>
      <w:iCs/>
    </w:rPr>
  </w:style>
  <w:style w:type="character" w:styleId="HTMLKeyboard">
    <w:name w:val="HTML Keyboard"/>
    <w:semiHidden/>
    <w:rsid w:val="00FA62DC"/>
    <w:rPr>
      <w:rFonts w:ascii="Courier New" w:hAnsi="Courier New" w:cs="Courier New"/>
      <w:sz w:val="20"/>
      <w:szCs w:val="20"/>
    </w:rPr>
  </w:style>
  <w:style w:type="paragraph" w:styleId="HTMLPreformatted">
    <w:name w:val="HTML Preformatted"/>
    <w:basedOn w:val="Normal"/>
    <w:link w:val="HTMLPreformattedChar"/>
    <w:semiHidden/>
    <w:rsid w:val="00FA62DC"/>
    <w:pPr>
      <w:spacing w:after="120"/>
      <w:jc w:val="both"/>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semiHidden/>
    <w:rsid w:val="00FA62DC"/>
    <w:rPr>
      <w:rFonts w:ascii="Courier New" w:eastAsia="Times New Roman" w:hAnsi="Courier New" w:cs="Courier New"/>
      <w:sz w:val="20"/>
      <w:szCs w:val="20"/>
      <w:lang w:eastAsia="en-CA"/>
    </w:rPr>
  </w:style>
  <w:style w:type="character" w:styleId="HTMLSample">
    <w:name w:val="HTML Sample"/>
    <w:semiHidden/>
    <w:rsid w:val="00FA62DC"/>
    <w:rPr>
      <w:rFonts w:ascii="Courier New" w:hAnsi="Courier New" w:cs="Courier New"/>
    </w:rPr>
  </w:style>
  <w:style w:type="character" w:styleId="HTMLTypewriter">
    <w:name w:val="HTML Typewriter"/>
    <w:semiHidden/>
    <w:rsid w:val="00FA62DC"/>
    <w:rPr>
      <w:rFonts w:ascii="Courier New" w:hAnsi="Courier New" w:cs="Courier New"/>
      <w:sz w:val="20"/>
      <w:szCs w:val="20"/>
    </w:rPr>
  </w:style>
  <w:style w:type="character" w:styleId="HTMLVariable">
    <w:name w:val="HTML Variable"/>
    <w:semiHidden/>
    <w:rsid w:val="00FA62DC"/>
    <w:rPr>
      <w:i/>
      <w:iCs/>
    </w:rPr>
  </w:style>
  <w:style w:type="character" w:styleId="LineNumber">
    <w:name w:val="line number"/>
    <w:basedOn w:val="DefaultParagraphFont"/>
    <w:semiHidden/>
    <w:rsid w:val="00FA62DC"/>
  </w:style>
  <w:style w:type="paragraph" w:styleId="List">
    <w:name w:val="List"/>
    <w:basedOn w:val="Normal"/>
    <w:semiHidden/>
    <w:rsid w:val="00FA62DC"/>
    <w:pPr>
      <w:spacing w:after="120"/>
      <w:ind w:left="283" w:hanging="283"/>
      <w:jc w:val="both"/>
    </w:pPr>
    <w:rPr>
      <w:rFonts w:eastAsia="Times New Roman" w:cs="Times New Roman"/>
      <w:sz w:val="22"/>
      <w:szCs w:val="20"/>
      <w:lang w:eastAsia="en-CA"/>
    </w:rPr>
  </w:style>
  <w:style w:type="paragraph" w:styleId="List2">
    <w:name w:val="List 2"/>
    <w:basedOn w:val="Normal"/>
    <w:semiHidden/>
    <w:rsid w:val="00FA62DC"/>
    <w:pPr>
      <w:spacing w:after="120"/>
      <w:ind w:left="566" w:hanging="283"/>
      <w:jc w:val="both"/>
    </w:pPr>
    <w:rPr>
      <w:rFonts w:eastAsia="Times New Roman" w:cs="Times New Roman"/>
      <w:sz w:val="22"/>
      <w:szCs w:val="20"/>
      <w:lang w:eastAsia="en-CA"/>
    </w:rPr>
  </w:style>
  <w:style w:type="paragraph" w:styleId="List3">
    <w:name w:val="List 3"/>
    <w:basedOn w:val="Normal"/>
    <w:semiHidden/>
    <w:rsid w:val="00FA62DC"/>
    <w:pPr>
      <w:spacing w:after="120"/>
      <w:ind w:left="849" w:hanging="283"/>
      <w:jc w:val="both"/>
    </w:pPr>
    <w:rPr>
      <w:rFonts w:eastAsia="Times New Roman" w:cs="Times New Roman"/>
      <w:sz w:val="22"/>
      <w:szCs w:val="20"/>
      <w:lang w:eastAsia="en-CA"/>
    </w:rPr>
  </w:style>
  <w:style w:type="paragraph" w:styleId="List4">
    <w:name w:val="List 4"/>
    <w:basedOn w:val="Normal"/>
    <w:semiHidden/>
    <w:rsid w:val="00FA62DC"/>
    <w:pPr>
      <w:spacing w:after="120"/>
      <w:ind w:left="1132" w:hanging="283"/>
      <w:jc w:val="both"/>
    </w:pPr>
    <w:rPr>
      <w:rFonts w:eastAsia="Times New Roman" w:cs="Times New Roman"/>
      <w:sz w:val="22"/>
      <w:szCs w:val="20"/>
      <w:lang w:eastAsia="en-CA"/>
    </w:rPr>
  </w:style>
  <w:style w:type="paragraph" w:styleId="List5">
    <w:name w:val="List 5"/>
    <w:basedOn w:val="Normal"/>
    <w:semiHidden/>
    <w:rsid w:val="00FA62DC"/>
    <w:pPr>
      <w:spacing w:after="120"/>
      <w:ind w:left="1415" w:hanging="283"/>
      <w:jc w:val="both"/>
    </w:pPr>
    <w:rPr>
      <w:rFonts w:eastAsia="Times New Roman" w:cs="Times New Roman"/>
      <w:sz w:val="22"/>
      <w:szCs w:val="20"/>
      <w:lang w:eastAsia="en-CA"/>
    </w:rPr>
  </w:style>
  <w:style w:type="paragraph" w:styleId="ListBullet">
    <w:name w:val="List Bullet"/>
    <w:basedOn w:val="Normal"/>
    <w:autoRedefine/>
    <w:semiHidden/>
    <w:rsid w:val="00FA62DC"/>
    <w:pPr>
      <w:numPr>
        <w:numId w:val="8"/>
      </w:numPr>
      <w:spacing w:after="120"/>
      <w:jc w:val="both"/>
    </w:pPr>
    <w:rPr>
      <w:rFonts w:eastAsia="Times New Roman" w:cs="Times New Roman"/>
      <w:sz w:val="22"/>
      <w:szCs w:val="20"/>
      <w:lang w:eastAsia="en-CA"/>
    </w:rPr>
  </w:style>
  <w:style w:type="paragraph" w:styleId="ListBullet2">
    <w:name w:val="List Bullet 2"/>
    <w:basedOn w:val="Normal"/>
    <w:autoRedefine/>
    <w:semiHidden/>
    <w:rsid w:val="00FA62DC"/>
    <w:pPr>
      <w:numPr>
        <w:numId w:val="9"/>
      </w:numPr>
      <w:spacing w:after="120"/>
      <w:jc w:val="both"/>
    </w:pPr>
    <w:rPr>
      <w:rFonts w:eastAsia="Times New Roman" w:cs="Times New Roman"/>
      <w:sz w:val="22"/>
      <w:szCs w:val="20"/>
      <w:lang w:eastAsia="en-CA"/>
    </w:rPr>
  </w:style>
  <w:style w:type="paragraph" w:styleId="ListBullet3">
    <w:name w:val="List Bullet 3"/>
    <w:basedOn w:val="Normal"/>
    <w:autoRedefine/>
    <w:semiHidden/>
    <w:rsid w:val="00FA62DC"/>
    <w:pPr>
      <w:numPr>
        <w:numId w:val="10"/>
      </w:numPr>
      <w:spacing w:after="120"/>
      <w:jc w:val="both"/>
    </w:pPr>
    <w:rPr>
      <w:rFonts w:eastAsia="Times New Roman" w:cs="Times New Roman"/>
      <w:sz w:val="22"/>
      <w:szCs w:val="20"/>
      <w:lang w:eastAsia="en-CA"/>
    </w:rPr>
  </w:style>
  <w:style w:type="paragraph" w:styleId="ListBullet4">
    <w:name w:val="List Bullet 4"/>
    <w:basedOn w:val="Normal"/>
    <w:autoRedefine/>
    <w:semiHidden/>
    <w:rsid w:val="00FA62DC"/>
    <w:pPr>
      <w:numPr>
        <w:numId w:val="11"/>
      </w:numPr>
      <w:spacing w:after="120"/>
      <w:jc w:val="both"/>
    </w:pPr>
    <w:rPr>
      <w:rFonts w:eastAsia="Times New Roman" w:cs="Times New Roman"/>
      <w:sz w:val="22"/>
      <w:szCs w:val="20"/>
      <w:lang w:eastAsia="en-CA"/>
    </w:rPr>
  </w:style>
  <w:style w:type="paragraph" w:styleId="ListBullet5">
    <w:name w:val="List Bullet 5"/>
    <w:basedOn w:val="Normal"/>
    <w:autoRedefine/>
    <w:semiHidden/>
    <w:rsid w:val="00FA62DC"/>
    <w:pPr>
      <w:numPr>
        <w:numId w:val="12"/>
      </w:numPr>
      <w:spacing w:after="120"/>
      <w:jc w:val="both"/>
    </w:pPr>
    <w:rPr>
      <w:rFonts w:eastAsia="Times New Roman" w:cs="Times New Roman"/>
      <w:sz w:val="22"/>
      <w:szCs w:val="20"/>
      <w:lang w:eastAsia="en-CA"/>
    </w:rPr>
  </w:style>
  <w:style w:type="paragraph" w:styleId="ListContinue">
    <w:name w:val="List Continue"/>
    <w:basedOn w:val="Normal"/>
    <w:semiHidden/>
    <w:rsid w:val="00FA62DC"/>
    <w:pPr>
      <w:spacing w:after="120"/>
      <w:ind w:left="283"/>
      <w:jc w:val="both"/>
    </w:pPr>
    <w:rPr>
      <w:rFonts w:eastAsia="Times New Roman" w:cs="Times New Roman"/>
      <w:sz w:val="22"/>
      <w:szCs w:val="20"/>
      <w:lang w:eastAsia="en-CA"/>
    </w:rPr>
  </w:style>
  <w:style w:type="paragraph" w:styleId="ListContinue2">
    <w:name w:val="List Continue 2"/>
    <w:basedOn w:val="Normal"/>
    <w:semiHidden/>
    <w:rsid w:val="00FA62DC"/>
    <w:pPr>
      <w:spacing w:after="120"/>
      <w:ind w:left="566"/>
      <w:jc w:val="both"/>
    </w:pPr>
    <w:rPr>
      <w:rFonts w:eastAsia="Times New Roman" w:cs="Times New Roman"/>
      <w:sz w:val="22"/>
      <w:szCs w:val="20"/>
      <w:lang w:eastAsia="en-CA"/>
    </w:rPr>
  </w:style>
  <w:style w:type="paragraph" w:styleId="ListContinue3">
    <w:name w:val="List Continue 3"/>
    <w:basedOn w:val="Normal"/>
    <w:semiHidden/>
    <w:rsid w:val="00FA62DC"/>
    <w:pPr>
      <w:spacing w:after="120"/>
      <w:ind w:left="849"/>
      <w:jc w:val="both"/>
    </w:pPr>
    <w:rPr>
      <w:rFonts w:eastAsia="Times New Roman" w:cs="Times New Roman"/>
      <w:sz w:val="22"/>
      <w:szCs w:val="20"/>
      <w:lang w:eastAsia="en-CA"/>
    </w:rPr>
  </w:style>
  <w:style w:type="paragraph" w:styleId="ListContinue4">
    <w:name w:val="List Continue 4"/>
    <w:basedOn w:val="Normal"/>
    <w:semiHidden/>
    <w:rsid w:val="00FA62DC"/>
    <w:pPr>
      <w:spacing w:after="120"/>
      <w:ind w:left="1132"/>
      <w:jc w:val="both"/>
    </w:pPr>
    <w:rPr>
      <w:rFonts w:eastAsia="Times New Roman" w:cs="Times New Roman"/>
      <w:sz w:val="22"/>
      <w:szCs w:val="20"/>
      <w:lang w:eastAsia="en-CA"/>
    </w:rPr>
  </w:style>
  <w:style w:type="paragraph" w:styleId="ListContinue5">
    <w:name w:val="List Continue 5"/>
    <w:basedOn w:val="Normal"/>
    <w:semiHidden/>
    <w:rsid w:val="00FA62DC"/>
    <w:pPr>
      <w:spacing w:after="120"/>
      <w:ind w:left="1415"/>
      <w:jc w:val="both"/>
    </w:pPr>
    <w:rPr>
      <w:rFonts w:eastAsia="Times New Roman" w:cs="Times New Roman"/>
      <w:sz w:val="22"/>
      <w:szCs w:val="20"/>
      <w:lang w:eastAsia="en-CA"/>
    </w:rPr>
  </w:style>
  <w:style w:type="paragraph" w:styleId="ListNumber">
    <w:name w:val="List Number"/>
    <w:basedOn w:val="Normal"/>
    <w:semiHidden/>
    <w:rsid w:val="00FA62DC"/>
    <w:pPr>
      <w:numPr>
        <w:numId w:val="13"/>
      </w:numPr>
      <w:spacing w:after="120"/>
      <w:jc w:val="both"/>
    </w:pPr>
    <w:rPr>
      <w:rFonts w:eastAsia="Times New Roman" w:cs="Times New Roman"/>
      <w:sz w:val="22"/>
      <w:szCs w:val="20"/>
      <w:lang w:eastAsia="en-CA"/>
    </w:rPr>
  </w:style>
  <w:style w:type="paragraph" w:styleId="ListNumber2">
    <w:name w:val="List Number 2"/>
    <w:basedOn w:val="Normal"/>
    <w:semiHidden/>
    <w:rsid w:val="00FA62DC"/>
    <w:pPr>
      <w:numPr>
        <w:numId w:val="14"/>
      </w:numPr>
      <w:spacing w:after="120"/>
      <w:jc w:val="both"/>
    </w:pPr>
    <w:rPr>
      <w:rFonts w:eastAsia="Times New Roman" w:cs="Times New Roman"/>
      <w:sz w:val="22"/>
      <w:szCs w:val="20"/>
      <w:lang w:eastAsia="en-CA"/>
    </w:rPr>
  </w:style>
  <w:style w:type="paragraph" w:styleId="ListNumber3">
    <w:name w:val="List Number 3"/>
    <w:basedOn w:val="Normal"/>
    <w:semiHidden/>
    <w:rsid w:val="00FA62DC"/>
    <w:pPr>
      <w:numPr>
        <w:numId w:val="15"/>
      </w:numPr>
      <w:spacing w:after="120"/>
      <w:jc w:val="both"/>
    </w:pPr>
    <w:rPr>
      <w:rFonts w:eastAsia="Times New Roman" w:cs="Times New Roman"/>
      <w:sz w:val="22"/>
      <w:szCs w:val="20"/>
      <w:lang w:eastAsia="en-CA"/>
    </w:rPr>
  </w:style>
  <w:style w:type="paragraph" w:styleId="ListNumber4">
    <w:name w:val="List Number 4"/>
    <w:basedOn w:val="Normal"/>
    <w:semiHidden/>
    <w:rsid w:val="00FA62DC"/>
    <w:pPr>
      <w:numPr>
        <w:numId w:val="16"/>
      </w:numPr>
      <w:spacing w:after="120"/>
      <w:jc w:val="both"/>
    </w:pPr>
    <w:rPr>
      <w:rFonts w:eastAsia="Times New Roman" w:cs="Times New Roman"/>
      <w:sz w:val="22"/>
      <w:szCs w:val="20"/>
      <w:lang w:eastAsia="en-CA"/>
    </w:rPr>
  </w:style>
  <w:style w:type="paragraph" w:styleId="ListNumber5">
    <w:name w:val="List Number 5"/>
    <w:basedOn w:val="Normal"/>
    <w:semiHidden/>
    <w:rsid w:val="00FA62DC"/>
    <w:pPr>
      <w:numPr>
        <w:numId w:val="17"/>
      </w:numPr>
      <w:spacing w:after="120"/>
      <w:jc w:val="both"/>
    </w:pPr>
    <w:rPr>
      <w:rFonts w:eastAsia="Times New Roman" w:cs="Times New Roman"/>
      <w:sz w:val="22"/>
      <w:szCs w:val="20"/>
      <w:lang w:eastAsia="en-CA"/>
    </w:rPr>
  </w:style>
  <w:style w:type="paragraph" w:styleId="MessageHeader">
    <w:name w:val="Message Header"/>
    <w:basedOn w:val="Normal"/>
    <w:link w:val="MessageHeaderChar"/>
    <w:semiHidden/>
    <w:rsid w:val="00FA62DC"/>
    <w:pPr>
      <w:pBdr>
        <w:top w:val="single" w:sz="6" w:space="1" w:color="auto"/>
        <w:left w:val="single" w:sz="6" w:space="1" w:color="auto"/>
        <w:bottom w:val="single" w:sz="6" w:space="1" w:color="auto"/>
        <w:right w:val="single" w:sz="6" w:space="1" w:color="auto"/>
      </w:pBdr>
      <w:shd w:val="pct20" w:color="auto" w:fill="auto"/>
      <w:spacing w:after="120"/>
      <w:ind w:left="1134" w:hanging="1134"/>
      <w:jc w:val="both"/>
    </w:pPr>
    <w:rPr>
      <w:rFonts w:ascii="Arial" w:eastAsia="Times New Roman" w:hAnsi="Arial" w:cs="Arial"/>
      <w:szCs w:val="24"/>
      <w:lang w:eastAsia="en-CA"/>
    </w:rPr>
  </w:style>
  <w:style w:type="character" w:customStyle="1" w:styleId="MessageHeaderChar">
    <w:name w:val="Message Header Char"/>
    <w:basedOn w:val="DefaultParagraphFont"/>
    <w:link w:val="MessageHeader"/>
    <w:semiHidden/>
    <w:rsid w:val="00FA62DC"/>
    <w:rPr>
      <w:rFonts w:ascii="Arial" w:eastAsia="Times New Roman" w:hAnsi="Arial" w:cs="Arial"/>
      <w:sz w:val="24"/>
      <w:szCs w:val="24"/>
      <w:shd w:val="pct20" w:color="auto" w:fill="auto"/>
      <w:lang w:eastAsia="en-CA"/>
    </w:rPr>
  </w:style>
  <w:style w:type="paragraph" w:styleId="NormalIndent">
    <w:name w:val="Normal Indent"/>
    <w:basedOn w:val="Normal"/>
    <w:semiHidden/>
    <w:rsid w:val="00FA62DC"/>
    <w:pPr>
      <w:spacing w:after="120"/>
      <w:ind w:left="720"/>
      <w:jc w:val="both"/>
    </w:pPr>
    <w:rPr>
      <w:rFonts w:eastAsia="Times New Roman" w:cs="Times New Roman"/>
      <w:sz w:val="22"/>
      <w:szCs w:val="20"/>
      <w:lang w:eastAsia="en-CA"/>
    </w:rPr>
  </w:style>
  <w:style w:type="paragraph" w:styleId="NoteHeading">
    <w:name w:val="Note Heading"/>
    <w:basedOn w:val="Normal"/>
    <w:next w:val="Normal"/>
    <w:link w:val="NoteHeadingChar"/>
    <w:semiHidden/>
    <w:rsid w:val="00FA62DC"/>
    <w:pPr>
      <w:spacing w:after="120"/>
      <w:jc w:val="both"/>
    </w:pPr>
    <w:rPr>
      <w:rFonts w:eastAsia="Times New Roman" w:cs="Times New Roman"/>
      <w:sz w:val="22"/>
      <w:szCs w:val="20"/>
      <w:lang w:eastAsia="en-CA"/>
    </w:rPr>
  </w:style>
  <w:style w:type="character" w:customStyle="1" w:styleId="NoteHeadingChar">
    <w:name w:val="Note Heading Char"/>
    <w:basedOn w:val="DefaultParagraphFont"/>
    <w:link w:val="NoteHeading"/>
    <w:semiHidden/>
    <w:rsid w:val="00FA62DC"/>
    <w:rPr>
      <w:rFonts w:ascii="Times New Roman" w:eastAsia="Times New Roman" w:hAnsi="Times New Roman" w:cs="Times New Roman"/>
      <w:szCs w:val="20"/>
      <w:lang w:eastAsia="en-CA"/>
    </w:rPr>
  </w:style>
  <w:style w:type="character" w:styleId="PageNumber">
    <w:name w:val="page number"/>
    <w:basedOn w:val="DefaultParagraphFont"/>
    <w:rsid w:val="00FA62DC"/>
  </w:style>
  <w:style w:type="paragraph" w:styleId="PlainText">
    <w:name w:val="Plain Text"/>
    <w:basedOn w:val="Normal"/>
    <w:link w:val="PlainTextChar"/>
    <w:semiHidden/>
    <w:rsid w:val="00FA62DC"/>
    <w:pPr>
      <w:spacing w:after="120"/>
      <w:jc w:val="both"/>
    </w:pPr>
    <w:rPr>
      <w:rFonts w:ascii="Courier New" w:eastAsia="Times New Roman" w:hAnsi="Courier New" w:cs="Courier New"/>
      <w:sz w:val="20"/>
      <w:szCs w:val="20"/>
      <w:lang w:eastAsia="en-CA"/>
    </w:rPr>
  </w:style>
  <w:style w:type="character" w:customStyle="1" w:styleId="PlainTextChar">
    <w:name w:val="Plain Text Char"/>
    <w:basedOn w:val="DefaultParagraphFont"/>
    <w:link w:val="PlainText"/>
    <w:semiHidden/>
    <w:rsid w:val="00FA62DC"/>
    <w:rPr>
      <w:rFonts w:ascii="Courier New" w:eastAsia="Times New Roman" w:hAnsi="Courier New" w:cs="Courier New"/>
      <w:sz w:val="20"/>
      <w:szCs w:val="20"/>
      <w:lang w:eastAsia="en-CA"/>
    </w:rPr>
  </w:style>
  <w:style w:type="paragraph" w:styleId="Salutation">
    <w:name w:val="Salutation"/>
    <w:basedOn w:val="Normal"/>
    <w:next w:val="Normal"/>
    <w:link w:val="SalutationChar"/>
    <w:semiHidden/>
    <w:rsid w:val="00FA62DC"/>
    <w:pPr>
      <w:spacing w:after="120"/>
      <w:jc w:val="both"/>
    </w:pPr>
    <w:rPr>
      <w:rFonts w:eastAsia="Times New Roman" w:cs="Times New Roman"/>
      <w:sz w:val="22"/>
      <w:szCs w:val="20"/>
      <w:lang w:eastAsia="en-CA"/>
    </w:rPr>
  </w:style>
  <w:style w:type="character" w:customStyle="1" w:styleId="SalutationChar">
    <w:name w:val="Salutation Char"/>
    <w:basedOn w:val="DefaultParagraphFont"/>
    <w:link w:val="Salutation"/>
    <w:semiHidden/>
    <w:rsid w:val="00FA62DC"/>
    <w:rPr>
      <w:rFonts w:ascii="Times New Roman" w:eastAsia="Times New Roman" w:hAnsi="Times New Roman" w:cs="Times New Roman"/>
      <w:szCs w:val="20"/>
      <w:lang w:eastAsia="en-CA"/>
    </w:rPr>
  </w:style>
  <w:style w:type="paragraph" w:styleId="Signature">
    <w:name w:val="Signature"/>
    <w:basedOn w:val="Normal"/>
    <w:link w:val="SignatureChar"/>
    <w:semiHidden/>
    <w:rsid w:val="00FA62DC"/>
    <w:pPr>
      <w:spacing w:after="120"/>
      <w:ind w:left="4252"/>
      <w:jc w:val="both"/>
    </w:pPr>
    <w:rPr>
      <w:rFonts w:eastAsia="Times New Roman" w:cs="Times New Roman"/>
      <w:sz w:val="22"/>
      <w:szCs w:val="20"/>
      <w:lang w:eastAsia="en-CA"/>
    </w:rPr>
  </w:style>
  <w:style w:type="character" w:customStyle="1" w:styleId="SignatureChar">
    <w:name w:val="Signature Char"/>
    <w:basedOn w:val="DefaultParagraphFont"/>
    <w:link w:val="Signature"/>
    <w:semiHidden/>
    <w:rsid w:val="00FA62DC"/>
    <w:rPr>
      <w:rFonts w:ascii="Times New Roman" w:eastAsia="Times New Roman" w:hAnsi="Times New Roman" w:cs="Times New Roman"/>
      <w:szCs w:val="20"/>
      <w:lang w:eastAsia="en-CA"/>
    </w:rPr>
  </w:style>
  <w:style w:type="character" w:styleId="Strong">
    <w:name w:val="Strong"/>
    <w:qFormat/>
    <w:rsid w:val="00FA62DC"/>
    <w:rPr>
      <w:b/>
      <w:bCs/>
    </w:rPr>
  </w:style>
  <w:style w:type="paragraph" w:styleId="Subtitle">
    <w:name w:val="Subtitle"/>
    <w:basedOn w:val="Normal"/>
    <w:link w:val="SubtitleChar"/>
    <w:qFormat/>
    <w:rsid w:val="00FA62DC"/>
    <w:pPr>
      <w:spacing w:after="60"/>
      <w:jc w:val="center"/>
      <w:outlineLvl w:val="1"/>
    </w:pPr>
    <w:rPr>
      <w:rFonts w:ascii="Arial" w:eastAsia="Times New Roman" w:hAnsi="Arial" w:cs="Arial"/>
      <w:szCs w:val="24"/>
      <w:lang w:eastAsia="en-CA"/>
    </w:rPr>
  </w:style>
  <w:style w:type="character" w:customStyle="1" w:styleId="SubtitleChar">
    <w:name w:val="Subtitle Char"/>
    <w:basedOn w:val="DefaultParagraphFont"/>
    <w:link w:val="Subtitle"/>
    <w:rsid w:val="00FA62DC"/>
    <w:rPr>
      <w:rFonts w:ascii="Arial" w:eastAsia="Times New Roman" w:hAnsi="Arial" w:cs="Arial"/>
      <w:sz w:val="24"/>
      <w:szCs w:val="24"/>
      <w:lang w:eastAsia="en-CA"/>
    </w:rPr>
  </w:style>
  <w:style w:type="paragraph" w:customStyle="1" w:styleId="RTOFigure">
    <w:name w:val="RTO Figure"/>
    <w:basedOn w:val="RTOText"/>
    <w:rsid w:val="00FA62DC"/>
    <w:pPr>
      <w:spacing w:before="120" w:after="120"/>
      <w:jc w:val="center"/>
    </w:pPr>
    <w:rPr>
      <w:lang w:val="en-CA"/>
    </w:rPr>
  </w:style>
  <w:style w:type="paragraph" w:customStyle="1" w:styleId="RTOReferenceText">
    <w:name w:val="RTO Reference Text"/>
    <w:basedOn w:val="RTOText"/>
    <w:rsid w:val="00FA62DC"/>
    <w:pPr>
      <w:numPr>
        <w:numId w:val="18"/>
      </w:numPr>
      <w:ind w:left="482" w:hanging="482"/>
    </w:pPr>
  </w:style>
  <w:style w:type="paragraph" w:customStyle="1" w:styleId="Default">
    <w:name w:val="Default"/>
    <w:rsid w:val="00FA62DC"/>
    <w:pPr>
      <w:autoSpaceDE w:val="0"/>
      <w:autoSpaceDN w:val="0"/>
      <w:adjustRightInd w:val="0"/>
      <w:spacing w:after="120"/>
      <w:jc w:val="both"/>
    </w:pPr>
    <w:rPr>
      <w:rFonts w:ascii="Times New Roman" w:eastAsia="Batang" w:hAnsi="Times New Roman" w:cs="Times New Roman"/>
      <w:color w:val="000000"/>
      <w:sz w:val="24"/>
      <w:szCs w:val="24"/>
      <w:lang w:eastAsia="ko-KR"/>
    </w:rPr>
  </w:style>
  <w:style w:type="paragraph" w:customStyle="1" w:styleId="Un-numberedHeading1">
    <w:name w:val="Un-numbered Heading 1"/>
    <w:basedOn w:val="BodyText"/>
    <w:next w:val="BodyText"/>
    <w:link w:val="Un-numberedHeading1Char"/>
    <w:rsid w:val="00FA62DC"/>
    <w:pPr>
      <w:keepNext/>
      <w:tabs>
        <w:tab w:val="left" w:pos="360"/>
      </w:tabs>
      <w:spacing w:after="0"/>
      <w:outlineLvl w:val="0"/>
    </w:pPr>
    <w:rPr>
      <w:b/>
      <w:sz w:val="20"/>
      <w:lang w:eastAsia="en-US"/>
    </w:rPr>
  </w:style>
  <w:style w:type="numbering" w:styleId="111111">
    <w:name w:val="Outline List 2"/>
    <w:basedOn w:val="NoList"/>
    <w:semiHidden/>
    <w:rsid w:val="00FA62DC"/>
    <w:pPr>
      <w:numPr>
        <w:numId w:val="19"/>
      </w:numPr>
    </w:pPr>
  </w:style>
  <w:style w:type="numbering" w:styleId="1ai">
    <w:name w:val="Outline List 1"/>
    <w:basedOn w:val="NoList"/>
    <w:semiHidden/>
    <w:rsid w:val="00FA62DC"/>
    <w:pPr>
      <w:numPr>
        <w:numId w:val="20"/>
      </w:numPr>
    </w:pPr>
  </w:style>
  <w:style w:type="numbering" w:styleId="ArticleSection">
    <w:name w:val="Outline List 3"/>
    <w:basedOn w:val="NoList"/>
    <w:semiHidden/>
    <w:rsid w:val="00FA62DC"/>
    <w:pPr>
      <w:numPr>
        <w:numId w:val="21"/>
      </w:numPr>
    </w:pPr>
  </w:style>
  <w:style w:type="table" w:styleId="Table3Deffects1">
    <w:name w:val="Table 3D effects 1"/>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A62DC"/>
    <w:pPr>
      <w:suppressAutoHyphens/>
      <w:spacing w:after="240"/>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A62DC"/>
    <w:pPr>
      <w:suppressAutoHyphens/>
      <w:spacing w:after="240"/>
      <w:jc w:val="both"/>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A62DC"/>
    <w:pPr>
      <w:suppressAutoHyphens/>
      <w:spacing w:after="240"/>
      <w:jc w:val="both"/>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A62DC"/>
    <w:pPr>
      <w:suppressAutoHyphens/>
      <w:spacing w:after="240"/>
      <w:jc w:val="both"/>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A62DC"/>
    <w:pPr>
      <w:suppressAutoHyphens/>
      <w:spacing w:after="240"/>
      <w:jc w:val="both"/>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A62DC"/>
    <w:pPr>
      <w:suppressAutoHyphens/>
      <w:spacing w:after="240"/>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A62DC"/>
    <w:pPr>
      <w:suppressAutoHyphens/>
      <w:spacing w:after="240"/>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A62DC"/>
    <w:pPr>
      <w:suppressAutoHyphens/>
      <w:spacing w:after="240"/>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A62DC"/>
    <w:pPr>
      <w:suppressAutoHyphens/>
      <w:spacing w:after="240"/>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A62DC"/>
    <w:pPr>
      <w:suppressAutoHyphens/>
      <w:spacing w:after="240"/>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A62DC"/>
    <w:pPr>
      <w:suppressAutoHyphens/>
      <w:spacing w:after="240"/>
      <w:jc w:val="both"/>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A62DC"/>
    <w:pPr>
      <w:suppressAutoHyphens/>
      <w:spacing w:after="240"/>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A62DC"/>
    <w:pPr>
      <w:suppressAutoHyphens/>
      <w:spacing w:after="240"/>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A62DC"/>
    <w:pPr>
      <w:suppressAutoHyphens/>
      <w:spacing w:after="240"/>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A62DC"/>
    <w:pPr>
      <w:suppressAutoHyphens/>
      <w:spacing w:after="240"/>
      <w:jc w:val="both"/>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A62DC"/>
    <w:pPr>
      <w:suppressAutoHyphens/>
      <w:spacing w:after="240"/>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A62DC"/>
    <w:pPr>
      <w:suppressAutoHyphens/>
      <w:spacing w:after="240"/>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A62DC"/>
    <w:pPr>
      <w:suppressAutoHyphens/>
      <w:spacing w:after="2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A62DC"/>
    <w:pPr>
      <w:suppressAutoHyphens/>
      <w:spacing w:after="240"/>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A62DC"/>
    <w:pPr>
      <w:suppressAutoHyphens/>
      <w:spacing w:after="240"/>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A62DC"/>
    <w:pPr>
      <w:suppressAutoHyphens/>
      <w:spacing w:after="240"/>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TOAbstractTitle">
    <w:name w:val="RTO Abstract Title"/>
    <w:basedOn w:val="RTOFirstLevelHeading"/>
    <w:rsid w:val="00FA62DC"/>
    <w:rPr>
      <w:i/>
      <w:szCs w:val="26"/>
    </w:rPr>
  </w:style>
  <w:style w:type="paragraph" w:customStyle="1" w:styleId="RTOAbstractText">
    <w:name w:val="RTO Abstract Text"/>
    <w:basedOn w:val="RTOText"/>
    <w:rsid w:val="00FA62DC"/>
    <w:rPr>
      <w:i/>
      <w:szCs w:val="22"/>
    </w:rPr>
  </w:style>
  <w:style w:type="paragraph" w:customStyle="1" w:styleId="RTONATOStar">
    <w:name w:val="RTO NATO Star"/>
    <w:basedOn w:val="RTOText"/>
    <w:next w:val="RTOText"/>
    <w:rsid w:val="00FA62DC"/>
    <w:pPr>
      <w:spacing w:before="5600"/>
      <w:jc w:val="center"/>
    </w:pPr>
  </w:style>
  <w:style w:type="character" w:customStyle="1" w:styleId="Un-numberedHeading1Char">
    <w:name w:val="Un-numbered Heading 1 Char"/>
    <w:link w:val="Un-numberedHeading1"/>
    <w:rsid w:val="00FA62DC"/>
    <w:rPr>
      <w:rFonts w:ascii="Times New Roman" w:eastAsia="Times New Roman" w:hAnsi="Times New Roman" w:cs="Times New Roman"/>
      <w:b/>
      <w:sz w:val="20"/>
      <w:szCs w:val="20"/>
    </w:rPr>
  </w:style>
  <w:style w:type="paragraph" w:customStyle="1" w:styleId="text0">
    <w:name w:val="text"/>
    <w:aliases w:val="t"/>
    <w:basedOn w:val="Normal"/>
    <w:qFormat/>
    <w:rsid w:val="00FA62DC"/>
    <w:pPr>
      <w:overflowPunct w:val="0"/>
      <w:autoSpaceDE w:val="0"/>
      <w:autoSpaceDN w:val="0"/>
      <w:adjustRightInd w:val="0"/>
      <w:spacing w:after="120" w:line="480" w:lineRule="atLeast"/>
      <w:ind w:firstLine="720"/>
      <w:jc w:val="both"/>
      <w:textAlignment w:val="baseline"/>
    </w:pPr>
    <w:rPr>
      <w:rFonts w:ascii="Times" w:eastAsia="Times New Roman" w:hAnsi="Times" w:cs="Times New Roman"/>
      <w:szCs w:val="20"/>
    </w:rPr>
  </w:style>
  <w:style w:type="paragraph" w:customStyle="1" w:styleId="leftmargingraphic">
    <w:name w:val="left margin graphic"/>
    <w:aliases w:val="lg"/>
    <w:basedOn w:val="Normal"/>
    <w:rsid w:val="00FA62DC"/>
    <w:pPr>
      <w:keepNext/>
      <w:framePr w:hSpace="180" w:vSpace="180" w:wrap="auto" w:hAnchor="margin"/>
      <w:overflowPunct w:val="0"/>
      <w:autoSpaceDE w:val="0"/>
      <w:autoSpaceDN w:val="0"/>
      <w:adjustRightInd w:val="0"/>
      <w:spacing w:before="240" w:after="120"/>
      <w:jc w:val="center"/>
      <w:textAlignment w:val="baseline"/>
    </w:pPr>
    <w:rPr>
      <w:rFonts w:ascii="Times" w:eastAsia="Times New Roman" w:hAnsi="Times" w:cs="Times New Roman"/>
      <w:szCs w:val="20"/>
    </w:rPr>
  </w:style>
  <w:style w:type="paragraph" w:customStyle="1" w:styleId="reference">
    <w:name w:val="reference"/>
    <w:aliases w:val="ref"/>
    <w:basedOn w:val="Normal"/>
    <w:rsid w:val="00FA62DC"/>
    <w:pPr>
      <w:overflowPunct w:val="0"/>
      <w:autoSpaceDE w:val="0"/>
      <w:autoSpaceDN w:val="0"/>
      <w:adjustRightInd w:val="0"/>
      <w:spacing w:before="120" w:after="120"/>
      <w:ind w:left="720" w:hanging="720"/>
      <w:jc w:val="both"/>
      <w:textAlignment w:val="baseline"/>
    </w:pPr>
    <w:rPr>
      <w:rFonts w:ascii="Times" w:eastAsia="Times New Roman" w:hAnsi="Times" w:cs="Times New Roman"/>
      <w:szCs w:val="20"/>
    </w:rPr>
  </w:style>
  <w:style w:type="paragraph" w:customStyle="1" w:styleId="TParagraph">
    <w:name w:val="T Paragraph"/>
    <w:link w:val="TParagraphChar"/>
    <w:rsid w:val="00FA62DC"/>
    <w:pPr>
      <w:spacing w:after="240"/>
      <w:jc w:val="both"/>
    </w:pPr>
    <w:rPr>
      <w:rFonts w:ascii="Times New Roman" w:eastAsia="Times New Roman" w:hAnsi="Times New Roman" w:cs="Times New Roman"/>
      <w:sz w:val="24"/>
    </w:rPr>
  </w:style>
  <w:style w:type="character" w:customStyle="1" w:styleId="TParagraphChar">
    <w:name w:val="T Paragraph Char"/>
    <w:link w:val="TParagraph"/>
    <w:rsid w:val="00FA62DC"/>
    <w:rPr>
      <w:rFonts w:ascii="Times New Roman" w:eastAsia="Times New Roman" w:hAnsi="Times New Roman" w:cs="Times New Roman"/>
      <w:sz w:val="24"/>
    </w:rPr>
  </w:style>
  <w:style w:type="paragraph" w:customStyle="1" w:styleId="Abstract">
    <w:name w:val="Abstract"/>
    <w:basedOn w:val="Normal"/>
    <w:next w:val="Normal"/>
    <w:rsid w:val="00FA62DC"/>
    <w:pPr>
      <w:autoSpaceDE w:val="0"/>
      <w:autoSpaceDN w:val="0"/>
      <w:spacing w:before="20" w:after="120"/>
      <w:ind w:firstLine="202"/>
      <w:jc w:val="both"/>
    </w:pPr>
    <w:rPr>
      <w:rFonts w:eastAsia="Times New Roman" w:cs="Times New Roman"/>
      <w:b/>
      <w:bCs/>
      <w:sz w:val="18"/>
      <w:szCs w:val="18"/>
    </w:rPr>
  </w:style>
  <w:style w:type="paragraph" w:customStyle="1" w:styleId="ThesisTextCP">
    <w:name w:val="ThesisTextCP"/>
    <w:basedOn w:val="Normal"/>
    <w:link w:val="ThesisTextCPChar"/>
    <w:autoRedefine/>
    <w:rsid w:val="00FA62DC"/>
    <w:pPr>
      <w:tabs>
        <w:tab w:val="center" w:pos="4320"/>
      </w:tabs>
      <w:spacing w:after="120"/>
      <w:jc w:val="both"/>
    </w:pPr>
    <w:rPr>
      <w:rFonts w:ascii="Cambria Math" w:eastAsia="Times New Roman" w:hAnsi="Cambria Math" w:cs="Times New Roman"/>
      <w:szCs w:val="24"/>
    </w:rPr>
  </w:style>
  <w:style w:type="character" w:customStyle="1" w:styleId="ThesisTextCPChar">
    <w:name w:val="ThesisTextCP Char"/>
    <w:link w:val="ThesisTextCP"/>
    <w:rsid w:val="00FA62DC"/>
    <w:rPr>
      <w:rFonts w:ascii="Cambria Math" w:eastAsia="Times New Roman" w:hAnsi="Cambria Math" w:cs="Times New Roman"/>
      <w:sz w:val="24"/>
      <w:szCs w:val="24"/>
    </w:rPr>
  </w:style>
  <w:style w:type="paragraph" w:styleId="Bibliography">
    <w:name w:val="Bibliography"/>
    <w:basedOn w:val="Normal"/>
    <w:next w:val="Normal"/>
    <w:unhideWhenUsed/>
    <w:rsid w:val="00FA62DC"/>
    <w:pPr>
      <w:spacing w:after="120"/>
      <w:jc w:val="both"/>
    </w:pPr>
    <w:rPr>
      <w:rFonts w:eastAsia="Times New Roman" w:cs="Times New Roman"/>
      <w:szCs w:val="24"/>
    </w:rPr>
  </w:style>
  <w:style w:type="character" w:customStyle="1" w:styleId="CaptionChar">
    <w:name w:val="Caption Char"/>
    <w:aliases w:val="Caption-thesis Char,Referenc Caption Char"/>
    <w:link w:val="Caption"/>
    <w:rsid w:val="00FA62DC"/>
    <w:rPr>
      <w:b/>
      <w:bCs/>
      <w:sz w:val="20"/>
      <w:szCs w:val="18"/>
    </w:rPr>
  </w:style>
  <w:style w:type="paragraph" w:customStyle="1" w:styleId="endnote">
    <w:name w:val="endnote"/>
    <w:basedOn w:val="Caption"/>
    <w:autoRedefine/>
    <w:rsid w:val="00FA62DC"/>
    <w:pPr>
      <w:numPr>
        <w:numId w:val="22"/>
      </w:numPr>
      <w:tabs>
        <w:tab w:val="clear" w:pos="432"/>
        <w:tab w:val="num" w:pos="926"/>
      </w:tabs>
      <w:spacing w:before="0"/>
      <w:ind w:left="0" w:firstLine="0"/>
    </w:pPr>
    <w:rPr>
      <w:rFonts w:ascii="Times New Roman" w:eastAsia="Times New Roman" w:hAnsi="Times New Roman" w:cs="Times New Roman"/>
      <w:b w:val="0"/>
      <w:szCs w:val="20"/>
      <w:lang w:eastAsia="en-CA"/>
    </w:rPr>
  </w:style>
  <w:style w:type="character" w:customStyle="1" w:styleId="NoSpacingChar">
    <w:name w:val="No Spacing Char"/>
    <w:basedOn w:val="DefaultParagraphFont"/>
    <w:link w:val="NoSpacing"/>
    <w:uiPriority w:val="1"/>
    <w:rsid w:val="00FA62DC"/>
    <w:rPr>
      <w:rFonts w:ascii="Times New Roman" w:eastAsiaTheme="minorEastAsia" w:hAnsi="Times New Roman"/>
    </w:rPr>
  </w:style>
  <w:style w:type="paragraph" w:customStyle="1" w:styleId="TableText">
    <w:name w:val="TableText"/>
    <w:basedOn w:val="Normal"/>
    <w:qFormat/>
    <w:rsid w:val="00FA62DC"/>
    <w:pPr>
      <w:overflowPunct w:val="0"/>
      <w:autoSpaceDE w:val="0"/>
      <w:autoSpaceDN w:val="0"/>
      <w:adjustRightInd w:val="0"/>
      <w:spacing w:before="60" w:after="60"/>
      <w:ind w:firstLine="720"/>
      <w:jc w:val="center"/>
      <w:textAlignment w:val="baseline"/>
    </w:pPr>
    <w:rPr>
      <w:rFonts w:eastAsia="Times New Roman" w:cs="Times New Roman"/>
      <w:sz w:val="22"/>
    </w:rPr>
  </w:style>
  <w:style w:type="table" w:customStyle="1" w:styleId="TableGrid10">
    <w:name w:val="Table Grid1"/>
    <w:basedOn w:val="TableNormal"/>
    <w:next w:val="TableGrid"/>
    <w:uiPriority w:val="59"/>
    <w:rsid w:val="00FA62DC"/>
    <w:rPr>
      <w:rFonts w:ascii="New York" w:eastAsia="Times New Roman" w:hAnsi="New York"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71722">
      <w:bodyDiv w:val="1"/>
      <w:marLeft w:val="0"/>
      <w:marRight w:val="0"/>
      <w:marTop w:val="0"/>
      <w:marBottom w:val="0"/>
      <w:divBdr>
        <w:top w:val="none" w:sz="0" w:space="0" w:color="auto"/>
        <w:left w:val="none" w:sz="0" w:space="0" w:color="auto"/>
        <w:bottom w:val="none" w:sz="0" w:space="0" w:color="auto"/>
        <w:right w:val="none" w:sz="0" w:space="0" w:color="auto"/>
      </w:divBdr>
      <w:divsChild>
        <w:div w:id="1544555036">
          <w:marLeft w:val="734"/>
          <w:marRight w:val="0"/>
          <w:marTop w:val="86"/>
          <w:marBottom w:val="0"/>
          <w:divBdr>
            <w:top w:val="none" w:sz="0" w:space="0" w:color="auto"/>
            <w:left w:val="none" w:sz="0" w:space="0" w:color="auto"/>
            <w:bottom w:val="none" w:sz="0" w:space="0" w:color="auto"/>
            <w:right w:val="none" w:sz="0" w:space="0" w:color="auto"/>
          </w:divBdr>
        </w:div>
        <w:div w:id="1635522173">
          <w:marLeft w:val="734"/>
          <w:marRight w:val="0"/>
          <w:marTop w:val="86"/>
          <w:marBottom w:val="0"/>
          <w:divBdr>
            <w:top w:val="none" w:sz="0" w:space="0" w:color="auto"/>
            <w:left w:val="none" w:sz="0" w:space="0" w:color="auto"/>
            <w:bottom w:val="none" w:sz="0" w:space="0" w:color="auto"/>
            <w:right w:val="none" w:sz="0" w:space="0" w:color="auto"/>
          </w:divBdr>
        </w:div>
        <w:div w:id="850223129">
          <w:marLeft w:val="734"/>
          <w:marRight w:val="0"/>
          <w:marTop w:val="86"/>
          <w:marBottom w:val="0"/>
          <w:divBdr>
            <w:top w:val="none" w:sz="0" w:space="0" w:color="auto"/>
            <w:left w:val="none" w:sz="0" w:space="0" w:color="auto"/>
            <w:bottom w:val="none" w:sz="0" w:space="0" w:color="auto"/>
            <w:right w:val="none" w:sz="0" w:space="0" w:color="auto"/>
          </w:divBdr>
        </w:div>
        <w:div w:id="867792212">
          <w:marLeft w:val="734"/>
          <w:marRight w:val="0"/>
          <w:marTop w:val="86"/>
          <w:marBottom w:val="0"/>
          <w:divBdr>
            <w:top w:val="none" w:sz="0" w:space="0" w:color="auto"/>
            <w:left w:val="none" w:sz="0" w:space="0" w:color="auto"/>
            <w:bottom w:val="none" w:sz="0" w:space="0" w:color="auto"/>
            <w:right w:val="none" w:sz="0" w:space="0" w:color="auto"/>
          </w:divBdr>
        </w:div>
        <w:div w:id="646978347">
          <w:marLeft w:val="734"/>
          <w:marRight w:val="0"/>
          <w:marTop w:val="86"/>
          <w:marBottom w:val="0"/>
          <w:divBdr>
            <w:top w:val="none" w:sz="0" w:space="0" w:color="auto"/>
            <w:left w:val="none" w:sz="0" w:space="0" w:color="auto"/>
            <w:bottom w:val="none" w:sz="0" w:space="0" w:color="auto"/>
            <w:right w:val="none" w:sz="0" w:space="0" w:color="auto"/>
          </w:divBdr>
        </w:div>
        <w:div w:id="1453136250">
          <w:marLeft w:val="734"/>
          <w:marRight w:val="0"/>
          <w:marTop w:val="86"/>
          <w:marBottom w:val="0"/>
          <w:divBdr>
            <w:top w:val="none" w:sz="0" w:space="0" w:color="auto"/>
            <w:left w:val="none" w:sz="0" w:space="0" w:color="auto"/>
            <w:bottom w:val="none" w:sz="0" w:space="0" w:color="auto"/>
            <w:right w:val="none" w:sz="0" w:space="0" w:color="auto"/>
          </w:divBdr>
        </w:div>
        <w:div w:id="1903443458">
          <w:marLeft w:val="734"/>
          <w:marRight w:val="0"/>
          <w:marTop w:val="86"/>
          <w:marBottom w:val="0"/>
          <w:divBdr>
            <w:top w:val="none" w:sz="0" w:space="0" w:color="auto"/>
            <w:left w:val="none" w:sz="0" w:space="0" w:color="auto"/>
            <w:bottom w:val="none" w:sz="0" w:space="0" w:color="auto"/>
            <w:right w:val="none" w:sz="0" w:space="0" w:color="auto"/>
          </w:divBdr>
        </w:div>
        <w:div w:id="218328025">
          <w:marLeft w:val="734"/>
          <w:marRight w:val="0"/>
          <w:marTop w:val="86"/>
          <w:marBottom w:val="0"/>
          <w:divBdr>
            <w:top w:val="none" w:sz="0" w:space="0" w:color="auto"/>
            <w:left w:val="none" w:sz="0" w:space="0" w:color="auto"/>
            <w:bottom w:val="none" w:sz="0" w:space="0" w:color="auto"/>
            <w:right w:val="none" w:sz="0" w:space="0" w:color="auto"/>
          </w:divBdr>
        </w:div>
      </w:divsChild>
    </w:div>
    <w:div w:id="372000964">
      <w:bodyDiv w:val="1"/>
      <w:marLeft w:val="0"/>
      <w:marRight w:val="0"/>
      <w:marTop w:val="0"/>
      <w:marBottom w:val="0"/>
      <w:divBdr>
        <w:top w:val="none" w:sz="0" w:space="0" w:color="auto"/>
        <w:left w:val="none" w:sz="0" w:space="0" w:color="auto"/>
        <w:bottom w:val="none" w:sz="0" w:space="0" w:color="auto"/>
        <w:right w:val="none" w:sz="0" w:space="0" w:color="auto"/>
      </w:divBdr>
      <w:divsChild>
        <w:div w:id="83041566">
          <w:marLeft w:val="0"/>
          <w:marRight w:val="0"/>
          <w:marTop w:val="0"/>
          <w:marBottom w:val="0"/>
          <w:divBdr>
            <w:top w:val="none" w:sz="0" w:space="0" w:color="auto"/>
            <w:left w:val="none" w:sz="0" w:space="0" w:color="auto"/>
            <w:bottom w:val="none" w:sz="0" w:space="0" w:color="auto"/>
            <w:right w:val="none" w:sz="0" w:space="0" w:color="auto"/>
          </w:divBdr>
          <w:divsChild>
            <w:div w:id="814369153">
              <w:marLeft w:val="0"/>
              <w:marRight w:val="0"/>
              <w:marTop w:val="0"/>
              <w:marBottom w:val="0"/>
              <w:divBdr>
                <w:top w:val="none" w:sz="0" w:space="0" w:color="auto"/>
                <w:left w:val="none" w:sz="0" w:space="0" w:color="auto"/>
                <w:bottom w:val="none" w:sz="0" w:space="0" w:color="auto"/>
                <w:right w:val="none" w:sz="0" w:space="0" w:color="auto"/>
              </w:divBdr>
              <w:divsChild>
                <w:div w:id="128671178">
                  <w:marLeft w:val="1998"/>
                  <w:marRight w:val="1498"/>
                  <w:marTop w:val="166"/>
                  <w:marBottom w:val="0"/>
                  <w:divBdr>
                    <w:top w:val="none" w:sz="0" w:space="0" w:color="auto"/>
                    <w:left w:val="none" w:sz="0" w:space="0" w:color="auto"/>
                    <w:bottom w:val="none" w:sz="0" w:space="0" w:color="auto"/>
                    <w:right w:val="none" w:sz="0" w:space="0" w:color="auto"/>
                  </w:divBdr>
                </w:div>
              </w:divsChild>
            </w:div>
          </w:divsChild>
        </w:div>
      </w:divsChild>
    </w:div>
    <w:div w:id="404651802">
      <w:bodyDiv w:val="1"/>
      <w:marLeft w:val="0"/>
      <w:marRight w:val="0"/>
      <w:marTop w:val="0"/>
      <w:marBottom w:val="0"/>
      <w:divBdr>
        <w:top w:val="none" w:sz="0" w:space="0" w:color="auto"/>
        <w:left w:val="none" w:sz="0" w:space="0" w:color="auto"/>
        <w:bottom w:val="none" w:sz="0" w:space="0" w:color="auto"/>
        <w:right w:val="none" w:sz="0" w:space="0" w:color="auto"/>
      </w:divBdr>
      <w:divsChild>
        <w:div w:id="326203548">
          <w:marLeft w:val="0"/>
          <w:marRight w:val="0"/>
          <w:marTop w:val="0"/>
          <w:marBottom w:val="0"/>
          <w:divBdr>
            <w:top w:val="none" w:sz="0" w:space="0" w:color="auto"/>
            <w:left w:val="none" w:sz="0" w:space="0" w:color="auto"/>
            <w:bottom w:val="none" w:sz="0" w:space="0" w:color="auto"/>
            <w:right w:val="none" w:sz="0" w:space="0" w:color="auto"/>
          </w:divBdr>
          <w:divsChild>
            <w:div w:id="1607078870">
              <w:marLeft w:val="0"/>
              <w:marRight w:val="0"/>
              <w:marTop w:val="0"/>
              <w:marBottom w:val="0"/>
              <w:divBdr>
                <w:top w:val="none" w:sz="0" w:space="0" w:color="auto"/>
                <w:left w:val="none" w:sz="0" w:space="0" w:color="auto"/>
                <w:bottom w:val="none" w:sz="0" w:space="0" w:color="auto"/>
                <w:right w:val="none" w:sz="0" w:space="0" w:color="auto"/>
              </w:divBdr>
              <w:divsChild>
                <w:div w:id="929893122">
                  <w:marLeft w:val="1998"/>
                  <w:marRight w:val="1498"/>
                  <w:marTop w:val="166"/>
                  <w:marBottom w:val="0"/>
                  <w:divBdr>
                    <w:top w:val="none" w:sz="0" w:space="0" w:color="auto"/>
                    <w:left w:val="none" w:sz="0" w:space="0" w:color="auto"/>
                    <w:bottom w:val="none" w:sz="0" w:space="0" w:color="auto"/>
                    <w:right w:val="none" w:sz="0" w:space="0" w:color="auto"/>
                  </w:divBdr>
                </w:div>
              </w:divsChild>
            </w:div>
          </w:divsChild>
        </w:div>
      </w:divsChild>
    </w:div>
    <w:div w:id="487597089">
      <w:bodyDiv w:val="1"/>
      <w:marLeft w:val="0"/>
      <w:marRight w:val="0"/>
      <w:marTop w:val="0"/>
      <w:marBottom w:val="0"/>
      <w:divBdr>
        <w:top w:val="none" w:sz="0" w:space="0" w:color="auto"/>
        <w:left w:val="none" w:sz="0" w:space="0" w:color="auto"/>
        <w:bottom w:val="none" w:sz="0" w:space="0" w:color="auto"/>
        <w:right w:val="none" w:sz="0" w:space="0" w:color="auto"/>
      </w:divBdr>
    </w:div>
    <w:div w:id="935333805">
      <w:bodyDiv w:val="1"/>
      <w:marLeft w:val="0"/>
      <w:marRight w:val="0"/>
      <w:marTop w:val="0"/>
      <w:marBottom w:val="0"/>
      <w:divBdr>
        <w:top w:val="none" w:sz="0" w:space="0" w:color="auto"/>
        <w:left w:val="none" w:sz="0" w:space="0" w:color="auto"/>
        <w:bottom w:val="none" w:sz="0" w:space="0" w:color="auto"/>
        <w:right w:val="none" w:sz="0" w:space="0" w:color="auto"/>
      </w:divBdr>
    </w:div>
    <w:div w:id="1832718682">
      <w:bodyDiv w:val="1"/>
      <w:marLeft w:val="0"/>
      <w:marRight w:val="0"/>
      <w:marTop w:val="0"/>
      <w:marBottom w:val="0"/>
      <w:divBdr>
        <w:top w:val="none" w:sz="0" w:space="0" w:color="auto"/>
        <w:left w:val="none" w:sz="0" w:space="0" w:color="auto"/>
        <w:bottom w:val="none" w:sz="0" w:space="0" w:color="auto"/>
        <w:right w:val="none" w:sz="0" w:space="0" w:color="auto"/>
      </w:divBdr>
      <w:divsChild>
        <w:div w:id="991832623">
          <w:marLeft w:val="0"/>
          <w:marRight w:val="0"/>
          <w:marTop w:val="0"/>
          <w:marBottom w:val="0"/>
          <w:divBdr>
            <w:top w:val="none" w:sz="0" w:space="0" w:color="auto"/>
            <w:left w:val="none" w:sz="0" w:space="0" w:color="auto"/>
            <w:bottom w:val="none" w:sz="0" w:space="0" w:color="auto"/>
            <w:right w:val="none" w:sz="0" w:space="0" w:color="auto"/>
          </w:divBdr>
          <w:divsChild>
            <w:div w:id="824707815">
              <w:marLeft w:val="0"/>
              <w:marRight w:val="0"/>
              <w:marTop w:val="0"/>
              <w:marBottom w:val="0"/>
              <w:divBdr>
                <w:top w:val="none" w:sz="0" w:space="0" w:color="auto"/>
                <w:left w:val="none" w:sz="0" w:space="0" w:color="auto"/>
                <w:bottom w:val="none" w:sz="0" w:space="0" w:color="auto"/>
                <w:right w:val="none" w:sz="0" w:space="0" w:color="auto"/>
              </w:divBdr>
              <w:divsChild>
                <w:div w:id="2024361474">
                  <w:marLeft w:val="0"/>
                  <w:marRight w:val="0"/>
                  <w:marTop w:val="0"/>
                  <w:marBottom w:val="0"/>
                  <w:divBdr>
                    <w:top w:val="none" w:sz="0" w:space="0" w:color="auto"/>
                    <w:left w:val="none" w:sz="0" w:space="0" w:color="auto"/>
                    <w:bottom w:val="none" w:sz="0" w:space="0" w:color="auto"/>
                    <w:right w:val="none" w:sz="0" w:space="0" w:color="auto"/>
                  </w:divBdr>
                  <w:divsChild>
                    <w:div w:id="1273855788">
                      <w:marLeft w:val="0"/>
                      <w:marRight w:val="0"/>
                      <w:marTop w:val="0"/>
                      <w:marBottom w:val="0"/>
                      <w:divBdr>
                        <w:top w:val="none" w:sz="0" w:space="0" w:color="auto"/>
                        <w:left w:val="none" w:sz="0" w:space="0" w:color="auto"/>
                        <w:bottom w:val="none" w:sz="0" w:space="0" w:color="auto"/>
                        <w:right w:val="none" w:sz="0" w:space="0" w:color="auto"/>
                      </w:divBdr>
                      <w:divsChild>
                        <w:div w:id="1870605337">
                          <w:marLeft w:val="0"/>
                          <w:marRight w:val="0"/>
                          <w:marTop w:val="0"/>
                          <w:marBottom w:val="0"/>
                          <w:divBdr>
                            <w:top w:val="none" w:sz="0" w:space="0" w:color="auto"/>
                            <w:left w:val="none" w:sz="0" w:space="0" w:color="auto"/>
                            <w:bottom w:val="none" w:sz="0" w:space="0" w:color="auto"/>
                            <w:right w:val="none" w:sz="0" w:space="0" w:color="auto"/>
                          </w:divBdr>
                          <w:divsChild>
                            <w:div w:id="649402296">
                              <w:marLeft w:val="0"/>
                              <w:marRight w:val="0"/>
                              <w:marTop w:val="0"/>
                              <w:marBottom w:val="0"/>
                              <w:divBdr>
                                <w:top w:val="none" w:sz="0" w:space="0" w:color="auto"/>
                                <w:left w:val="none" w:sz="0" w:space="0" w:color="auto"/>
                                <w:bottom w:val="none" w:sz="0" w:space="0" w:color="auto"/>
                                <w:right w:val="none" w:sz="0" w:space="0" w:color="auto"/>
                              </w:divBdr>
                              <w:divsChild>
                                <w:div w:id="1431194427">
                                  <w:marLeft w:val="113"/>
                                  <w:marRight w:val="0"/>
                                  <w:marTop w:val="0"/>
                                  <w:marBottom w:val="0"/>
                                  <w:divBdr>
                                    <w:top w:val="none" w:sz="0" w:space="0" w:color="auto"/>
                                    <w:left w:val="none" w:sz="0" w:space="0" w:color="auto"/>
                                    <w:bottom w:val="none" w:sz="0" w:space="0" w:color="auto"/>
                                    <w:right w:val="none" w:sz="0" w:space="0" w:color="auto"/>
                                  </w:divBdr>
                                  <w:divsChild>
                                    <w:div w:id="1018893976">
                                      <w:marLeft w:val="0"/>
                                      <w:marRight w:val="0"/>
                                      <w:marTop w:val="0"/>
                                      <w:marBottom w:val="125"/>
                                      <w:divBdr>
                                        <w:top w:val="single" w:sz="4" w:space="19" w:color="E4E4E4"/>
                                        <w:left w:val="single" w:sz="4" w:space="16" w:color="E4E4E4"/>
                                        <w:bottom w:val="single" w:sz="4" w:space="9" w:color="E4E4E4"/>
                                        <w:right w:val="single" w:sz="4" w:space="16" w:color="E4E4E4"/>
                                      </w:divBdr>
                                      <w:divsChild>
                                        <w:div w:id="11390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microsoft.com/office/2007/relationships/hdphoto" Target="media/hdphoto2.wdp"/><Relationship Id="rId21" Type="http://schemas.openxmlformats.org/officeDocument/2006/relationships/footer" Target="footer4.xml"/><Relationship Id="rId42" Type="http://schemas.openxmlformats.org/officeDocument/2006/relationships/image" Target="media/image25.wmf"/><Relationship Id="rId47" Type="http://schemas.openxmlformats.org/officeDocument/2006/relationships/oleObject" Target="embeddings/oleObject9.bin"/><Relationship Id="rId63" Type="http://schemas.openxmlformats.org/officeDocument/2006/relationships/image" Target="media/image36.wmf"/><Relationship Id="rId68" Type="http://schemas.openxmlformats.org/officeDocument/2006/relationships/oleObject" Target="embeddings/oleObject19.bin"/><Relationship Id="rId84" Type="http://schemas.openxmlformats.org/officeDocument/2006/relationships/image" Target="media/image54.emf"/><Relationship Id="rId89" Type="http://schemas.openxmlformats.org/officeDocument/2006/relationships/image" Target="media/image58.jpeg"/><Relationship Id="rId112" Type="http://schemas.openxmlformats.org/officeDocument/2006/relationships/image" Target="media/image81.emf"/><Relationship Id="rId133" Type="http://schemas.openxmlformats.org/officeDocument/2006/relationships/footer" Target="footer5.xml"/><Relationship Id="rId16" Type="http://schemas.openxmlformats.org/officeDocument/2006/relationships/image" Target="media/image9.png"/><Relationship Id="rId107" Type="http://schemas.openxmlformats.org/officeDocument/2006/relationships/image" Target="media/image76.emf"/><Relationship Id="rId11" Type="http://schemas.openxmlformats.org/officeDocument/2006/relationships/image" Target="media/image4.wmf"/><Relationship Id="rId32" Type="http://schemas.openxmlformats.org/officeDocument/2006/relationships/image" Target="media/image19.wmf"/><Relationship Id="rId37" Type="http://schemas.openxmlformats.org/officeDocument/2006/relationships/oleObject" Target="embeddings/oleObject4.bin"/><Relationship Id="rId53" Type="http://schemas.openxmlformats.org/officeDocument/2006/relationships/image" Target="media/image31.wmf"/><Relationship Id="rId58" Type="http://schemas.openxmlformats.org/officeDocument/2006/relationships/oleObject" Target="embeddings/oleObject14.bin"/><Relationship Id="rId74" Type="http://schemas.openxmlformats.org/officeDocument/2006/relationships/image" Target="media/image44.png"/><Relationship Id="rId79" Type="http://schemas.openxmlformats.org/officeDocument/2006/relationships/image" Target="media/image49.jpeg"/><Relationship Id="rId102" Type="http://schemas.openxmlformats.org/officeDocument/2006/relationships/image" Target="media/image71.wmf"/><Relationship Id="rId123" Type="http://schemas.microsoft.com/office/2007/relationships/hdphoto" Target="media/hdphoto5.wdp"/><Relationship Id="rId128"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59.wmf"/><Relationship Id="rId95" Type="http://schemas.openxmlformats.org/officeDocument/2006/relationships/image" Target="media/image64.wmf"/><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28.wmf"/><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image" Target="media/image39.png"/><Relationship Id="rId77" Type="http://schemas.openxmlformats.org/officeDocument/2006/relationships/image" Target="media/image47.png"/><Relationship Id="rId100" Type="http://schemas.openxmlformats.org/officeDocument/2006/relationships/image" Target="media/image69.jpeg"/><Relationship Id="rId105" Type="http://schemas.openxmlformats.org/officeDocument/2006/relationships/image" Target="media/image74.emf"/><Relationship Id="rId113" Type="http://schemas.openxmlformats.org/officeDocument/2006/relationships/image" Target="media/image82.png"/><Relationship Id="rId118" Type="http://schemas.openxmlformats.org/officeDocument/2006/relationships/image" Target="media/image85.png"/><Relationship Id="rId126" Type="http://schemas.openxmlformats.org/officeDocument/2006/relationships/image" Target="media/image89.pn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image" Target="media/image42.jpeg"/><Relationship Id="rId80" Type="http://schemas.openxmlformats.org/officeDocument/2006/relationships/image" Target="media/image50.emf"/><Relationship Id="rId85" Type="http://schemas.openxmlformats.org/officeDocument/2006/relationships/image" Target="media/image55.emf"/><Relationship Id="rId93" Type="http://schemas.openxmlformats.org/officeDocument/2006/relationships/image" Target="media/image62.wmf"/><Relationship Id="rId98" Type="http://schemas.openxmlformats.org/officeDocument/2006/relationships/image" Target="media/image67.wmf"/><Relationship Id="rId121" Type="http://schemas.microsoft.com/office/2007/relationships/hdphoto" Target="media/hdphoto4.wdp"/><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wmf"/><Relationship Id="rId33" Type="http://schemas.openxmlformats.org/officeDocument/2006/relationships/image" Target="media/image20.wmf"/><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image" Target="media/image34.wmf"/><Relationship Id="rId67" Type="http://schemas.openxmlformats.org/officeDocument/2006/relationships/image" Target="media/image38.wmf"/><Relationship Id="rId103" Type="http://schemas.openxmlformats.org/officeDocument/2006/relationships/image" Target="media/image72.wmf"/><Relationship Id="rId108" Type="http://schemas.openxmlformats.org/officeDocument/2006/relationships/image" Target="media/image77.emf"/><Relationship Id="rId116" Type="http://schemas.openxmlformats.org/officeDocument/2006/relationships/image" Target="media/image84.png"/><Relationship Id="rId124" Type="http://schemas.openxmlformats.org/officeDocument/2006/relationships/image" Target="media/image88.png"/><Relationship Id="rId129" Type="http://schemas.microsoft.com/office/2007/relationships/hdphoto" Target="media/hdphoto8.wdp"/><Relationship Id="rId20" Type="http://schemas.openxmlformats.org/officeDocument/2006/relationships/footer" Target="footer3.xml"/><Relationship Id="rId41" Type="http://schemas.openxmlformats.org/officeDocument/2006/relationships/oleObject" Target="embeddings/oleObject6.bin"/><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image" Target="media/image40.jpeg"/><Relationship Id="rId75" Type="http://schemas.openxmlformats.org/officeDocument/2006/relationships/image" Target="media/image45.png"/><Relationship Id="rId83" Type="http://schemas.openxmlformats.org/officeDocument/2006/relationships/image" Target="media/image53.emf"/><Relationship Id="rId88" Type="http://schemas.openxmlformats.org/officeDocument/2006/relationships/package" Target="embeddings/Microsoft_Word_Document1.docx"/><Relationship Id="rId91" Type="http://schemas.openxmlformats.org/officeDocument/2006/relationships/image" Target="media/image60.wmf"/><Relationship Id="rId96" Type="http://schemas.openxmlformats.org/officeDocument/2006/relationships/image" Target="media/image65.wmf"/><Relationship Id="rId111" Type="http://schemas.openxmlformats.org/officeDocument/2006/relationships/image" Target="media/image80.emf"/><Relationship Id="rId132" Type="http://schemas.openxmlformats.org/officeDocument/2006/relationships/hyperlink" Target="http://www.traxintl.com/simulator-system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2.wmf"/><Relationship Id="rId49" Type="http://schemas.openxmlformats.org/officeDocument/2006/relationships/oleObject" Target="embeddings/oleObject10.bin"/><Relationship Id="rId57" Type="http://schemas.openxmlformats.org/officeDocument/2006/relationships/image" Target="media/image33.wmf"/><Relationship Id="rId106" Type="http://schemas.openxmlformats.org/officeDocument/2006/relationships/image" Target="media/image75.emf"/><Relationship Id="rId114" Type="http://schemas.microsoft.com/office/2007/relationships/hdphoto" Target="media/hdphoto1.wdp"/><Relationship Id="rId119" Type="http://schemas.microsoft.com/office/2007/relationships/hdphoto" Target="media/hdphoto3.wdp"/><Relationship Id="rId127" Type="http://schemas.microsoft.com/office/2007/relationships/hdphoto" Target="media/hdphoto7.wdp"/><Relationship Id="rId10" Type="http://schemas.openxmlformats.org/officeDocument/2006/relationships/image" Target="media/image3.jpeg"/><Relationship Id="rId31" Type="http://schemas.openxmlformats.org/officeDocument/2006/relationships/oleObject" Target="embeddings/oleObject2.bin"/><Relationship Id="rId44" Type="http://schemas.openxmlformats.org/officeDocument/2006/relationships/image" Target="media/image26.wmf"/><Relationship Id="rId52" Type="http://schemas.openxmlformats.org/officeDocument/2006/relationships/image" Target="media/image30.wmf"/><Relationship Id="rId60" Type="http://schemas.openxmlformats.org/officeDocument/2006/relationships/oleObject" Target="embeddings/oleObject15.bin"/><Relationship Id="rId65" Type="http://schemas.openxmlformats.org/officeDocument/2006/relationships/image" Target="media/image37.wmf"/><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3.wmf"/><Relationship Id="rId99" Type="http://schemas.openxmlformats.org/officeDocument/2006/relationships/image" Target="media/image68.wmf"/><Relationship Id="rId101" Type="http://schemas.openxmlformats.org/officeDocument/2006/relationships/image" Target="media/image70.wmf"/><Relationship Id="rId122" Type="http://schemas.openxmlformats.org/officeDocument/2006/relationships/image" Target="media/image87.png"/><Relationship Id="rId130" Type="http://schemas.openxmlformats.org/officeDocument/2006/relationships/image" Target="media/image91.pn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9" Type="http://schemas.openxmlformats.org/officeDocument/2006/relationships/oleObject" Target="embeddings/oleObject5.bin"/><Relationship Id="rId109" Type="http://schemas.openxmlformats.org/officeDocument/2006/relationships/image" Target="media/image78.emf"/><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image" Target="media/image32.wmf"/><Relationship Id="rId76" Type="http://schemas.openxmlformats.org/officeDocument/2006/relationships/image" Target="media/image46.png"/><Relationship Id="rId97" Type="http://schemas.openxmlformats.org/officeDocument/2006/relationships/image" Target="media/image66.wmf"/><Relationship Id="rId104" Type="http://schemas.openxmlformats.org/officeDocument/2006/relationships/image" Target="media/image73.wmf"/><Relationship Id="rId120" Type="http://schemas.openxmlformats.org/officeDocument/2006/relationships/image" Target="media/image86.png"/><Relationship Id="rId125" Type="http://schemas.microsoft.com/office/2007/relationships/hdphoto" Target="media/hdphoto6.wdp"/><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61.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1.bin"/><Relationship Id="rId40" Type="http://schemas.openxmlformats.org/officeDocument/2006/relationships/image" Target="media/image24.wmf"/><Relationship Id="rId45" Type="http://schemas.openxmlformats.org/officeDocument/2006/relationships/oleObject" Target="embeddings/oleObject8.bin"/><Relationship Id="rId66" Type="http://schemas.openxmlformats.org/officeDocument/2006/relationships/oleObject" Target="embeddings/oleObject18.bin"/><Relationship Id="rId87" Type="http://schemas.openxmlformats.org/officeDocument/2006/relationships/image" Target="media/image57.emf"/><Relationship Id="rId110" Type="http://schemas.openxmlformats.org/officeDocument/2006/relationships/image" Target="media/image79.emf"/><Relationship Id="rId115" Type="http://schemas.openxmlformats.org/officeDocument/2006/relationships/image" Target="media/image83.png"/><Relationship Id="rId131" Type="http://schemas.microsoft.com/office/2007/relationships/hdphoto" Target="media/hdphoto9.wdp"/><Relationship Id="rId61" Type="http://schemas.openxmlformats.org/officeDocument/2006/relationships/image" Target="media/image35.wmf"/><Relationship Id="rId82" Type="http://schemas.openxmlformats.org/officeDocument/2006/relationships/image" Target="media/image52.emf"/><Relationship Id="rId1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4DCF42-E801-4EBA-AD36-75C9C7366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14637</Words>
  <Characters>83433</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hebnerre</dc:creator>
  <cp:lastModifiedBy>mazzola</cp:lastModifiedBy>
  <cp:revision>2</cp:revision>
  <cp:lastPrinted>2014-03-21T15:18:00Z</cp:lastPrinted>
  <dcterms:created xsi:type="dcterms:W3CDTF">2014-06-11T20:16:00Z</dcterms:created>
  <dcterms:modified xsi:type="dcterms:W3CDTF">2014-06-11T20:16:00Z</dcterms:modified>
</cp:coreProperties>
</file>